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E3476" w14:textId="4A8025AF" w:rsidR="00A7650B" w:rsidRPr="00A24AEC" w:rsidRDefault="00A24AEC" w:rsidP="00800FE6">
      <w:pPr>
        <w:pStyle w:val="Title"/>
        <w:ind w:left="-566"/>
        <w:rPr>
          <w:rFonts w:ascii="Arial" w:hAnsi="Arial" w:cs="Arial"/>
          <w:color w:val="1A1A1A"/>
          <w:sz w:val="80"/>
          <w:szCs w:val="80"/>
          <w:lang w:val="en-GB"/>
        </w:rPr>
      </w:pPr>
      <w:r w:rsidRPr="00A24AEC">
        <w:rPr>
          <w:rFonts w:ascii="Arial" w:hAnsi="Arial" w:cs="Arial"/>
          <w:color w:val="1A1A1A"/>
          <w:sz w:val="80"/>
          <w:szCs w:val="80"/>
          <w:lang w:val="en-GB"/>
        </w:rPr>
        <w:t>Scenario Analysis</w:t>
      </w:r>
      <w:r w:rsidR="003A30AE" w:rsidRPr="00A24AEC">
        <w:rPr>
          <w:sz w:val="80"/>
          <w:szCs w:val="80"/>
          <w:lang w:val="en-GB"/>
        </w:rPr>
        <w:br w:type="page"/>
      </w:r>
    </w:p>
    <w:p w14:paraId="4DAE3477" w14:textId="71A5715E" w:rsidR="00A7650B" w:rsidRPr="006B2197" w:rsidRDefault="00D41F73">
      <w:pPr>
        <w:pStyle w:val="Heading1"/>
        <w:rPr>
          <w:lang w:val="en-GB"/>
        </w:rPr>
      </w:pPr>
      <w:bookmarkStart w:id="0" w:name="_ureao7rob5np" w:colFirst="0" w:colLast="0"/>
      <w:bookmarkStart w:id="1" w:name="_Toc144476902"/>
      <w:bookmarkStart w:id="2" w:name="_Toc157521513"/>
      <w:bookmarkStart w:id="3" w:name="_Toc157521700"/>
      <w:bookmarkStart w:id="4" w:name="_Toc157521825"/>
      <w:bookmarkStart w:id="5" w:name="_Toc157522707"/>
      <w:bookmarkStart w:id="6" w:name="_Toc157523083"/>
      <w:bookmarkStart w:id="7" w:name="_Toc160584893"/>
      <w:bookmarkEnd w:id="0"/>
      <w:r w:rsidRPr="006B2197">
        <w:rPr>
          <w:lang w:val="en-GB"/>
        </w:rPr>
        <w:lastRenderedPageBreak/>
        <w:t>D</w:t>
      </w:r>
      <w:r w:rsidR="004B1904" w:rsidRPr="006B2197">
        <w:rPr>
          <w:lang w:val="en-GB"/>
        </w:rPr>
        <w:t>5</w:t>
      </w:r>
      <w:r w:rsidRPr="006B2197">
        <w:rPr>
          <w:lang w:val="en-GB"/>
        </w:rPr>
        <w:t>.</w:t>
      </w:r>
      <w:r w:rsidR="00DD41ED">
        <w:rPr>
          <w:lang w:val="en-GB"/>
        </w:rPr>
        <w:t>2</w:t>
      </w:r>
      <w:r w:rsidR="003A30AE" w:rsidRPr="006B2197">
        <w:rPr>
          <w:lang w:val="en-GB"/>
        </w:rPr>
        <w:t xml:space="preserve"> – </w:t>
      </w:r>
      <w:bookmarkEnd w:id="1"/>
      <w:r w:rsidR="00DD41ED">
        <w:rPr>
          <w:lang w:val="en-GB"/>
        </w:rPr>
        <w:t>Scenario Analysis</w:t>
      </w:r>
      <w:bookmarkEnd w:id="2"/>
      <w:bookmarkEnd w:id="3"/>
      <w:bookmarkEnd w:id="4"/>
      <w:bookmarkEnd w:id="5"/>
      <w:bookmarkEnd w:id="6"/>
      <w:bookmarkEnd w:id="7"/>
    </w:p>
    <w:tbl>
      <w:tblPr>
        <w:tblStyle w:val="40"/>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A7650B" w:rsidRPr="006B2197" w14:paraId="4DAE3479" w14:textId="77777777">
        <w:trPr>
          <w:trHeight w:val="419"/>
        </w:trPr>
        <w:tc>
          <w:tcPr>
            <w:tcW w:w="9000" w:type="dxa"/>
            <w:tcBorders>
              <w:top w:val="nil"/>
              <w:left w:val="nil"/>
              <w:bottom w:val="single" w:sz="6" w:space="0" w:color="6DB97A"/>
              <w:right w:val="nil"/>
            </w:tcBorders>
            <w:tcMar>
              <w:top w:w="60" w:type="dxa"/>
              <w:left w:w="60" w:type="dxa"/>
              <w:bottom w:w="60" w:type="dxa"/>
              <w:right w:w="60" w:type="dxa"/>
            </w:tcMar>
          </w:tcPr>
          <w:p w14:paraId="4DAE3478" w14:textId="77777777" w:rsidR="00A7650B" w:rsidRPr="006B2197" w:rsidRDefault="003A30AE">
            <w:pPr>
              <w:spacing w:before="0" w:after="0" w:line="240" w:lineRule="auto"/>
              <w:rPr>
                <w:lang w:val="en-GB"/>
              </w:rPr>
            </w:pPr>
            <w:r w:rsidRPr="006B2197">
              <w:rPr>
                <w:b/>
                <w:lang w:val="en-GB"/>
              </w:rPr>
              <w:t xml:space="preserve">Grant Agreement nº: </w:t>
            </w:r>
            <w:r w:rsidRPr="006B2197">
              <w:rPr>
                <w:lang w:val="en-GB"/>
              </w:rPr>
              <w:t>101003491</w:t>
            </w:r>
          </w:p>
        </w:tc>
      </w:tr>
      <w:tr w:rsidR="00A7650B" w:rsidRPr="006B2197" w14:paraId="4DAE347B"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7A" w14:textId="77777777" w:rsidR="00A7650B" w:rsidRPr="006B2197" w:rsidRDefault="003A30AE">
            <w:pPr>
              <w:spacing w:before="0" w:after="0" w:line="240" w:lineRule="auto"/>
              <w:rPr>
                <w:lang w:val="en-GB"/>
              </w:rPr>
            </w:pPr>
            <w:r w:rsidRPr="006B2197">
              <w:rPr>
                <w:b/>
                <w:lang w:val="en-GB"/>
              </w:rPr>
              <w:t xml:space="preserve">Project acronym: </w:t>
            </w:r>
            <w:r w:rsidRPr="006B2197">
              <w:rPr>
                <w:lang w:val="en-GB"/>
              </w:rPr>
              <w:t>JUST2CE</w:t>
            </w:r>
          </w:p>
        </w:tc>
      </w:tr>
      <w:tr w:rsidR="00A7650B" w:rsidRPr="006B2197" w14:paraId="4DAE347D"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7C" w14:textId="77777777" w:rsidR="00A7650B" w:rsidRPr="006B2197" w:rsidRDefault="003A30AE">
            <w:pPr>
              <w:spacing w:before="0" w:after="0" w:line="240" w:lineRule="auto"/>
              <w:rPr>
                <w:lang w:val="en-GB"/>
              </w:rPr>
            </w:pPr>
            <w:r w:rsidRPr="006B2197">
              <w:rPr>
                <w:b/>
                <w:lang w:val="en-GB"/>
              </w:rPr>
              <w:t>Project title:</w:t>
            </w:r>
            <w:r w:rsidRPr="006B2197">
              <w:rPr>
                <w:lang w:val="en-GB"/>
              </w:rPr>
              <w:t xml:space="preserve"> A JUST TRANSITION TO THE CIRCULAR ECONOMY</w:t>
            </w:r>
            <w:r w:rsidRPr="006B2197">
              <w:rPr>
                <w:lang w:val="en-GB"/>
              </w:rPr>
              <w:tab/>
            </w:r>
          </w:p>
        </w:tc>
      </w:tr>
      <w:tr w:rsidR="00A7650B" w:rsidRPr="006B2197" w14:paraId="4DAE347F" w14:textId="77777777">
        <w:trPr>
          <w:trHeight w:val="693"/>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7E" w14:textId="77777777" w:rsidR="00A7650B" w:rsidRPr="006B2197" w:rsidRDefault="003A30AE">
            <w:pPr>
              <w:spacing w:before="0" w:after="0" w:line="240" w:lineRule="auto"/>
              <w:rPr>
                <w:b/>
                <w:lang w:val="en-GB"/>
              </w:rPr>
            </w:pPr>
            <w:r w:rsidRPr="006B2197">
              <w:rPr>
                <w:b/>
                <w:lang w:val="en-GB"/>
              </w:rPr>
              <w:t>Topic:</w:t>
            </w:r>
            <w:r w:rsidRPr="006B2197">
              <w:rPr>
                <w:lang w:val="en-GB"/>
              </w:rPr>
              <w:t xml:space="preserve"> Understanding the transition to a circular economy and its implications on the environment, economy and society</w:t>
            </w:r>
          </w:p>
        </w:tc>
      </w:tr>
      <w:tr w:rsidR="00A7650B" w:rsidRPr="006B2197" w14:paraId="4DAE3481"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80" w14:textId="77777777" w:rsidR="00A7650B" w:rsidRPr="006B2197" w:rsidRDefault="003A30AE">
            <w:pPr>
              <w:spacing w:before="0" w:after="0" w:line="240" w:lineRule="auto"/>
              <w:rPr>
                <w:b/>
                <w:lang w:val="en-GB"/>
              </w:rPr>
            </w:pPr>
            <w:r w:rsidRPr="006B2197">
              <w:rPr>
                <w:b/>
                <w:lang w:val="en-GB"/>
              </w:rPr>
              <w:t>Project Duration:</w:t>
            </w:r>
            <w:r w:rsidRPr="006B2197">
              <w:rPr>
                <w:lang w:val="en-GB"/>
              </w:rPr>
              <w:t xml:space="preserve"> 2021/09/01 – 2024/08/31</w:t>
            </w:r>
          </w:p>
        </w:tc>
      </w:tr>
      <w:tr w:rsidR="00A7650B" w:rsidRPr="001A5EEA" w14:paraId="4DAE3483"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82" w14:textId="77777777" w:rsidR="00A7650B" w:rsidRPr="006B2197" w:rsidRDefault="003A30AE">
            <w:pPr>
              <w:spacing w:before="0" w:after="0" w:line="240" w:lineRule="auto"/>
              <w:rPr>
                <w:b/>
                <w:lang w:val="es-ES"/>
              </w:rPr>
            </w:pPr>
            <w:proofErr w:type="spellStart"/>
            <w:r w:rsidRPr="006B2197">
              <w:rPr>
                <w:b/>
                <w:lang w:val="es-ES"/>
              </w:rPr>
              <w:t>Coordinator</w:t>
            </w:r>
            <w:proofErr w:type="spellEnd"/>
            <w:r w:rsidRPr="006B2197">
              <w:rPr>
                <w:b/>
                <w:lang w:val="es-ES"/>
              </w:rPr>
              <w:t xml:space="preserve">: </w:t>
            </w:r>
            <w:proofErr w:type="spellStart"/>
            <w:r w:rsidRPr="006B2197">
              <w:rPr>
                <w:lang w:val="es-ES"/>
              </w:rPr>
              <w:t>Universitat</w:t>
            </w:r>
            <w:proofErr w:type="spellEnd"/>
            <w:r w:rsidRPr="006B2197">
              <w:rPr>
                <w:lang w:val="es-ES"/>
              </w:rPr>
              <w:t xml:space="preserve"> </w:t>
            </w:r>
            <w:proofErr w:type="spellStart"/>
            <w:r w:rsidRPr="006B2197">
              <w:rPr>
                <w:lang w:val="es-ES"/>
              </w:rPr>
              <w:t>Autònoma</w:t>
            </w:r>
            <w:proofErr w:type="spellEnd"/>
            <w:r w:rsidRPr="006B2197">
              <w:rPr>
                <w:lang w:val="es-ES"/>
              </w:rPr>
              <w:t xml:space="preserve"> de Barcelona (UAB)</w:t>
            </w:r>
          </w:p>
        </w:tc>
      </w:tr>
      <w:tr w:rsidR="00A7650B" w:rsidRPr="00285D74" w14:paraId="4DAE3493" w14:textId="77777777">
        <w:trPr>
          <w:trHeight w:val="5111"/>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84" w14:textId="16BCB80E" w:rsidR="00A7650B" w:rsidRPr="006B2197" w:rsidRDefault="003A30AE">
            <w:pPr>
              <w:rPr>
                <w:b/>
                <w:lang w:val="en-GB"/>
              </w:rPr>
            </w:pPr>
            <w:r w:rsidRPr="006B2197">
              <w:rPr>
                <w:b/>
                <w:lang w:val="en-GB"/>
              </w:rPr>
              <w:t>Associated Beneficiaries:</w:t>
            </w:r>
            <w:r w:rsidR="00E76FF9" w:rsidRPr="006B2197">
              <w:rPr>
                <w:b/>
                <w:lang w:val="en-GB"/>
              </w:rPr>
              <w:t xml:space="preserve"> </w:t>
            </w:r>
          </w:p>
          <w:p w14:paraId="4DAE3485" w14:textId="77777777" w:rsidR="00A7650B" w:rsidRPr="006B2197" w:rsidRDefault="003A30AE" w:rsidP="007A6B86">
            <w:pPr>
              <w:numPr>
                <w:ilvl w:val="0"/>
                <w:numId w:val="1"/>
              </w:numPr>
              <w:spacing w:after="0" w:line="360" w:lineRule="auto"/>
              <w:ind w:left="425"/>
              <w:rPr>
                <w:lang w:val="en-GB"/>
              </w:rPr>
            </w:pPr>
            <w:r w:rsidRPr="006B2197">
              <w:rPr>
                <w:lang w:val="en-GB"/>
              </w:rPr>
              <w:t>UNIVERSITAT AUTÒNOMA DE BARCELONA</w:t>
            </w:r>
          </w:p>
          <w:p w14:paraId="4DAE3486" w14:textId="77777777" w:rsidR="00A7650B" w:rsidRPr="006B2197" w:rsidRDefault="003A30AE" w:rsidP="007A6B86">
            <w:pPr>
              <w:numPr>
                <w:ilvl w:val="0"/>
                <w:numId w:val="1"/>
              </w:numPr>
              <w:spacing w:before="0" w:after="0" w:line="360" w:lineRule="auto"/>
              <w:ind w:left="425"/>
              <w:rPr>
                <w:lang w:val="en-GB"/>
              </w:rPr>
            </w:pPr>
            <w:r w:rsidRPr="006B2197">
              <w:rPr>
                <w:lang w:val="en-GB"/>
              </w:rPr>
              <w:t>UNIVERSIDAD DE VIGO</w:t>
            </w:r>
          </w:p>
          <w:p w14:paraId="4DAE3487" w14:textId="77777777" w:rsidR="00A7650B" w:rsidRPr="006B2197" w:rsidRDefault="003A30AE" w:rsidP="007A6B86">
            <w:pPr>
              <w:numPr>
                <w:ilvl w:val="0"/>
                <w:numId w:val="1"/>
              </w:numPr>
              <w:spacing w:before="0" w:after="0" w:line="360" w:lineRule="auto"/>
              <w:ind w:left="425"/>
              <w:rPr>
                <w:lang w:val="en-GB"/>
              </w:rPr>
            </w:pPr>
            <w:r w:rsidRPr="006B2197">
              <w:rPr>
                <w:lang w:val="en-GB"/>
              </w:rPr>
              <w:t>THE UNIVERSITY OF SHEFFIELD</w:t>
            </w:r>
          </w:p>
          <w:p w14:paraId="4DAE3488" w14:textId="77777777" w:rsidR="00A7650B" w:rsidRPr="006B2197" w:rsidRDefault="003A30AE" w:rsidP="007A6B86">
            <w:pPr>
              <w:numPr>
                <w:ilvl w:val="0"/>
                <w:numId w:val="1"/>
              </w:numPr>
              <w:spacing w:before="0" w:after="0" w:line="360" w:lineRule="auto"/>
              <w:ind w:left="425"/>
              <w:rPr>
                <w:lang w:val="it-IT"/>
              </w:rPr>
            </w:pPr>
            <w:r w:rsidRPr="006B2197">
              <w:rPr>
                <w:lang w:val="it-IT"/>
              </w:rPr>
              <w:t>UNIVERSITA DEGLI STUDI DI NAPOLI PARTHENOPE</w:t>
            </w:r>
          </w:p>
          <w:p w14:paraId="4DAE3489" w14:textId="77777777" w:rsidR="00A7650B" w:rsidRPr="006B2197" w:rsidRDefault="003A30AE" w:rsidP="007A6B86">
            <w:pPr>
              <w:numPr>
                <w:ilvl w:val="0"/>
                <w:numId w:val="1"/>
              </w:numPr>
              <w:spacing w:before="0" w:after="0" w:line="360" w:lineRule="auto"/>
              <w:ind w:left="425"/>
              <w:rPr>
                <w:lang w:val="en-GB"/>
              </w:rPr>
            </w:pPr>
            <w:r w:rsidRPr="006B2197">
              <w:rPr>
                <w:lang w:val="en-GB"/>
              </w:rPr>
              <w:t>CENTRO DE ESTUDOS SOCIAIS</w:t>
            </w:r>
          </w:p>
          <w:p w14:paraId="4DAE348A" w14:textId="77777777" w:rsidR="00A7650B" w:rsidRPr="006B2197" w:rsidRDefault="003A30AE" w:rsidP="007A6B86">
            <w:pPr>
              <w:numPr>
                <w:ilvl w:val="0"/>
                <w:numId w:val="1"/>
              </w:numPr>
              <w:spacing w:before="0" w:after="0" w:line="360" w:lineRule="auto"/>
              <w:ind w:left="425"/>
              <w:rPr>
                <w:lang w:val="en-GB"/>
              </w:rPr>
            </w:pPr>
            <w:r w:rsidRPr="006B2197">
              <w:rPr>
                <w:lang w:val="en-GB"/>
              </w:rPr>
              <w:t>UNIVERSITY OF LEEDS</w:t>
            </w:r>
          </w:p>
          <w:p w14:paraId="4DAE348B" w14:textId="77777777" w:rsidR="00A7650B" w:rsidRPr="006B2197" w:rsidRDefault="003A30AE" w:rsidP="007A6B86">
            <w:pPr>
              <w:numPr>
                <w:ilvl w:val="0"/>
                <w:numId w:val="1"/>
              </w:numPr>
              <w:spacing w:before="0" w:after="0" w:line="360" w:lineRule="auto"/>
              <w:ind w:left="425"/>
              <w:rPr>
                <w:lang w:val="en-GB"/>
              </w:rPr>
            </w:pPr>
            <w:r w:rsidRPr="006B2197">
              <w:rPr>
                <w:lang w:val="en-GB"/>
              </w:rPr>
              <w:t>UNIVERSITY OF CAPE TOWN</w:t>
            </w:r>
          </w:p>
          <w:p w14:paraId="4DAE348C" w14:textId="77777777" w:rsidR="00A7650B" w:rsidRPr="006B2197" w:rsidRDefault="003A30AE" w:rsidP="007A6B86">
            <w:pPr>
              <w:numPr>
                <w:ilvl w:val="0"/>
                <w:numId w:val="1"/>
              </w:numPr>
              <w:spacing w:before="0" w:after="0" w:line="360" w:lineRule="auto"/>
              <w:ind w:left="425"/>
              <w:rPr>
                <w:lang w:val="es-ES"/>
              </w:rPr>
            </w:pPr>
            <w:r w:rsidRPr="006B2197">
              <w:rPr>
                <w:lang w:val="es-ES"/>
              </w:rPr>
              <w:t>KENTRO EREVNON NOTIOANATOLIKIS EVROPIS ASTIKI MI KERDOSKOPIKI ETAIREIA</w:t>
            </w:r>
          </w:p>
          <w:p w14:paraId="4DAE348D" w14:textId="77777777" w:rsidR="00A7650B" w:rsidRPr="006B2197" w:rsidRDefault="003A30AE" w:rsidP="007A6B86">
            <w:pPr>
              <w:numPr>
                <w:ilvl w:val="0"/>
                <w:numId w:val="1"/>
              </w:numPr>
              <w:spacing w:before="0" w:after="0" w:line="360" w:lineRule="auto"/>
              <w:ind w:left="425"/>
              <w:rPr>
                <w:lang w:val="en-GB"/>
              </w:rPr>
            </w:pPr>
            <w:r w:rsidRPr="006B2197">
              <w:rPr>
                <w:lang w:val="en-GB"/>
              </w:rPr>
              <w:t>AGENCIA DE RESIDUS DE CATALUNYA</w:t>
            </w:r>
          </w:p>
          <w:p w14:paraId="4DAE348E" w14:textId="77777777" w:rsidR="00A7650B" w:rsidRPr="006B2197" w:rsidRDefault="003A30AE" w:rsidP="007A6B86">
            <w:pPr>
              <w:numPr>
                <w:ilvl w:val="0"/>
                <w:numId w:val="1"/>
              </w:numPr>
              <w:spacing w:before="0" w:after="0" w:line="360" w:lineRule="auto"/>
              <w:ind w:left="425"/>
              <w:rPr>
                <w:lang w:val="en-GB"/>
              </w:rPr>
            </w:pPr>
            <w:r w:rsidRPr="006B2197">
              <w:rPr>
                <w:lang w:val="en-GB"/>
              </w:rPr>
              <w:t>MEKELLE UNIVERSITY</w:t>
            </w:r>
          </w:p>
          <w:p w14:paraId="4DAE348F" w14:textId="77777777" w:rsidR="00A7650B" w:rsidRPr="006B2197" w:rsidRDefault="003A30AE" w:rsidP="007A6B86">
            <w:pPr>
              <w:numPr>
                <w:ilvl w:val="0"/>
                <w:numId w:val="1"/>
              </w:numPr>
              <w:spacing w:before="0" w:after="0" w:line="360" w:lineRule="auto"/>
              <w:ind w:left="425"/>
              <w:rPr>
                <w:lang w:val="en-GB"/>
              </w:rPr>
            </w:pPr>
            <w:r w:rsidRPr="006B2197">
              <w:rPr>
                <w:lang w:val="en-GB"/>
              </w:rPr>
              <w:t>KUMASI HIVE</w:t>
            </w:r>
          </w:p>
          <w:p w14:paraId="4DAE3490" w14:textId="77777777" w:rsidR="00A7650B" w:rsidRPr="006B2197" w:rsidRDefault="003A30AE" w:rsidP="007A6B86">
            <w:pPr>
              <w:numPr>
                <w:ilvl w:val="0"/>
                <w:numId w:val="1"/>
              </w:numPr>
              <w:spacing w:before="0" w:after="0" w:line="360" w:lineRule="auto"/>
              <w:ind w:left="425"/>
              <w:rPr>
                <w:lang w:val="en-GB"/>
              </w:rPr>
            </w:pPr>
            <w:r w:rsidRPr="006B2197">
              <w:rPr>
                <w:lang w:val="en-GB"/>
              </w:rPr>
              <w:t>SCIENTIFIC AND INDUSTRIAL RESEARCH AND DEVELOPMENT CENTRE</w:t>
            </w:r>
          </w:p>
          <w:p w14:paraId="4DAE3491" w14:textId="77777777" w:rsidR="00A7650B" w:rsidRPr="006B2197" w:rsidRDefault="003A30AE" w:rsidP="007A6B86">
            <w:pPr>
              <w:numPr>
                <w:ilvl w:val="0"/>
                <w:numId w:val="1"/>
              </w:numPr>
              <w:spacing w:before="0" w:after="0" w:line="360" w:lineRule="auto"/>
              <w:ind w:left="425"/>
              <w:rPr>
                <w:lang w:val="en-GB"/>
              </w:rPr>
            </w:pPr>
            <w:r w:rsidRPr="006B2197">
              <w:rPr>
                <w:lang w:val="en-GB"/>
              </w:rPr>
              <w:t>AFRICAN CIRCULAR ECONOMY NETWORK</w:t>
            </w:r>
          </w:p>
          <w:p w14:paraId="4DAE3492" w14:textId="245A76C2" w:rsidR="00A7650B" w:rsidRPr="006B2197" w:rsidRDefault="003A30AE" w:rsidP="007A6B86">
            <w:pPr>
              <w:numPr>
                <w:ilvl w:val="0"/>
                <w:numId w:val="1"/>
              </w:numPr>
              <w:spacing w:before="0" w:line="360" w:lineRule="auto"/>
              <w:ind w:left="425"/>
              <w:rPr>
                <w:lang w:val="es-ES"/>
              </w:rPr>
            </w:pPr>
            <w:r w:rsidRPr="006B2197">
              <w:rPr>
                <w:lang w:val="es-ES"/>
              </w:rPr>
              <w:t>ENERGY@WORK SOCIETA</w:t>
            </w:r>
            <w:r w:rsidR="006D4761">
              <w:rPr>
                <w:lang w:val="es-ES"/>
              </w:rPr>
              <w:t>’</w:t>
            </w:r>
            <w:r w:rsidRPr="006B2197">
              <w:rPr>
                <w:lang w:val="es-ES"/>
              </w:rPr>
              <w:t xml:space="preserve"> COOPERATIVA A R.L.</w:t>
            </w:r>
          </w:p>
        </w:tc>
      </w:tr>
    </w:tbl>
    <w:p w14:paraId="4DAE3494" w14:textId="77777777" w:rsidR="00A7650B" w:rsidRPr="006B2197" w:rsidRDefault="003A30AE">
      <w:pPr>
        <w:spacing w:line="360" w:lineRule="auto"/>
        <w:rPr>
          <w:lang w:val="es-ES"/>
        </w:rPr>
      </w:pPr>
      <w:r w:rsidRPr="006B2197">
        <w:rPr>
          <w:noProof/>
          <w:lang w:val="en-GB" w:eastAsia="en-GB"/>
        </w:rPr>
        <w:drawing>
          <wp:anchor distT="114300" distB="114300" distL="114300" distR="114300" simplePos="0" relativeHeight="251658240" behindDoc="1" locked="0" layoutInCell="1" hidden="0" allowOverlap="1" wp14:anchorId="4DAE351D" wp14:editId="4DAE351E">
            <wp:simplePos x="0" y="0"/>
            <wp:positionH relativeFrom="column">
              <wp:posOffset>1</wp:posOffset>
            </wp:positionH>
            <wp:positionV relativeFrom="paragraph">
              <wp:posOffset>214030</wp:posOffset>
            </wp:positionV>
            <wp:extent cx="2690813" cy="489884"/>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690813" cy="489884"/>
                    </a:xfrm>
                    <a:prstGeom prst="rect">
                      <a:avLst/>
                    </a:prstGeom>
                    <a:ln/>
                  </pic:spPr>
                </pic:pic>
              </a:graphicData>
            </a:graphic>
          </wp:anchor>
        </w:drawing>
      </w:r>
    </w:p>
    <w:p w14:paraId="4DAE3495" w14:textId="0927443C" w:rsidR="00A7650B" w:rsidRPr="006B2197" w:rsidRDefault="003A30AE">
      <w:pPr>
        <w:rPr>
          <w:lang w:val="es-ES"/>
        </w:rPr>
      </w:pPr>
      <w:r w:rsidRPr="006B2197">
        <w:rPr>
          <w:lang w:val="es-ES"/>
        </w:rPr>
        <w:br w:type="page"/>
      </w:r>
    </w:p>
    <w:p w14:paraId="4DAE3496" w14:textId="30CA2ADC" w:rsidR="00A7650B" w:rsidRPr="006B2197" w:rsidRDefault="003A30AE">
      <w:pPr>
        <w:pStyle w:val="Heading2"/>
        <w:rPr>
          <w:lang w:val="en-GB"/>
        </w:rPr>
      </w:pPr>
      <w:bookmarkStart w:id="8" w:name="_3qofd73djlus" w:colFirst="0" w:colLast="0"/>
      <w:bookmarkStart w:id="9" w:name="_Toc144476903"/>
      <w:bookmarkStart w:id="10" w:name="_Toc157521514"/>
      <w:bookmarkStart w:id="11" w:name="_Toc157521701"/>
      <w:bookmarkStart w:id="12" w:name="_Toc157521826"/>
      <w:bookmarkStart w:id="13" w:name="_Toc157522708"/>
      <w:bookmarkStart w:id="14" w:name="_Toc157523084"/>
      <w:bookmarkStart w:id="15" w:name="_Toc160584894"/>
      <w:bookmarkEnd w:id="8"/>
      <w:r w:rsidRPr="006B2197">
        <w:rPr>
          <w:lang w:val="en-GB"/>
        </w:rPr>
        <w:lastRenderedPageBreak/>
        <w:t>PROJECT No. 101003491</w:t>
      </w:r>
      <w:bookmarkEnd w:id="9"/>
      <w:bookmarkEnd w:id="10"/>
      <w:bookmarkEnd w:id="11"/>
      <w:bookmarkEnd w:id="12"/>
      <w:bookmarkEnd w:id="13"/>
      <w:bookmarkEnd w:id="14"/>
      <w:bookmarkEnd w:id="15"/>
    </w:p>
    <w:p w14:paraId="4DAE3497" w14:textId="0D9AB878" w:rsidR="00A7650B" w:rsidRPr="006B2197" w:rsidRDefault="003A30AE">
      <w:pPr>
        <w:rPr>
          <w:lang w:val="en-GB"/>
        </w:rPr>
      </w:pPr>
      <w:r w:rsidRPr="006B2197">
        <w:rPr>
          <w:lang w:val="en-GB"/>
        </w:rPr>
        <w:t>Just2ce will assess the current state of transition towards the circular economy in relevant economic sectors and analyse possible transition scenarios, as well as their outcomes and impacts. It will identify the key factors that can stimulate or hinder this transition. Natural resources are extracted and transformed into products, which are eventually discarded. As many natural resources are finite, it is important to keep materials in circulation for as long as possible. This makes the transition to circular economy more vital than ever but is a responsible, inclusive, and socially just transition to a circular economy possible or even desirable? What technical, political, and social factors can enable or hamper such transformation? The EU-funded JUST2CE project will answer these questions. It will explore the economic, societal, gender and policy implications of the circular economy paradigm. The project</w:t>
      </w:r>
      <w:r w:rsidR="006D4761">
        <w:rPr>
          <w:lang w:val="en-GB"/>
        </w:rPr>
        <w:t>’</w:t>
      </w:r>
      <w:r w:rsidRPr="006B2197">
        <w:rPr>
          <w:lang w:val="en-GB"/>
        </w:rPr>
        <w:t>s findings will shed light on how to ensure democratic and participatory mechanisms when designing and managing such technology.</w:t>
      </w:r>
      <w:r w:rsidR="00E76FF9" w:rsidRPr="006B2197">
        <w:rPr>
          <w:lang w:val="en-GB"/>
        </w:rPr>
        <w:t xml:space="preserve">  </w:t>
      </w:r>
    </w:p>
    <w:p w14:paraId="4DAE3498" w14:textId="77777777" w:rsidR="00A7650B" w:rsidRPr="006B2197" w:rsidRDefault="00A7650B">
      <w:pPr>
        <w:pStyle w:val="Heading4"/>
        <w:rPr>
          <w:lang w:val="en-GB"/>
        </w:rPr>
      </w:pPr>
      <w:bookmarkStart w:id="16" w:name="_1s0n3qtl8bi6" w:colFirst="0" w:colLast="0"/>
      <w:bookmarkEnd w:id="16"/>
    </w:p>
    <w:p w14:paraId="4DAE3499" w14:textId="77777777" w:rsidR="00A7650B" w:rsidRPr="006B2197" w:rsidRDefault="003A30AE">
      <w:pPr>
        <w:pStyle w:val="Heading4"/>
        <w:rPr>
          <w:lang w:val="en-GB"/>
        </w:rPr>
      </w:pPr>
      <w:bookmarkStart w:id="17" w:name="_ugl1635b6w3p" w:colFirst="0" w:colLast="0"/>
      <w:bookmarkEnd w:id="17"/>
      <w:r w:rsidRPr="006B2197">
        <w:rPr>
          <w:lang w:val="en-GB"/>
        </w:rPr>
        <w:t>History Chart</w:t>
      </w:r>
    </w:p>
    <w:tbl>
      <w:tblPr>
        <w:tblStyle w:val="3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gridCol w:w="2340"/>
        <w:gridCol w:w="5640"/>
      </w:tblGrid>
      <w:tr w:rsidR="00A7650B" w:rsidRPr="006B2197" w14:paraId="4DAE349D" w14:textId="77777777">
        <w:trPr>
          <w:trHeight w:val="285"/>
        </w:trPr>
        <w:tc>
          <w:tcPr>
            <w:tcW w:w="1380" w:type="dxa"/>
            <w:tcBorders>
              <w:top w:val="nil"/>
              <w:left w:val="nil"/>
              <w:bottom w:val="nil"/>
              <w:right w:val="nil"/>
            </w:tcBorders>
            <w:shd w:val="clear" w:color="auto" w:fill="6DB97A"/>
            <w:tcMar>
              <w:top w:w="60" w:type="dxa"/>
              <w:left w:w="60" w:type="dxa"/>
              <w:bottom w:w="60" w:type="dxa"/>
              <w:right w:w="60" w:type="dxa"/>
            </w:tcMar>
          </w:tcPr>
          <w:p w14:paraId="4DAE349A" w14:textId="77777777" w:rsidR="00A7650B" w:rsidRPr="006B2197" w:rsidRDefault="003A30AE">
            <w:pPr>
              <w:spacing w:before="0" w:after="0" w:line="240" w:lineRule="auto"/>
              <w:rPr>
                <w:b/>
                <w:lang w:val="en-GB"/>
              </w:rPr>
            </w:pPr>
            <w:r w:rsidRPr="006B2197">
              <w:rPr>
                <w:b/>
                <w:lang w:val="en-GB"/>
              </w:rPr>
              <w:t>Version</w:t>
            </w:r>
          </w:p>
        </w:tc>
        <w:tc>
          <w:tcPr>
            <w:tcW w:w="2340" w:type="dxa"/>
            <w:tcBorders>
              <w:top w:val="nil"/>
              <w:left w:val="nil"/>
              <w:bottom w:val="nil"/>
              <w:right w:val="nil"/>
            </w:tcBorders>
            <w:shd w:val="clear" w:color="auto" w:fill="6DB97A"/>
            <w:tcMar>
              <w:top w:w="60" w:type="dxa"/>
              <w:left w:w="60" w:type="dxa"/>
              <w:bottom w:w="60" w:type="dxa"/>
              <w:right w:w="60" w:type="dxa"/>
            </w:tcMar>
          </w:tcPr>
          <w:p w14:paraId="4DAE349B" w14:textId="77777777" w:rsidR="00A7650B" w:rsidRPr="006B2197" w:rsidRDefault="003A30AE">
            <w:pPr>
              <w:spacing w:before="0" w:after="0" w:line="240" w:lineRule="auto"/>
              <w:rPr>
                <w:b/>
                <w:lang w:val="en-GB"/>
              </w:rPr>
            </w:pPr>
            <w:r w:rsidRPr="006B2197">
              <w:rPr>
                <w:b/>
                <w:lang w:val="en-GB"/>
              </w:rPr>
              <w:t>Date</w:t>
            </w:r>
          </w:p>
        </w:tc>
        <w:tc>
          <w:tcPr>
            <w:tcW w:w="5640" w:type="dxa"/>
            <w:tcBorders>
              <w:top w:val="nil"/>
              <w:left w:val="nil"/>
              <w:bottom w:val="nil"/>
              <w:right w:val="nil"/>
            </w:tcBorders>
            <w:shd w:val="clear" w:color="auto" w:fill="6DB97A"/>
            <w:tcMar>
              <w:top w:w="60" w:type="dxa"/>
              <w:left w:w="60" w:type="dxa"/>
              <w:bottom w:w="60" w:type="dxa"/>
              <w:right w:w="60" w:type="dxa"/>
            </w:tcMar>
          </w:tcPr>
          <w:p w14:paraId="4DAE349C" w14:textId="77777777" w:rsidR="00A7650B" w:rsidRPr="006B2197" w:rsidRDefault="003A30AE">
            <w:pPr>
              <w:spacing w:before="0" w:after="0" w:line="240" w:lineRule="auto"/>
              <w:rPr>
                <w:b/>
                <w:lang w:val="en-GB"/>
              </w:rPr>
            </w:pPr>
            <w:r w:rsidRPr="006B2197">
              <w:rPr>
                <w:b/>
                <w:lang w:val="en-GB"/>
              </w:rPr>
              <w:t>Implemented by</w:t>
            </w:r>
          </w:p>
        </w:tc>
      </w:tr>
      <w:tr w:rsidR="00A7650B" w:rsidRPr="006B2197" w14:paraId="4DAE34A1" w14:textId="77777777">
        <w:trPr>
          <w:trHeight w:val="345"/>
        </w:trPr>
        <w:tc>
          <w:tcPr>
            <w:tcW w:w="1380" w:type="dxa"/>
            <w:tcBorders>
              <w:top w:val="nil"/>
              <w:left w:val="nil"/>
              <w:bottom w:val="single" w:sz="6" w:space="0" w:color="6DB97A"/>
              <w:right w:val="nil"/>
            </w:tcBorders>
            <w:tcMar>
              <w:top w:w="60" w:type="dxa"/>
              <w:left w:w="60" w:type="dxa"/>
              <w:bottom w:w="60" w:type="dxa"/>
              <w:right w:w="60" w:type="dxa"/>
            </w:tcMar>
          </w:tcPr>
          <w:p w14:paraId="4DAE349E" w14:textId="77777777" w:rsidR="00A7650B" w:rsidRPr="006B2197" w:rsidRDefault="003A30AE">
            <w:pPr>
              <w:spacing w:before="0" w:after="0" w:line="240" w:lineRule="auto"/>
              <w:rPr>
                <w:b/>
                <w:color w:val="6DB97A"/>
                <w:lang w:val="en-GB"/>
              </w:rPr>
            </w:pPr>
            <w:r w:rsidRPr="006B2197">
              <w:rPr>
                <w:b/>
                <w:color w:val="6DB97A"/>
                <w:lang w:val="en-GB"/>
              </w:rPr>
              <w:t>V2.0</w:t>
            </w:r>
          </w:p>
        </w:tc>
        <w:tc>
          <w:tcPr>
            <w:tcW w:w="2340" w:type="dxa"/>
            <w:tcBorders>
              <w:top w:val="nil"/>
              <w:left w:val="nil"/>
              <w:bottom w:val="single" w:sz="6" w:space="0" w:color="6DB97A"/>
              <w:right w:val="nil"/>
            </w:tcBorders>
            <w:tcMar>
              <w:top w:w="60" w:type="dxa"/>
              <w:left w:w="60" w:type="dxa"/>
              <w:bottom w:w="60" w:type="dxa"/>
              <w:right w:w="60" w:type="dxa"/>
            </w:tcMar>
          </w:tcPr>
          <w:p w14:paraId="4DAE349F" w14:textId="77777777" w:rsidR="00A7650B" w:rsidRPr="006B2197" w:rsidRDefault="00A7650B">
            <w:pPr>
              <w:spacing w:before="0" w:after="0" w:line="240" w:lineRule="auto"/>
              <w:rPr>
                <w:lang w:val="en-GB"/>
              </w:rPr>
            </w:pPr>
          </w:p>
        </w:tc>
        <w:tc>
          <w:tcPr>
            <w:tcW w:w="5640" w:type="dxa"/>
            <w:tcBorders>
              <w:top w:val="nil"/>
              <w:left w:val="nil"/>
              <w:bottom w:val="single" w:sz="6" w:space="0" w:color="6DB97A"/>
              <w:right w:val="nil"/>
            </w:tcBorders>
            <w:tcMar>
              <w:top w:w="60" w:type="dxa"/>
              <w:left w:w="60" w:type="dxa"/>
              <w:bottom w:w="60" w:type="dxa"/>
              <w:right w:w="60" w:type="dxa"/>
            </w:tcMar>
          </w:tcPr>
          <w:p w14:paraId="4DAE34A0" w14:textId="77777777" w:rsidR="00A7650B" w:rsidRPr="006B2197" w:rsidRDefault="00A7650B">
            <w:pPr>
              <w:spacing w:before="0" w:after="0" w:line="240" w:lineRule="auto"/>
              <w:rPr>
                <w:lang w:val="en-GB"/>
              </w:rPr>
            </w:pPr>
          </w:p>
        </w:tc>
      </w:tr>
      <w:tr w:rsidR="00A7650B" w:rsidRPr="006B2197" w14:paraId="4DAE34A5" w14:textId="77777777">
        <w:trPr>
          <w:trHeight w:val="345"/>
        </w:trPr>
        <w:tc>
          <w:tcPr>
            <w:tcW w:w="1380" w:type="dxa"/>
            <w:tcBorders>
              <w:top w:val="single" w:sz="6" w:space="0" w:color="6DB97A"/>
              <w:left w:val="nil"/>
              <w:bottom w:val="single" w:sz="6" w:space="0" w:color="6DB97A"/>
              <w:right w:val="nil"/>
            </w:tcBorders>
            <w:tcMar>
              <w:top w:w="60" w:type="dxa"/>
              <w:left w:w="60" w:type="dxa"/>
              <w:bottom w:w="60" w:type="dxa"/>
              <w:right w:w="60" w:type="dxa"/>
            </w:tcMar>
          </w:tcPr>
          <w:p w14:paraId="4DAE34A2" w14:textId="77777777" w:rsidR="00A7650B" w:rsidRPr="006B2197" w:rsidRDefault="003A30AE">
            <w:pPr>
              <w:spacing w:before="0" w:after="0" w:line="240" w:lineRule="auto"/>
              <w:rPr>
                <w:b/>
                <w:color w:val="6DB97A"/>
                <w:lang w:val="en-GB"/>
              </w:rPr>
            </w:pPr>
            <w:r w:rsidRPr="006B2197">
              <w:rPr>
                <w:b/>
                <w:color w:val="6DB97A"/>
                <w:lang w:val="en-GB"/>
              </w:rPr>
              <w:t>V1.1</w:t>
            </w:r>
          </w:p>
        </w:tc>
        <w:tc>
          <w:tcPr>
            <w:tcW w:w="2340" w:type="dxa"/>
            <w:tcBorders>
              <w:top w:val="single" w:sz="6" w:space="0" w:color="6DB97A"/>
              <w:left w:val="nil"/>
              <w:bottom w:val="single" w:sz="6" w:space="0" w:color="6DB97A"/>
              <w:right w:val="nil"/>
            </w:tcBorders>
            <w:tcMar>
              <w:top w:w="60" w:type="dxa"/>
              <w:left w:w="60" w:type="dxa"/>
              <w:bottom w:w="60" w:type="dxa"/>
              <w:right w:w="60" w:type="dxa"/>
            </w:tcMar>
          </w:tcPr>
          <w:p w14:paraId="4DAE34A3" w14:textId="77777777" w:rsidR="00A7650B" w:rsidRPr="006B2197" w:rsidRDefault="00A7650B">
            <w:pPr>
              <w:spacing w:before="0" w:after="0" w:line="240" w:lineRule="auto"/>
              <w:rPr>
                <w:lang w:val="en-GB"/>
              </w:rPr>
            </w:pPr>
          </w:p>
        </w:tc>
        <w:tc>
          <w:tcPr>
            <w:tcW w:w="5640" w:type="dxa"/>
            <w:tcBorders>
              <w:top w:val="single" w:sz="6" w:space="0" w:color="6DB97A"/>
              <w:left w:val="nil"/>
              <w:bottom w:val="single" w:sz="6" w:space="0" w:color="6DB97A"/>
              <w:right w:val="nil"/>
            </w:tcBorders>
            <w:tcMar>
              <w:top w:w="60" w:type="dxa"/>
              <w:left w:w="60" w:type="dxa"/>
              <w:bottom w:w="60" w:type="dxa"/>
              <w:right w:w="60" w:type="dxa"/>
            </w:tcMar>
          </w:tcPr>
          <w:p w14:paraId="4DAE34A4" w14:textId="77777777" w:rsidR="00A7650B" w:rsidRPr="006B2197" w:rsidRDefault="00A7650B">
            <w:pPr>
              <w:spacing w:before="0" w:after="0" w:line="240" w:lineRule="auto"/>
              <w:rPr>
                <w:lang w:val="en-GB"/>
              </w:rPr>
            </w:pPr>
          </w:p>
        </w:tc>
      </w:tr>
      <w:tr w:rsidR="00A7650B" w:rsidRPr="00285D74" w14:paraId="4DAE34A9" w14:textId="77777777">
        <w:trPr>
          <w:trHeight w:val="300"/>
        </w:trPr>
        <w:tc>
          <w:tcPr>
            <w:tcW w:w="1380" w:type="dxa"/>
            <w:tcBorders>
              <w:top w:val="single" w:sz="6" w:space="0" w:color="6DB97A"/>
              <w:left w:val="nil"/>
              <w:bottom w:val="single" w:sz="6" w:space="0" w:color="6DB97A"/>
              <w:right w:val="nil"/>
            </w:tcBorders>
            <w:tcMar>
              <w:top w:w="60" w:type="dxa"/>
              <w:left w:w="60" w:type="dxa"/>
              <w:bottom w:w="60" w:type="dxa"/>
              <w:right w:w="60" w:type="dxa"/>
            </w:tcMar>
          </w:tcPr>
          <w:p w14:paraId="4DAE34A6" w14:textId="77777777" w:rsidR="00A7650B" w:rsidRPr="006B2197" w:rsidRDefault="003A30AE">
            <w:pPr>
              <w:spacing w:before="0" w:after="0" w:line="240" w:lineRule="auto"/>
              <w:rPr>
                <w:b/>
                <w:color w:val="6DB97A"/>
                <w:lang w:val="en-GB"/>
              </w:rPr>
            </w:pPr>
            <w:r w:rsidRPr="006B2197">
              <w:rPr>
                <w:b/>
                <w:color w:val="6DB97A"/>
                <w:lang w:val="en-GB"/>
              </w:rPr>
              <w:t>V1.0</w:t>
            </w:r>
          </w:p>
        </w:tc>
        <w:tc>
          <w:tcPr>
            <w:tcW w:w="2340" w:type="dxa"/>
            <w:tcBorders>
              <w:top w:val="single" w:sz="6" w:space="0" w:color="6DB97A"/>
              <w:left w:val="nil"/>
              <w:bottom w:val="single" w:sz="6" w:space="0" w:color="6DB97A"/>
              <w:right w:val="nil"/>
            </w:tcBorders>
            <w:tcMar>
              <w:top w:w="60" w:type="dxa"/>
              <w:left w:w="60" w:type="dxa"/>
              <w:bottom w:w="60" w:type="dxa"/>
              <w:right w:w="60" w:type="dxa"/>
            </w:tcMar>
          </w:tcPr>
          <w:p w14:paraId="4DAE34A7" w14:textId="49A8B1CC" w:rsidR="00A7650B" w:rsidRPr="006B2197" w:rsidRDefault="00BD008E" w:rsidP="00DD41ED">
            <w:pPr>
              <w:spacing w:before="0" w:after="0" w:line="240" w:lineRule="auto"/>
              <w:rPr>
                <w:lang w:val="en-GB"/>
              </w:rPr>
            </w:pPr>
            <w:r w:rsidRPr="006B2197">
              <w:rPr>
                <w:lang w:val="en-GB"/>
              </w:rPr>
              <w:t>31</w:t>
            </w:r>
            <w:r w:rsidR="008143C0" w:rsidRPr="006B2197">
              <w:rPr>
                <w:lang w:val="en-GB"/>
              </w:rPr>
              <w:t>/</w:t>
            </w:r>
            <w:r w:rsidR="00DD41ED">
              <w:rPr>
                <w:lang w:val="en-GB"/>
              </w:rPr>
              <w:t>01</w:t>
            </w:r>
            <w:r w:rsidR="008143C0" w:rsidRPr="006B2197">
              <w:rPr>
                <w:lang w:val="en-GB"/>
              </w:rPr>
              <w:t>/202</w:t>
            </w:r>
            <w:r w:rsidR="00DD41ED">
              <w:rPr>
                <w:lang w:val="en-GB"/>
              </w:rPr>
              <w:t>4</w:t>
            </w:r>
          </w:p>
        </w:tc>
        <w:tc>
          <w:tcPr>
            <w:tcW w:w="5640" w:type="dxa"/>
            <w:tcBorders>
              <w:top w:val="single" w:sz="6" w:space="0" w:color="6DB97A"/>
              <w:left w:val="nil"/>
              <w:bottom w:val="single" w:sz="6" w:space="0" w:color="6DB97A"/>
              <w:right w:val="nil"/>
            </w:tcBorders>
            <w:tcMar>
              <w:top w:w="60" w:type="dxa"/>
              <w:left w:w="60" w:type="dxa"/>
              <w:bottom w:w="60" w:type="dxa"/>
              <w:right w:w="60" w:type="dxa"/>
            </w:tcMar>
          </w:tcPr>
          <w:p w14:paraId="4DAE34A8" w14:textId="7C12C396" w:rsidR="00A7650B" w:rsidRPr="00285D74" w:rsidRDefault="00BD008E" w:rsidP="00AD328F">
            <w:pPr>
              <w:spacing w:before="0" w:after="0" w:line="240" w:lineRule="auto"/>
              <w:rPr>
                <w:lang w:val="es-ES"/>
              </w:rPr>
            </w:pPr>
            <w:r w:rsidRPr="00285D74">
              <w:rPr>
                <w:lang w:val="es-ES"/>
              </w:rPr>
              <w:t>J.B.</w:t>
            </w:r>
            <w:r w:rsidR="00AD328F" w:rsidRPr="00285D74">
              <w:rPr>
                <w:lang w:val="es-ES"/>
              </w:rPr>
              <w:t>R.T.</w:t>
            </w:r>
            <w:r w:rsidRPr="00285D74">
              <w:rPr>
                <w:lang w:val="es-ES"/>
              </w:rPr>
              <w:t xml:space="preserve"> </w:t>
            </w:r>
            <w:proofErr w:type="spellStart"/>
            <w:r w:rsidRPr="00285D74">
              <w:rPr>
                <w:lang w:val="es-ES"/>
              </w:rPr>
              <w:t>Fevereiro</w:t>
            </w:r>
            <w:proofErr w:type="spellEnd"/>
            <w:r w:rsidRPr="00285D74">
              <w:rPr>
                <w:lang w:val="es-ES"/>
              </w:rPr>
              <w:t xml:space="preserve">, </w:t>
            </w:r>
            <w:r w:rsidR="00AD328F" w:rsidRPr="00285D74">
              <w:rPr>
                <w:lang w:val="es-ES"/>
              </w:rPr>
              <w:t xml:space="preserve">A. Genovese, </w:t>
            </w:r>
            <w:r w:rsidRPr="00285D74">
              <w:rPr>
                <w:lang w:val="es-ES"/>
              </w:rPr>
              <w:t>O. Vallès Codina, M. Veronese Passarella</w:t>
            </w:r>
          </w:p>
        </w:tc>
      </w:tr>
    </w:tbl>
    <w:p w14:paraId="4DAE34AA" w14:textId="77777777" w:rsidR="00A7650B" w:rsidRPr="00285D74" w:rsidRDefault="00A7650B">
      <w:pPr>
        <w:rPr>
          <w:b/>
          <w:lang w:val="es-ES"/>
        </w:rPr>
      </w:pPr>
    </w:p>
    <w:p w14:paraId="4DAE34AB" w14:textId="77777777" w:rsidR="00A7650B" w:rsidRPr="006B2197" w:rsidRDefault="003A30AE">
      <w:pPr>
        <w:pStyle w:val="Heading4"/>
        <w:rPr>
          <w:lang w:val="en-GB"/>
        </w:rPr>
      </w:pPr>
      <w:bookmarkStart w:id="18" w:name="_l9t2f4286oqk" w:colFirst="0" w:colLast="0"/>
      <w:bookmarkEnd w:id="18"/>
      <w:r w:rsidRPr="006B2197">
        <w:rPr>
          <w:lang w:val="en-GB"/>
        </w:rPr>
        <w:t>Disclaimer</w:t>
      </w:r>
      <w:r w:rsidRPr="006B2197">
        <w:rPr>
          <w:noProof/>
          <w:lang w:val="en-GB" w:eastAsia="en-GB"/>
        </w:rPr>
        <w:drawing>
          <wp:anchor distT="114300" distB="114300" distL="114300" distR="114300" simplePos="0" relativeHeight="251659264" behindDoc="0" locked="0" layoutInCell="1" hidden="0" allowOverlap="1" wp14:anchorId="4DAE351F" wp14:editId="4DAE3520">
            <wp:simplePos x="0" y="0"/>
            <wp:positionH relativeFrom="column">
              <wp:posOffset>19051</wp:posOffset>
            </wp:positionH>
            <wp:positionV relativeFrom="paragraph">
              <wp:posOffset>338867</wp:posOffset>
            </wp:positionV>
            <wp:extent cx="995363" cy="664077"/>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995363" cy="664077"/>
                    </a:xfrm>
                    <a:prstGeom prst="rect">
                      <a:avLst/>
                    </a:prstGeom>
                    <a:ln/>
                  </pic:spPr>
                </pic:pic>
              </a:graphicData>
            </a:graphic>
          </wp:anchor>
        </w:drawing>
      </w:r>
    </w:p>
    <w:p w14:paraId="4DAE34AC" w14:textId="77777777" w:rsidR="00A7650B" w:rsidRPr="006B2197" w:rsidRDefault="003A30AE" w:rsidP="00D41F73">
      <w:pPr>
        <w:rPr>
          <w:i/>
          <w:lang w:val="en-GB"/>
        </w:rPr>
      </w:pPr>
      <w:r w:rsidRPr="006B2197">
        <w:rPr>
          <w:i/>
          <w:lang w:val="en-GB"/>
        </w:rPr>
        <w:t>No part of this document may be reproduced and/or published by print, photoprint, microfilm or any other means without the previous written consent of the JUST2CE consortium. The content of this deliverable does not reflect the official opinion of the European Union. Responsibility for the information and views expressed herein lies entirely with the author(s).</w:t>
      </w:r>
      <w:bookmarkStart w:id="19" w:name="_gt3w5ironlqq" w:colFirst="0" w:colLast="0"/>
      <w:bookmarkStart w:id="20" w:name="_3ri924620mo" w:colFirst="0" w:colLast="0"/>
      <w:bookmarkEnd w:id="19"/>
      <w:bookmarkEnd w:id="20"/>
      <w:r w:rsidRPr="006B2197">
        <w:rPr>
          <w:lang w:val="en-GB"/>
        </w:rPr>
        <w:br w:type="page"/>
      </w:r>
    </w:p>
    <w:p w14:paraId="4DAE34AD" w14:textId="282FCDC8" w:rsidR="00A7650B" w:rsidRPr="006B2197" w:rsidRDefault="003A30AE">
      <w:pPr>
        <w:pStyle w:val="Heading5"/>
        <w:jc w:val="right"/>
        <w:rPr>
          <w:color w:val="6DB97A"/>
          <w:lang w:val="en-GB"/>
        </w:rPr>
      </w:pPr>
      <w:bookmarkStart w:id="21" w:name="_6umkcogu1tq6" w:colFirst="0" w:colLast="0"/>
      <w:bookmarkEnd w:id="21"/>
      <w:r w:rsidRPr="006B2197">
        <w:rPr>
          <w:color w:val="6DB97A"/>
          <w:lang w:val="en-GB"/>
        </w:rPr>
        <w:lastRenderedPageBreak/>
        <w:t>Version: 1.</w:t>
      </w:r>
      <w:r w:rsidR="008143C0" w:rsidRPr="006B2197">
        <w:rPr>
          <w:color w:val="6DB97A"/>
          <w:lang w:val="en-GB"/>
        </w:rPr>
        <w:t>0</w:t>
      </w:r>
    </w:p>
    <w:p w14:paraId="4DAE34AE" w14:textId="2EBBBF55" w:rsidR="00A7650B" w:rsidRPr="006B2197" w:rsidRDefault="003A30AE">
      <w:pPr>
        <w:pStyle w:val="Heading1"/>
        <w:rPr>
          <w:lang w:val="en-GB"/>
        </w:rPr>
      </w:pPr>
      <w:bookmarkStart w:id="22" w:name="_tsmchc2jyj97" w:colFirst="0" w:colLast="0"/>
      <w:bookmarkStart w:id="23" w:name="_Toc144476904"/>
      <w:bookmarkStart w:id="24" w:name="_Toc157521515"/>
      <w:bookmarkStart w:id="25" w:name="_Toc157521702"/>
      <w:bookmarkStart w:id="26" w:name="_Toc157521827"/>
      <w:bookmarkStart w:id="27" w:name="_Toc157522709"/>
      <w:bookmarkStart w:id="28" w:name="_Toc157523085"/>
      <w:bookmarkStart w:id="29" w:name="_Toc160584895"/>
      <w:bookmarkEnd w:id="22"/>
      <w:r w:rsidRPr="006B2197">
        <w:rPr>
          <w:lang w:val="en-GB"/>
        </w:rPr>
        <w:t>Executive Summary</w:t>
      </w:r>
      <w:bookmarkEnd w:id="23"/>
      <w:bookmarkEnd w:id="24"/>
      <w:bookmarkEnd w:id="25"/>
      <w:bookmarkEnd w:id="26"/>
      <w:bookmarkEnd w:id="27"/>
      <w:bookmarkEnd w:id="28"/>
      <w:bookmarkEnd w:id="29"/>
    </w:p>
    <w:p w14:paraId="025717E1" w14:textId="0BE752B9" w:rsidR="00F82A28" w:rsidRDefault="008233D0" w:rsidP="008233D0">
      <w:pPr>
        <w:jc w:val="both"/>
        <w:rPr>
          <w:lang w:val="en-GB"/>
        </w:rPr>
      </w:pPr>
      <w:r w:rsidRPr="008233D0">
        <w:rPr>
          <w:lang w:val="en-GB"/>
        </w:rPr>
        <w:t xml:space="preserve">This study </w:t>
      </w:r>
      <w:r>
        <w:rPr>
          <w:lang w:val="en-GB"/>
        </w:rPr>
        <w:t>employs</w:t>
      </w:r>
      <w:r w:rsidRPr="008233D0">
        <w:rPr>
          <w:lang w:val="en-GB"/>
        </w:rPr>
        <w:t xml:space="preserve"> an empirically calibrated </w:t>
      </w:r>
      <w:r>
        <w:rPr>
          <w:lang w:val="en-GB"/>
        </w:rPr>
        <w:t xml:space="preserve">ecological </w:t>
      </w:r>
      <w:r w:rsidRPr="008233D0">
        <w:rPr>
          <w:lang w:val="en-GB"/>
        </w:rPr>
        <w:t>two-area input-output stock-flow consistent model to analy</w:t>
      </w:r>
      <w:r>
        <w:rPr>
          <w:lang w:val="en-GB"/>
        </w:rPr>
        <w:t>s</w:t>
      </w:r>
      <w:r w:rsidRPr="008233D0">
        <w:rPr>
          <w:lang w:val="en-GB"/>
        </w:rPr>
        <w:t>e various circular economy (CE) policies and practices and their impacts on economic, social, and environmental variables. The research concludes that solely relying on shifts in the behaviour of households and private businesses is insufficient to achieve a just green transition. Two key reasons support this conclusion: competition forces driven by private interests may yield unintended consequences, and there is no universally optimal state for CE policies, each involving trade-offs. Therefore, government intervention is crucial. Coordination among national governments is paramount to prevent policies in one area from negatively affecting others. Additionally, a democratic planning system may empower public authorities to pursue the most pressing targets effectively.</w:t>
      </w:r>
      <w:r>
        <w:rPr>
          <w:lang w:val="en-GB"/>
        </w:rPr>
        <w:t xml:space="preserve"> </w:t>
      </w:r>
      <w:r w:rsidRPr="008233D0">
        <w:rPr>
          <w:lang w:val="en-GB"/>
        </w:rPr>
        <w:t>The findings indicate that CE policies generally lead to small negative impacts on value added, although exceptions exist, such as reductions in consumption levels in the EU or shifts towards service consumption, which can increase value added. CE policies tend to decrease CO2 emissions and material extraction, demonstrating their potential for environmental sustainability. However, their effectiveness varies depending on consumption patterns and production processes. While CE policies typically result in small negative impacts on employment, certain policies, such as those promoting the use of recycled inputs, may increase employment despite declines in value added. Positive economic effects are observed for female employment in CE policies oriented towards the care economy and social reproduction.</w:t>
      </w:r>
      <w:r>
        <w:rPr>
          <w:lang w:val="en-GB"/>
        </w:rPr>
        <w:t xml:space="preserve"> </w:t>
      </w:r>
      <w:r w:rsidRPr="008233D0">
        <w:rPr>
          <w:lang w:val="en-GB"/>
        </w:rPr>
        <w:t>The study also highlights changes in functional income inequality, government deficit, and current account balance resulting from CE policies, emphasizing the importance of considering distributional and macroeconomic implications, especially for countries in the Global South. Overall, the findings underscore the necessity of government intervention and policy coordination to achieve a just green transition, ensuring equitable outcomes across economic, social, and environmental dimensions.</w:t>
      </w:r>
      <w:r w:rsidR="00DE549E">
        <w:rPr>
          <w:lang w:val="en-GB"/>
        </w:rPr>
        <w:t xml:space="preserve">  </w:t>
      </w:r>
    </w:p>
    <w:p w14:paraId="13F439E0" w14:textId="77777777" w:rsidR="00F82A28" w:rsidRDefault="00F82A28" w:rsidP="001F6C56">
      <w:pPr>
        <w:jc w:val="both"/>
        <w:rPr>
          <w:lang w:val="en-GB"/>
        </w:rPr>
      </w:pPr>
    </w:p>
    <w:p w14:paraId="7327398F" w14:textId="77777777" w:rsidR="00F82A28" w:rsidRDefault="00F82A28" w:rsidP="001F6C56">
      <w:pPr>
        <w:jc w:val="both"/>
        <w:rPr>
          <w:lang w:val="en-GB"/>
        </w:rPr>
      </w:pPr>
    </w:p>
    <w:p w14:paraId="4DAE34B6" w14:textId="66B970BF" w:rsidR="00A7650B" w:rsidRPr="006B2197" w:rsidRDefault="00F82A28" w:rsidP="001F6C56">
      <w:pPr>
        <w:jc w:val="both"/>
        <w:rPr>
          <w:lang w:val="en-GB"/>
        </w:rPr>
      </w:pPr>
      <w:r>
        <w:rPr>
          <w:lang w:val="en-GB"/>
        </w:rPr>
        <w:t xml:space="preserve">  </w:t>
      </w:r>
      <w:r w:rsidR="003A30AE" w:rsidRPr="006B2197">
        <w:rPr>
          <w:lang w:val="en-GB"/>
        </w:rPr>
        <w:br w:type="page"/>
      </w:r>
    </w:p>
    <w:p w14:paraId="3065B174" w14:textId="6276725C" w:rsidR="00897193" w:rsidRPr="00897193" w:rsidRDefault="00B4595B" w:rsidP="00897193">
      <w:pPr>
        <w:pStyle w:val="Heading1"/>
        <w:rPr>
          <w:noProof/>
        </w:rPr>
      </w:pPr>
      <w:bookmarkStart w:id="30" w:name="_xr1pxob1lg2" w:colFirst="0" w:colLast="0"/>
      <w:bookmarkStart w:id="31" w:name="_Toc157521828"/>
      <w:bookmarkStart w:id="32" w:name="_Toc157522710"/>
      <w:bookmarkStart w:id="33" w:name="_Toc157522956"/>
      <w:bookmarkStart w:id="34" w:name="_Toc144476905"/>
      <w:bookmarkStart w:id="35" w:name="_Toc157521516"/>
      <w:bookmarkStart w:id="36" w:name="_Toc157521703"/>
      <w:bookmarkStart w:id="37" w:name="_Toc160584896"/>
      <w:bookmarkEnd w:id="30"/>
      <w:r w:rsidRPr="006B2197">
        <w:rPr>
          <w:lang w:val="en-GB"/>
        </w:rPr>
        <w:lastRenderedPageBreak/>
        <w:t>Table of Contents</w:t>
      </w:r>
      <w:bookmarkStart w:id="38" w:name="_55vf0r9q9k4g" w:colFirst="0" w:colLast="0"/>
      <w:bookmarkStart w:id="39" w:name="_fn9c9u2sniw2" w:colFirst="0" w:colLast="0"/>
      <w:bookmarkEnd w:id="31"/>
      <w:bookmarkEnd w:id="32"/>
      <w:bookmarkEnd w:id="33"/>
      <w:bookmarkEnd w:id="34"/>
      <w:bookmarkEnd w:id="35"/>
      <w:bookmarkEnd w:id="36"/>
      <w:bookmarkEnd w:id="37"/>
      <w:bookmarkEnd w:id="38"/>
      <w:bookmarkEnd w:id="39"/>
      <w:r>
        <w:rPr>
          <w:lang w:val="en-GB"/>
        </w:rPr>
        <w:fldChar w:fldCharType="begin"/>
      </w:r>
      <w:r>
        <w:rPr>
          <w:lang w:val="en-GB"/>
        </w:rPr>
        <w:instrText xml:space="preserve"> TOC \o "1-1" \h \z \t "Heading 2,2,Heading 3,3,Title_2_JUST2CE,2" </w:instrText>
      </w:r>
      <w:r>
        <w:rPr>
          <w:lang w:val="en-GB"/>
        </w:rPr>
        <w:fldChar w:fldCharType="separate"/>
      </w:r>
    </w:p>
    <w:p w14:paraId="48557114" w14:textId="6092090F"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895" w:history="1">
        <w:r w:rsidR="00897193" w:rsidRPr="00F51575">
          <w:rPr>
            <w:rStyle w:val="Hyperlink"/>
            <w:noProof/>
            <w:lang w:val="en-GB"/>
          </w:rPr>
          <w:t>Executive Summary</w:t>
        </w:r>
        <w:r w:rsidR="00897193">
          <w:rPr>
            <w:noProof/>
            <w:webHidden/>
          </w:rPr>
          <w:tab/>
        </w:r>
        <w:r w:rsidR="00897193">
          <w:rPr>
            <w:noProof/>
            <w:webHidden/>
          </w:rPr>
          <w:fldChar w:fldCharType="begin"/>
        </w:r>
        <w:r w:rsidR="00897193">
          <w:rPr>
            <w:noProof/>
            <w:webHidden/>
          </w:rPr>
          <w:instrText xml:space="preserve"> PAGEREF _Toc160584895 \h </w:instrText>
        </w:r>
        <w:r w:rsidR="00897193">
          <w:rPr>
            <w:noProof/>
            <w:webHidden/>
          </w:rPr>
        </w:r>
        <w:r w:rsidR="00897193">
          <w:rPr>
            <w:noProof/>
            <w:webHidden/>
          </w:rPr>
          <w:fldChar w:fldCharType="separate"/>
        </w:r>
        <w:r w:rsidR="005C7557">
          <w:rPr>
            <w:noProof/>
            <w:webHidden/>
          </w:rPr>
          <w:t>4</w:t>
        </w:r>
        <w:r w:rsidR="00897193">
          <w:rPr>
            <w:noProof/>
            <w:webHidden/>
          </w:rPr>
          <w:fldChar w:fldCharType="end"/>
        </w:r>
      </w:hyperlink>
    </w:p>
    <w:p w14:paraId="10DFE01D" w14:textId="36598F6A"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896" w:history="1">
        <w:r w:rsidR="00897193" w:rsidRPr="00F51575">
          <w:rPr>
            <w:rStyle w:val="Hyperlink"/>
            <w:noProof/>
            <w:lang w:val="en-GB"/>
          </w:rPr>
          <w:t>Table of Contents</w:t>
        </w:r>
        <w:r w:rsidR="00897193">
          <w:rPr>
            <w:noProof/>
            <w:webHidden/>
          </w:rPr>
          <w:tab/>
        </w:r>
        <w:r w:rsidR="00897193">
          <w:rPr>
            <w:noProof/>
            <w:webHidden/>
          </w:rPr>
          <w:fldChar w:fldCharType="begin"/>
        </w:r>
        <w:r w:rsidR="00897193">
          <w:rPr>
            <w:noProof/>
            <w:webHidden/>
          </w:rPr>
          <w:instrText xml:space="preserve"> PAGEREF _Toc160584896 \h </w:instrText>
        </w:r>
        <w:r w:rsidR="00897193">
          <w:rPr>
            <w:noProof/>
            <w:webHidden/>
          </w:rPr>
        </w:r>
        <w:r w:rsidR="00897193">
          <w:rPr>
            <w:noProof/>
            <w:webHidden/>
          </w:rPr>
          <w:fldChar w:fldCharType="separate"/>
        </w:r>
        <w:r w:rsidR="005C7557">
          <w:rPr>
            <w:noProof/>
            <w:webHidden/>
          </w:rPr>
          <w:t>5</w:t>
        </w:r>
        <w:r w:rsidR="00897193">
          <w:rPr>
            <w:noProof/>
            <w:webHidden/>
          </w:rPr>
          <w:fldChar w:fldCharType="end"/>
        </w:r>
      </w:hyperlink>
    </w:p>
    <w:p w14:paraId="77A575D3" w14:textId="1C2E8BE4"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897" w:history="1">
        <w:r w:rsidR="00897193" w:rsidRPr="00F51575">
          <w:rPr>
            <w:rStyle w:val="Hyperlink"/>
            <w:noProof/>
            <w:lang w:val="en-GB"/>
          </w:rPr>
          <w:t>List of abbreviations</w:t>
        </w:r>
        <w:r w:rsidR="00897193">
          <w:rPr>
            <w:noProof/>
            <w:webHidden/>
          </w:rPr>
          <w:tab/>
        </w:r>
        <w:r w:rsidR="00897193">
          <w:rPr>
            <w:noProof/>
            <w:webHidden/>
          </w:rPr>
          <w:fldChar w:fldCharType="begin"/>
        </w:r>
        <w:r w:rsidR="00897193">
          <w:rPr>
            <w:noProof/>
            <w:webHidden/>
          </w:rPr>
          <w:instrText xml:space="preserve"> PAGEREF _Toc160584897 \h </w:instrText>
        </w:r>
        <w:r w:rsidR="00897193">
          <w:rPr>
            <w:noProof/>
            <w:webHidden/>
          </w:rPr>
        </w:r>
        <w:r w:rsidR="00897193">
          <w:rPr>
            <w:noProof/>
            <w:webHidden/>
          </w:rPr>
          <w:fldChar w:fldCharType="separate"/>
        </w:r>
        <w:r w:rsidR="005C7557">
          <w:rPr>
            <w:noProof/>
            <w:webHidden/>
          </w:rPr>
          <w:t>6</w:t>
        </w:r>
        <w:r w:rsidR="00897193">
          <w:rPr>
            <w:noProof/>
            <w:webHidden/>
          </w:rPr>
          <w:fldChar w:fldCharType="end"/>
        </w:r>
      </w:hyperlink>
    </w:p>
    <w:p w14:paraId="21A60FD2" w14:textId="0ECCE9C6"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898" w:history="1">
        <w:r w:rsidR="00897193" w:rsidRPr="00F51575">
          <w:rPr>
            <w:rStyle w:val="Hyperlink"/>
            <w:noProof/>
          </w:rPr>
          <w:t>[1] Introduction</w:t>
        </w:r>
        <w:r w:rsidR="00897193">
          <w:rPr>
            <w:noProof/>
            <w:webHidden/>
          </w:rPr>
          <w:tab/>
        </w:r>
        <w:r w:rsidR="00897193">
          <w:rPr>
            <w:noProof/>
            <w:webHidden/>
          </w:rPr>
          <w:fldChar w:fldCharType="begin"/>
        </w:r>
        <w:r w:rsidR="00897193">
          <w:rPr>
            <w:noProof/>
            <w:webHidden/>
          </w:rPr>
          <w:instrText xml:space="preserve"> PAGEREF _Toc160584898 \h </w:instrText>
        </w:r>
        <w:r w:rsidR="00897193">
          <w:rPr>
            <w:noProof/>
            <w:webHidden/>
          </w:rPr>
        </w:r>
        <w:r w:rsidR="00897193">
          <w:rPr>
            <w:noProof/>
            <w:webHidden/>
          </w:rPr>
          <w:fldChar w:fldCharType="separate"/>
        </w:r>
        <w:r w:rsidR="005C7557">
          <w:rPr>
            <w:noProof/>
            <w:webHidden/>
          </w:rPr>
          <w:t>7</w:t>
        </w:r>
        <w:r w:rsidR="00897193">
          <w:rPr>
            <w:noProof/>
            <w:webHidden/>
          </w:rPr>
          <w:fldChar w:fldCharType="end"/>
        </w:r>
      </w:hyperlink>
    </w:p>
    <w:p w14:paraId="7AB9C1FA" w14:textId="701B0CC6"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899" w:history="1">
        <w:r w:rsidR="00897193" w:rsidRPr="00F51575">
          <w:rPr>
            <w:rStyle w:val="Hyperlink"/>
            <w:noProof/>
            <w:lang w:val="en-GB"/>
          </w:rPr>
          <w:t>[1.1] Background and objectives</w:t>
        </w:r>
        <w:r w:rsidR="00897193">
          <w:rPr>
            <w:noProof/>
            <w:webHidden/>
          </w:rPr>
          <w:tab/>
        </w:r>
        <w:r w:rsidR="00897193">
          <w:rPr>
            <w:noProof/>
            <w:webHidden/>
          </w:rPr>
          <w:fldChar w:fldCharType="begin"/>
        </w:r>
        <w:r w:rsidR="00897193">
          <w:rPr>
            <w:noProof/>
            <w:webHidden/>
          </w:rPr>
          <w:instrText xml:space="preserve"> PAGEREF _Toc160584899 \h </w:instrText>
        </w:r>
        <w:r w:rsidR="00897193">
          <w:rPr>
            <w:noProof/>
            <w:webHidden/>
          </w:rPr>
        </w:r>
        <w:r w:rsidR="00897193">
          <w:rPr>
            <w:noProof/>
            <w:webHidden/>
          </w:rPr>
          <w:fldChar w:fldCharType="separate"/>
        </w:r>
        <w:r w:rsidR="005C7557">
          <w:rPr>
            <w:noProof/>
            <w:webHidden/>
          </w:rPr>
          <w:t>7</w:t>
        </w:r>
        <w:r w:rsidR="00897193">
          <w:rPr>
            <w:noProof/>
            <w:webHidden/>
          </w:rPr>
          <w:fldChar w:fldCharType="end"/>
        </w:r>
      </w:hyperlink>
    </w:p>
    <w:p w14:paraId="43539A18" w14:textId="594BBF90"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0" w:history="1">
        <w:r w:rsidR="00897193" w:rsidRPr="00F51575">
          <w:rPr>
            <w:rStyle w:val="Hyperlink"/>
            <w:noProof/>
            <w:lang w:val="en-GB"/>
          </w:rPr>
          <w:t>[1.2] Scope and limitations</w:t>
        </w:r>
        <w:r w:rsidR="00897193">
          <w:rPr>
            <w:noProof/>
            <w:webHidden/>
          </w:rPr>
          <w:tab/>
        </w:r>
        <w:r w:rsidR="00897193">
          <w:rPr>
            <w:noProof/>
            <w:webHidden/>
          </w:rPr>
          <w:fldChar w:fldCharType="begin"/>
        </w:r>
        <w:r w:rsidR="00897193">
          <w:rPr>
            <w:noProof/>
            <w:webHidden/>
          </w:rPr>
          <w:instrText xml:space="preserve"> PAGEREF _Toc160584900 \h </w:instrText>
        </w:r>
        <w:r w:rsidR="00897193">
          <w:rPr>
            <w:noProof/>
            <w:webHidden/>
          </w:rPr>
        </w:r>
        <w:r w:rsidR="00897193">
          <w:rPr>
            <w:noProof/>
            <w:webHidden/>
          </w:rPr>
          <w:fldChar w:fldCharType="separate"/>
        </w:r>
        <w:r w:rsidR="005C7557">
          <w:rPr>
            <w:noProof/>
            <w:webHidden/>
          </w:rPr>
          <w:t>7</w:t>
        </w:r>
        <w:r w:rsidR="00897193">
          <w:rPr>
            <w:noProof/>
            <w:webHidden/>
          </w:rPr>
          <w:fldChar w:fldCharType="end"/>
        </w:r>
      </w:hyperlink>
    </w:p>
    <w:p w14:paraId="794B515F" w14:textId="5408A917"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01" w:history="1">
        <w:r w:rsidR="00897193" w:rsidRPr="00F51575">
          <w:rPr>
            <w:rStyle w:val="Hyperlink"/>
            <w:noProof/>
          </w:rPr>
          <w:t>[2] Literature review</w:t>
        </w:r>
        <w:r w:rsidR="00897193">
          <w:rPr>
            <w:noProof/>
            <w:webHidden/>
          </w:rPr>
          <w:tab/>
        </w:r>
        <w:r w:rsidR="00897193">
          <w:rPr>
            <w:noProof/>
            <w:webHidden/>
          </w:rPr>
          <w:fldChar w:fldCharType="begin"/>
        </w:r>
        <w:r w:rsidR="00897193">
          <w:rPr>
            <w:noProof/>
            <w:webHidden/>
          </w:rPr>
          <w:instrText xml:space="preserve"> PAGEREF _Toc160584901 \h </w:instrText>
        </w:r>
        <w:r w:rsidR="00897193">
          <w:rPr>
            <w:noProof/>
            <w:webHidden/>
          </w:rPr>
        </w:r>
        <w:r w:rsidR="00897193">
          <w:rPr>
            <w:noProof/>
            <w:webHidden/>
          </w:rPr>
          <w:fldChar w:fldCharType="separate"/>
        </w:r>
        <w:r w:rsidR="005C7557">
          <w:rPr>
            <w:noProof/>
            <w:webHidden/>
          </w:rPr>
          <w:t>7</w:t>
        </w:r>
        <w:r w:rsidR="00897193">
          <w:rPr>
            <w:noProof/>
            <w:webHidden/>
          </w:rPr>
          <w:fldChar w:fldCharType="end"/>
        </w:r>
      </w:hyperlink>
    </w:p>
    <w:p w14:paraId="597DB4BA" w14:textId="4201FA20"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2" w:history="1">
        <w:r w:rsidR="00897193" w:rsidRPr="00F51575">
          <w:rPr>
            <w:rStyle w:val="Hyperlink"/>
            <w:noProof/>
            <w:lang w:val="en-GB"/>
          </w:rPr>
          <w:t>[2.2] CE scenarios</w:t>
        </w:r>
        <w:r w:rsidR="00897193">
          <w:rPr>
            <w:noProof/>
            <w:webHidden/>
          </w:rPr>
          <w:tab/>
        </w:r>
        <w:r w:rsidR="00897193">
          <w:rPr>
            <w:noProof/>
            <w:webHidden/>
          </w:rPr>
          <w:fldChar w:fldCharType="begin"/>
        </w:r>
        <w:r w:rsidR="00897193">
          <w:rPr>
            <w:noProof/>
            <w:webHidden/>
          </w:rPr>
          <w:instrText xml:space="preserve"> PAGEREF _Toc160584902 \h </w:instrText>
        </w:r>
        <w:r w:rsidR="00897193">
          <w:rPr>
            <w:noProof/>
            <w:webHidden/>
          </w:rPr>
        </w:r>
        <w:r w:rsidR="00897193">
          <w:rPr>
            <w:noProof/>
            <w:webHidden/>
          </w:rPr>
          <w:fldChar w:fldCharType="separate"/>
        </w:r>
        <w:r w:rsidR="005C7557">
          <w:rPr>
            <w:noProof/>
            <w:webHidden/>
          </w:rPr>
          <w:t>7</w:t>
        </w:r>
        <w:r w:rsidR="00897193">
          <w:rPr>
            <w:noProof/>
            <w:webHidden/>
          </w:rPr>
          <w:fldChar w:fldCharType="end"/>
        </w:r>
      </w:hyperlink>
    </w:p>
    <w:p w14:paraId="468B304B" w14:textId="33DE45B5"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3" w:history="1">
        <w:r w:rsidR="00897193" w:rsidRPr="00F51575">
          <w:rPr>
            <w:rStyle w:val="Hyperlink"/>
            <w:noProof/>
            <w:lang w:val="en-GB"/>
          </w:rPr>
          <w:t>[2.2] IO-SFC Models</w:t>
        </w:r>
        <w:r w:rsidR="00897193">
          <w:rPr>
            <w:noProof/>
            <w:webHidden/>
          </w:rPr>
          <w:tab/>
        </w:r>
        <w:r w:rsidR="00897193">
          <w:rPr>
            <w:noProof/>
            <w:webHidden/>
          </w:rPr>
          <w:fldChar w:fldCharType="begin"/>
        </w:r>
        <w:r w:rsidR="00897193">
          <w:rPr>
            <w:noProof/>
            <w:webHidden/>
          </w:rPr>
          <w:instrText xml:space="preserve"> PAGEREF _Toc160584903 \h </w:instrText>
        </w:r>
        <w:r w:rsidR="00897193">
          <w:rPr>
            <w:noProof/>
            <w:webHidden/>
          </w:rPr>
        </w:r>
        <w:r w:rsidR="00897193">
          <w:rPr>
            <w:noProof/>
            <w:webHidden/>
          </w:rPr>
          <w:fldChar w:fldCharType="separate"/>
        </w:r>
        <w:r w:rsidR="005C7557">
          <w:rPr>
            <w:noProof/>
            <w:webHidden/>
          </w:rPr>
          <w:t>10</w:t>
        </w:r>
        <w:r w:rsidR="00897193">
          <w:rPr>
            <w:noProof/>
            <w:webHidden/>
          </w:rPr>
          <w:fldChar w:fldCharType="end"/>
        </w:r>
      </w:hyperlink>
    </w:p>
    <w:p w14:paraId="64C87639" w14:textId="2149C020"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04" w:history="1">
        <w:r w:rsidR="00897193" w:rsidRPr="00F51575">
          <w:rPr>
            <w:rStyle w:val="Hyperlink"/>
            <w:noProof/>
          </w:rPr>
          <w:t>[3] Methodology</w:t>
        </w:r>
        <w:r w:rsidR="00897193">
          <w:rPr>
            <w:noProof/>
            <w:webHidden/>
          </w:rPr>
          <w:tab/>
        </w:r>
        <w:r w:rsidR="00897193">
          <w:rPr>
            <w:noProof/>
            <w:webHidden/>
          </w:rPr>
          <w:fldChar w:fldCharType="begin"/>
        </w:r>
        <w:r w:rsidR="00897193">
          <w:rPr>
            <w:noProof/>
            <w:webHidden/>
          </w:rPr>
          <w:instrText xml:space="preserve"> PAGEREF _Toc160584904 \h </w:instrText>
        </w:r>
        <w:r w:rsidR="00897193">
          <w:rPr>
            <w:noProof/>
            <w:webHidden/>
          </w:rPr>
        </w:r>
        <w:r w:rsidR="00897193">
          <w:rPr>
            <w:noProof/>
            <w:webHidden/>
          </w:rPr>
          <w:fldChar w:fldCharType="separate"/>
        </w:r>
        <w:r w:rsidR="005C7557">
          <w:rPr>
            <w:noProof/>
            <w:webHidden/>
          </w:rPr>
          <w:t>11</w:t>
        </w:r>
        <w:r w:rsidR="00897193">
          <w:rPr>
            <w:noProof/>
            <w:webHidden/>
          </w:rPr>
          <w:fldChar w:fldCharType="end"/>
        </w:r>
      </w:hyperlink>
    </w:p>
    <w:p w14:paraId="796C65C2" w14:textId="562C46C6"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5" w:history="1">
        <w:r w:rsidR="00897193" w:rsidRPr="00F51575">
          <w:rPr>
            <w:rStyle w:val="Hyperlink"/>
            <w:noProof/>
            <w:lang w:val="en-GB"/>
          </w:rPr>
          <w:t>[3.1] Model</w:t>
        </w:r>
        <w:r w:rsidR="006D4761">
          <w:rPr>
            <w:rStyle w:val="Hyperlink"/>
            <w:noProof/>
            <w:lang w:val="en-GB"/>
          </w:rPr>
          <w:t>’</w:t>
        </w:r>
        <w:r w:rsidR="00897193" w:rsidRPr="00F51575">
          <w:rPr>
            <w:rStyle w:val="Hyperlink"/>
            <w:noProof/>
            <w:lang w:val="en-GB"/>
          </w:rPr>
          <w:t>s features</w:t>
        </w:r>
        <w:r w:rsidR="00897193">
          <w:rPr>
            <w:noProof/>
            <w:webHidden/>
          </w:rPr>
          <w:tab/>
        </w:r>
        <w:r w:rsidR="00897193">
          <w:rPr>
            <w:noProof/>
            <w:webHidden/>
          </w:rPr>
          <w:fldChar w:fldCharType="begin"/>
        </w:r>
        <w:r w:rsidR="00897193">
          <w:rPr>
            <w:noProof/>
            <w:webHidden/>
          </w:rPr>
          <w:instrText xml:space="preserve"> PAGEREF _Toc160584905 \h </w:instrText>
        </w:r>
        <w:r w:rsidR="00897193">
          <w:rPr>
            <w:noProof/>
            <w:webHidden/>
          </w:rPr>
        </w:r>
        <w:r w:rsidR="00897193">
          <w:rPr>
            <w:noProof/>
            <w:webHidden/>
          </w:rPr>
          <w:fldChar w:fldCharType="separate"/>
        </w:r>
        <w:r w:rsidR="005C7557">
          <w:rPr>
            <w:noProof/>
            <w:webHidden/>
          </w:rPr>
          <w:t>11</w:t>
        </w:r>
        <w:r w:rsidR="00897193">
          <w:rPr>
            <w:noProof/>
            <w:webHidden/>
          </w:rPr>
          <w:fldChar w:fldCharType="end"/>
        </w:r>
      </w:hyperlink>
    </w:p>
    <w:p w14:paraId="4E88C9BF" w14:textId="4A863516"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6" w:history="1">
        <w:r w:rsidR="00897193" w:rsidRPr="00F51575">
          <w:rPr>
            <w:rStyle w:val="Hyperlink"/>
            <w:noProof/>
            <w:lang w:val="en-GB"/>
          </w:rPr>
          <w:t>[3.2] Economic and Financial Block</w:t>
        </w:r>
        <w:r w:rsidR="00897193">
          <w:rPr>
            <w:noProof/>
            <w:webHidden/>
          </w:rPr>
          <w:tab/>
        </w:r>
        <w:r w:rsidR="00897193">
          <w:rPr>
            <w:noProof/>
            <w:webHidden/>
          </w:rPr>
          <w:fldChar w:fldCharType="begin"/>
        </w:r>
        <w:r w:rsidR="00897193">
          <w:rPr>
            <w:noProof/>
            <w:webHidden/>
          </w:rPr>
          <w:instrText xml:space="preserve"> PAGEREF _Toc160584906 \h </w:instrText>
        </w:r>
        <w:r w:rsidR="00897193">
          <w:rPr>
            <w:noProof/>
            <w:webHidden/>
          </w:rPr>
        </w:r>
        <w:r w:rsidR="00897193">
          <w:rPr>
            <w:noProof/>
            <w:webHidden/>
          </w:rPr>
          <w:fldChar w:fldCharType="separate"/>
        </w:r>
        <w:r w:rsidR="005C7557">
          <w:rPr>
            <w:noProof/>
            <w:webHidden/>
          </w:rPr>
          <w:t>11</w:t>
        </w:r>
        <w:r w:rsidR="00897193">
          <w:rPr>
            <w:noProof/>
            <w:webHidden/>
          </w:rPr>
          <w:fldChar w:fldCharType="end"/>
        </w:r>
      </w:hyperlink>
    </w:p>
    <w:p w14:paraId="70B09168" w14:textId="26811C98"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7" w:history="1">
        <w:r w:rsidR="00897193" w:rsidRPr="00F51575">
          <w:rPr>
            <w:rStyle w:val="Hyperlink"/>
            <w:noProof/>
            <w:lang w:val="en-GB"/>
          </w:rPr>
          <w:t>[3.3] Social Block</w:t>
        </w:r>
        <w:r w:rsidR="00897193">
          <w:rPr>
            <w:noProof/>
            <w:webHidden/>
          </w:rPr>
          <w:tab/>
        </w:r>
        <w:r w:rsidR="00897193">
          <w:rPr>
            <w:noProof/>
            <w:webHidden/>
          </w:rPr>
          <w:fldChar w:fldCharType="begin"/>
        </w:r>
        <w:r w:rsidR="00897193">
          <w:rPr>
            <w:noProof/>
            <w:webHidden/>
          </w:rPr>
          <w:instrText xml:space="preserve"> PAGEREF _Toc160584907 \h </w:instrText>
        </w:r>
        <w:r w:rsidR="00897193">
          <w:rPr>
            <w:noProof/>
            <w:webHidden/>
          </w:rPr>
        </w:r>
        <w:r w:rsidR="00897193">
          <w:rPr>
            <w:noProof/>
            <w:webHidden/>
          </w:rPr>
          <w:fldChar w:fldCharType="separate"/>
        </w:r>
        <w:r w:rsidR="005C7557">
          <w:rPr>
            <w:noProof/>
            <w:webHidden/>
          </w:rPr>
          <w:t>12</w:t>
        </w:r>
        <w:r w:rsidR="00897193">
          <w:rPr>
            <w:noProof/>
            <w:webHidden/>
          </w:rPr>
          <w:fldChar w:fldCharType="end"/>
        </w:r>
      </w:hyperlink>
    </w:p>
    <w:p w14:paraId="40C727A3" w14:textId="3C172305"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8" w:history="1">
        <w:r w:rsidR="00897193" w:rsidRPr="00F51575">
          <w:rPr>
            <w:rStyle w:val="Hyperlink"/>
            <w:noProof/>
            <w:lang w:val="en-GB"/>
          </w:rPr>
          <w:t>[3.4] Ecological Block</w:t>
        </w:r>
        <w:r w:rsidR="00897193">
          <w:rPr>
            <w:noProof/>
            <w:webHidden/>
          </w:rPr>
          <w:tab/>
        </w:r>
        <w:r w:rsidR="00897193">
          <w:rPr>
            <w:noProof/>
            <w:webHidden/>
          </w:rPr>
          <w:fldChar w:fldCharType="begin"/>
        </w:r>
        <w:r w:rsidR="00897193">
          <w:rPr>
            <w:noProof/>
            <w:webHidden/>
          </w:rPr>
          <w:instrText xml:space="preserve"> PAGEREF _Toc160584908 \h </w:instrText>
        </w:r>
        <w:r w:rsidR="00897193">
          <w:rPr>
            <w:noProof/>
            <w:webHidden/>
          </w:rPr>
        </w:r>
        <w:r w:rsidR="00897193">
          <w:rPr>
            <w:noProof/>
            <w:webHidden/>
          </w:rPr>
          <w:fldChar w:fldCharType="separate"/>
        </w:r>
        <w:r w:rsidR="005C7557">
          <w:rPr>
            <w:noProof/>
            <w:webHidden/>
          </w:rPr>
          <w:t>13</w:t>
        </w:r>
        <w:r w:rsidR="00897193">
          <w:rPr>
            <w:noProof/>
            <w:webHidden/>
          </w:rPr>
          <w:fldChar w:fldCharType="end"/>
        </w:r>
      </w:hyperlink>
    </w:p>
    <w:p w14:paraId="33485E93" w14:textId="2110E79D"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09" w:history="1">
        <w:r w:rsidR="00897193" w:rsidRPr="00F51575">
          <w:rPr>
            <w:rStyle w:val="Hyperlink"/>
            <w:noProof/>
            <w:lang w:val="en-GB"/>
          </w:rPr>
          <w:t>[3.2] Data collection and analysis</w:t>
        </w:r>
        <w:r w:rsidR="00897193">
          <w:rPr>
            <w:noProof/>
            <w:webHidden/>
          </w:rPr>
          <w:tab/>
        </w:r>
        <w:r w:rsidR="00897193">
          <w:rPr>
            <w:noProof/>
            <w:webHidden/>
          </w:rPr>
          <w:fldChar w:fldCharType="begin"/>
        </w:r>
        <w:r w:rsidR="00897193">
          <w:rPr>
            <w:noProof/>
            <w:webHidden/>
          </w:rPr>
          <w:instrText xml:space="preserve"> PAGEREF _Toc160584909 \h </w:instrText>
        </w:r>
        <w:r w:rsidR="00897193">
          <w:rPr>
            <w:noProof/>
            <w:webHidden/>
          </w:rPr>
        </w:r>
        <w:r w:rsidR="00897193">
          <w:rPr>
            <w:noProof/>
            <w:webHidden/>
          </w:rPr>
          <w:fldChar w:fldCharType="separate"/>
        </w:r>
        <w:r w:rsidR="005C7557">
          <w:rPr>
            <w:noProof/>
            <w:webHidden/>
          </w:rPr>
          <w:t>13</w:t>
        </w:r>
        <w:r w:rsidR="00897193">
          <w:rPr>
            <w:noProof/>
            <w:webHidden/>
          </w:rPr>
          <w:fldChar w:fldCharType="end"/>
        </w:r>
      </w:hyperlink>
    </w:p>
    <w:p w14:paraId="7A60F661" w14:textId="0B4294D4"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10" w:history="1">
        <w:r w:rsidR="00897193" w:rsidRPr="00F51575">
          <w:rPr>
            <w:rStyle w:val="Hyperlink"/>
            <w:noProof/>
            <w:lang w:val="en-GB"/>
          </w:rPr>
          <w:t>[3.3] Baseline and alternative scenarios</w:t>
        </w:r>
        <w:r w:rsidR="00897193">
          <w:rPr>
            <w:noProof/>
            <w:webHidden/>
          </w:rPr>
          <w:tab/>
        </w:r>
        <w:r w:rsidR="00897193">
          <w:rPr>
            <w:noProof/>
            <w:webHidden/>
          </w:rPr>
          <w:fldChar w:fldCharType="begin"/>
        </w:r>
        <w:r w:rsidR="00897193">
          <w:rPr>
            <w:noProof/>
            <w:webHidden/>
          </w:rPr>
          <w:instrText xml:space="preserve"> PAGEREF _Toc160584910 \h </w:instrText>
        </w:r>
        <w:r w:rsidR="00897193">
          <w:rPr>
            <w:noProof/>
            <w:webHidden/>
          </w:rPr>
        </w:r>
        <w:r w:rsidR="00897193">
          <w:rPr>
            <w:noProof/>
            <w:webHidden/>
          </w:rPr>
          <w:fldChar w:fldCharType="separate"/>
        </w:r>
        <w:r w:rsidR="005C7557">
          <w:rPr>
            <w:noProof/>
            <w:webHidden/>
          </w:rPr>
          <w:t>16</w:t>
        </w:r>
        <w:r w:rsidR="00897193">
          <w:rPr>
            <w:noProof/>
            <w:webHidden/>
          </w:rPr>
          <w:fldChar w:fldCharType="end"/>
        </w:r>
      </w:hyperlink>
    </w:p>
    <w:p w14:paraId="74D8E44A" w14:textId="46404638"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11" w:history="1">
        <w:r w:rsidR="00897193" w:rsidRPr="00F51575">
          <w:rPr>
            <w:rStyle w:val="Hyperlink"/>
            <w:noProof/>
          </w:rPr>
          <w:t>[4] Findings</w:t>
        </w:r>
        <w:r w:rsidR="00897193">
          <w:rPr>
            <w:noProof/>
            <w:webHidden/>
          </w:rPr>
          <w:tab/>
        </w:r>
        <w:r w:rsidR="00897193">
          <w:rPr>
            <w:noProof/>
            <w:webHidden/>
          </w:rPr>
          <w:fldChar w:fldCharType="begin"/>
        </w:r>
        <w:r w:rsidR="00897193">
          <w:rPr>
            <w:noProof/>
            <w:webHidden/>
          </w:rPr>
          <w:instrText xml:space="preserve"> PAGEREF _Toc160584911 \h </w:instrText>
        </w:r>
        <w:r w:rsidR="00897193">
          <w:rPr>
            <w:noProof/>
            <w:webHidden/>
          </w:rPr>
        </w:r>
        <w:r w:rsidR="00897193">
          <w:rPr>
            <w:noProof/>
            <w:webHidden/>
          </w:rPr>
          <w:fldChar w:fldCharType="separate"/>
        </w:r>
        <w:r w:rsidR="005C7557">
          <w:rPr>
            <w:noProof/>
            <w:webHidden/>
          </w:rPr>
          <w:t>20</w:t>
        </w:r>
        <w:r w:rsidR="00897193">
          <w:rPr>
            <w:noProof/>
            <w:webHidden/>
          </w:rPr>
          <w:fldChar w:fldCharType="end"/>
        </w:r>
      </w:hyperlink>
    </w:p>
    <w:p w14:paraId="3FBAF13B" w14:textId="2D84E9D6"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12" w:history="1">
        <w:r w:rsidR="00897193" w:rsidRPr="00F51575">
          <w:rPr>
            <w:rStyle w:val="Hyperlink"/>
            <w:noProof/>
            <w:lang w:val="en-GB"/>
          </w:rPr>
          <w:t>[4.1] Key results</w:t>
        </w:r>
        <w:r w:rsidR="00897193">
          <w:rPr>
            <w:noProof/>
            <w:webHidden/>
          </w:rPr>
          <w:tab/>
        </w:r>
        <w:r w:rsidR="00897193">
          <w:rPr>
            <w:noProof/>
            <w:webHidden/>
          </w:rPr>
          <w:fldChar w:fldCharType="begin"/>
        </w:r>
        <w:r w:rsidR="00897193">
          <w:rPr>
            <w:noProof/>
            <w:webHidden/>
          </w:rPr>
          <w:instrText xml:space="preserve"> PAGEREF _Toc160584912 \h </w:instrText>
        </w:r>
        <w:r w:rsidR="00897193">
          <w:rPr>
            <w:noProof/>
            <w:webHidden/>
          </w:rPr>
        </w:r>
        <w:r w:rsidR="00897193">
          <w:rPr>
            <w:noProof/>
            <w:webHidden/>
          </w:rPr>
          <w:fldChar w:fldCharType="separate"/>
        </w:r>
        <w:r w:rsidR="005C7557">
          <w:rPr>
            <w:noProof/>
            <w:webHidden/>
          </w:rPr>
          <w:t>20</w:t>
        </w:r>
        <w:r w:rsidR="00897193">
          <w:rPr>
            <w:noProof/>
            <w:webHidden/>
          </w:rPr>
          <w:fldChar w:fldCharType="end"/>
        </w:r>
      </w:hyperlink>
    </w:p>
    <w:p w14:paraId="01C53223" w14:textId="7FBF8500" w:rsidR="00897193" w:rsidRDefault="00000000" w:rsidP="003B085D">
      <w:pPr>
        <w:pStyle w:val="TOC2"/>
        <w:rPr>
          <w:rFonts w:asciiTheme="minorHAnsi" w:eastAsiaTheme="minorEastAsia" w:hAnsiTheme="minorHAnsi" w:cstheme="minorBidi"/>
          <w:noProof/>
          <w:color w:val="auto"/>
          <w:sz w:val="22"/>
          <w:szCs w:val="22"/>
          <w:lang w:val="en-GB" w:eastAsia="zh-CN"/>
        </w:rPr>
      </w:pPr>
      <w:hyperlink w:anchor="_Toc160584913" w:history="1">
        <w:r w:rsidR="00897193" w:rsidRPr="00F51575">
          <w:rPr>
            <w:rStyle w:val="Hyperlink"/>
            <w:noProof/>
            <w:lang w:val="en-GB"/>
          </w:rPr>
          <w:t>[4.2] Discussion of results</w:t>
        </w:r>
        <w:r w:rsidR="00897193">
          <w:rPr>
            <w:noProof/>
            <w:webHidden/>
          </w:rPr>
          <w:tab/>
        </w:r>
        <w:r w:rsidR="00897193">
          <w:rPr>
            <w:noProof/>
            <w:webHidden/>
          </w:rPr>
          <w:fldChar w:fldCharType="begin"/>
        </w:r>
        <w:r w:rsidR="00897193">
          <w:rPr>
            <w:noProof/>
            <w:webHidden/>
          </w:rPr>
          <w:instrText xml:space="preserve"> PAGEREF _Toc160584913 \h </w:instrText>
        </w:r>
        <w:r w:rsidR="00897193">
          <w:rPr>
            <w:noProof/>
            <w:webHidden/>
          </w:rPr>
        </w:r>
        <w:r w:rsidR="00897193">
          <w:rPr>
            <w:noProof/>
            <w:webHidden/>
          </w:rPr>
          <w:fldChar w:fldCharType="separate"/>
        </w:r>
        <w:r w:rsidR="005C7557">
          <w:rPr>
            <w:noProof/>
            <w:webHidden/>
          </w:rPr>
          <w:t>24</w:t>
        </w:r>
        <w:r w:rsidR="00897193">
          <w:rPr>
            <w:noProof/>
            <w:webHidden/>
          </w:rPr>
          <w:fldChar w:fldCharType="end"/>
        </w:r>
      </w:hyperlink>
    </w:p>
    <w:p w14:paraId="05212A0E" w14:textId="1AF7B03F"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14" w:history="1">
        <w:r w:rsidR="00897193" w:rsidRPr="00F51575">
          <w:rPr>
            <w:rStyle w:val="Hyperlink"/>
            <w:noProof/>
          </w:rPr>
          <w:t>[5] Final Remarks</w:t>
        </w:r>
        <w:r w:rsidR="00897193">
          <w:rPr>
            <w:noProof/>
            <w:webHidden/>
          </w:rPr>
          <w:tab/>
        </w:r>
        <w:r w:rsidR="00897193">
          <w:rPr>
            <w:noProof/>
            <w:webHidden/>
          </w:rPr>
          <w:fldChar w:fldCharType="begin"/>
        </w:r>
        <w:r w:rsidR="00897193">
          <w:rPr>
            <w:noProof/>
            <w:webHidden/>
          </w:rPr>
          <w:instrText xml:space="preserve"> PAGEREF _Toc160584914 \h </w:instrText>
        </w:r>
        <w:r w:rsidR="00897193">
          <w:rPr>
            <w:noProof/>
            <w:webHidden/>
          </w:rPr>
        </w:r>
        <w:r w:rsidR="00897193">
          <w:rPr>
            <w:noProof/>
            <w:webHidden/>
          </w:rPr>
          <w:fldChar w:fldCharType="separate"/>
        </w:r>
        <w:r w:rsidR="005C7557">
          <w:rPr>
            <w:noProof/>
            <w:webHidden/>
          </w:rPr>
          <w:t>25</w:t>
        </w:r>
        <w:r w:rsidR="00897193">
          <w:rPr>
            <w:noProof/>
            <w:webHidden/>
          </w:rPr>
          <w:fldChar w:fldCharType="end"/>
        </w:r>
      </w:hyperlink>
    </w:p>
    <w:p w14:paraId="64571D8C" w14:textId="2C869A64"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15" w:history="1">
        <w:r w:rsidR="00897193" w:rsidRPr="00F51575">
          <w:rPr>
            <w:rStyle w:val="Hyperlink"/>
            <w:noProof/>
          </w:rPr>
          <w:t>References</w:t>
        </w:r>
        <w:r w:rsidR="00897193">
          <w:rPr>
            <w:noProof/>
            <w:webHidden/>
          </w:rPr>
          <w:tab/>
        </w:r>
        <w:r w:rsidR="00897193">
          <w:rPr>
            <w:noProof/>
            <w:webHidden/>
          </w:rPr>
          <w:fldChar w:fldCharType="begin"/>
        </w:r>
        <w:r w:rsidR="00897193">
          <w:rPr>
            <w:noProof/>
            <w:webHidden/>
          </w:rPr>
          <w:instrText xml:space="preserve"> PAGEREF _Toc160584915 \h </w:instrText>
        </w:r>
        <w:r w:rsidR="00897193">
          <w:rPr>
            <w:noProof/>
            <w:webHidden/>
          </w:rPr>
        </w:r>
        <w:r w:rsidR="00897193">
          <w:rPr>
            <w:noProof/>
            <w:webHidden/>
          </w:rPr>
          <w:fldChar w:fldCharType="separate"/>
        </w:r>
        <w:r w:rsidR="005C7557">
          <w:rPr>
            <w:noProof/>
            <w:webHidden/>
          </w:rPr>
          <w:t>27</w:t>
        </w:r>
        <w:r w:rsidR="00897193">
          <w:rPr>
            <w:noProof/>
            <w:webHidden/>
          </w:rPr>
          <w:fldChar w:fldCharType="end"/>
        </w:r>
      </w:hyperlink>
    </w:p>
    <w:p w14:paraId="7D15791C" w14:textId="40690600"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16" w:history="1">
        <w:r w:rsidR="00897193" w:rsidRPr="00F51575">
          <w:rPr>
            <w:rStyle w:val="Hyperlink"/>
            <w:noProof/>
          </w:rPr>
          <w:t>Appendix A– Memo: Model Equations</w:t>
        </w:r>
        <w:r w:rsidR="00897193">
          <w:rPr>
            <w:noProof/>
            <w:webHidden/>
          </w:rPr>
          <w:tab/>
        </w:r>
        <w:r w:rsidR="00897193">
          <w:rPr>
            <w:noProof/>
            <w:webHidden/>
          </w:rPr>
          <w:fldChar w:fldCharType="begin"/>
        </w:r>
        <w:r w:rsidR="00897193">
          <w:rPr>
            <w:noProof/>
            <w:webHidden/>
          </w:rPr>
          <w:instrText xml:space="preserve"> PAGEREF _Toc160584916 \h </w:instrText>
        </w:r>
        <w:r w:rsidR="00897193">
          <w:rPr>
            <w:noProof/>
            <w:webHidden/>
          </w:rPr>
        </w:r>
        <w:r w:rsidR="00897193">
          <w:rPr>
            <w:noProof/>
            <w:webHidden/>
          </w:rPr>
          <w:fldChar w:fldCharType="separate"/>
        </w:r>
        <w:r w:rsidR="005C7557">
          <w:rPr>
            <w:noProof/>
            <w:webHidden/>
          </w:rPr>
          <w:t>30</w:t>
        </w:r>
        <w:r w:rsidR="00897193">
          <w:rPr>
            <w:noProof/>
            <w:webHidden/>
          </w:rPr>
          <w:fldChar w:fldCharType="end"/>
        </w:r>
      </w:hyperlink>
    </w:p>
    <w:p w14:paraId="3BD4225B" w14:textId="65AA7C81"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17" w:history="1">
        <w:r w:rsidR="00897193" w:rsidRPr="00F51575">
          <w:rPr>
            <w:rStyle w:val="Hyperlink"/>
            <w:noProof/>
          </w:rPr>
          <w:t>Tables and Figures</w:t>
        </w:r>
        <w:r w:rsidR="00897193">
          <w:rPr>
            <w:noProof/>
            <w:webHidden/>
          </w:rPr>
          <w:tab/>
        </w:r>
        <w:r w:rsidR="00897193">
          <w:rPr>
            <w:noProof/>
            <w:webHidden/>
          </w:rPr>
          <w:fldChar w:fldCharType="begin"/>
        </w:r>
        <w:r w:rsidR="00897193">
          <w:rPr>
            <w:noProof/>
            <w:webHidden/>
          </w:rPr>
          <w:instrText xml:space="preserve"> PAGEREF _Toc160584917 \h </w:instrText>
        </w:r>
        <w:r w:rsidR="00897193">
          <w:rPr>
            <w:noProof/>
            <w:webHidden/>
          </w:rPr>
        </w:r>
        <w:r w:rsidR="00897193">
          <w:rPr>
            <w:noProof/>
            <w:webHidden/>
          </w:rPr>
          <w:fldChar w:fldCharType="separate"/>
        </w:r>
        <w:r w:rsidR="005C7557">
          <w:rPr>
            <w:noProof/>
            <w:webHidden/>
          </w:rPr>
          <w:t>45</w:t>
        </w:r>
        <w:r w:rsidR="00897193">
          <w:rPr>
            <w:noProof/>
            <w:webHidden/>
          </w:rPr>
          <w:fldChar w:fldCharType="end"/>
        </w:r>
      </w:hyperlink>
    </w:p>
    <w:p w14:paraId="5436C836" w14:textId="19800F18" w:rsidR="00897193" w:rsidRDefault="00000000" w:rsidP="00623049">
      <w:pPr>
        <w:pStyle w:val="TOC1"/>
        <w:rPr>
          <w:rFonts w:asciiTheme="minorHAnsi" w:eastAsiaTheme="minorEastAsia" w:hAnsiTheme="minorHAnsi" w:cstheme="minorBidi"/>
          <w:noProof/>
          <w:color w:val="auto"/>
          <w:sz w:val="22"/>
          <w:szCs w:val="22"/>
          <w:lang w:val="en-GB" w:eastAsia="zh-CN"/>
        </w:rPr>
      </w:pPr>
      <w:hyperlink w:anchor="_Toc160584918" w:history="1">
        <w:r w:rsidR="00897193" w:rsidRPr="00F51575">
          <w:rPr>
            <w:rStyle w:val="Hyperlink"/>
            <w:noProof/>
          </w:rPr>
          <w:t>Appendix C– CE Scenarios</w:t>
        </w:r>
        <w:r w:rsidR="00897193">
          <w:rPr>
            <w:noProof/>
            <w:webHidden/>
          </w:rPr>
          <w:tab/>
        </w:r>
        <w:r w:rsidR="00897193">
          <w:rPr>
            <w:noProof/>
            <w:webHidden/>
          </w:rPr>
          <w:fldChar w:fldCharType="begin"/>
        </w:r>
        <w:r w:rsidR="00897193">
          <w:rPr>
            <w:noProof/>
            <w:webHidden/>
          </w:rPr>
          <w:instrText xml:space="preserve"> PAGEREF _Toc160584918 \h </w:instrText>
        </w:r>
        <w:r w:rsidR="00897193">
          <w:rPr>
            <w:noProof/>
            <w:webHidden/>
          </w:rPr>
        </w:r>
        <w:r w:rsidR="00897193">
          <w:rPr>
            <w:noProof/>
            <w:webHidden/>
          </w:rPr>
          <w:fldChar w:fldCharType="separate"/>
        </w:r>
        <w:r w:rsidR="005C7557">
          <w:rPr>
            <w:noProof/>
            <w:webHidden/>
          </w:rPr>
          <w:t>50</w:t>
        </w:r>
        <w:r w:rsidR="00897193">
          <w:rPr>
            <w:noProof/>
            <w:webHidden/>
          </w:rPr>
          <w:fldChar w:fldCharType="end"/>
        </w:r>
      </w:hyperlink>
    </w:p>
    <w:p w14:paraId="061FE4FA" w14:textId="573C02E4" w:rsidR="00E76FF9" w:rsidRPr="006B2197" w:rsidRDefault="00B4595B">
      <w:pPr>
        <w:rPr>
          <w:lang w:val="en-GB"/>
        </w:rPr>
      </w:pPr>
      <w:r>
        <w:rPr>
          <w:lang w:val="en-GB"/>
        </w:rPr>
        <w:fldChar w:fldCharType="end"/>
      </w:r>
      <w:r w:rsidR="00E76FF9" w:rsidRPr="006B2197">
        <w:rPr>
          <w:lang w:val="en-GB"/>
        </w:rPr>
        <w:br w:type="page"/>
      </w:r>
    </w:p>
    <w:p w14:paraId="4DAE34C1" w14:textId="21DD50EF" w:rsidR="00A7650B" w:rsidRPr="006B2197" w:rsidRDefault="003A30AE">
      <w:pPr>
        <w:pStyle w:val="Heading1"/>
        <w:rPr>
          <w:lang w:val="en-GB"/>
        </w:rPr>
      </w:pPr>
      <w:bookmarkStart w:id="40" w:name="_fhyujx3o689n" w:colFirst="0" w:colLast="0"/>
      <w:bookmarkStart w:id="41" w:name="_Toc157521517"/>
      <w:bookmarkStart w:id="42" w:name="_Toc160584897"/>
      <w:bookmarkEnd w:id="40"/>
      <w:r w:rsidRPr="006B2197">
        <w:rPr>
          <w:lang w:val="en-GB"/>
        </w:rPr>
        <w:lastRenderedPageBreak/>
        <w:t>List of abbreviations</w:t>
      </w:r>
      <w:bookmarkEnd w:id="41"/>
      <w:bookmarkEnd w:id="42"/>
    </w:p>
    <w:tbl>
      <w:tblPr>
        <w:tblStyle w:val="5"/>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5"/>
        <w:gridCol w:w="8140"/>
      </w:tblGrid>
      <w:tr w:rsidR="003C44AA" w:rsidRPr="006B2197" w14:paraId="424CA994"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2671563" w14:textId="69DA4E78" w:rsidR="003C44AA" w:rsidRPr="006B2197" w:rsidRDefault="003C44AA">
            <w:pPr>
              <w:spacing w:before="0" w:after="0" w:line="240" w:lineRule="auto"/>
              <w:rPr>
                <w:b/>
                <w:color w:val="6DB97A"/>
                <w:lang w:val="en-GB"/>
              </w:rPr>
            </w:pPr>
            <w:r w:rsidRPr="006B2197">
              <w:rPr>
                <w:b/>
                <w:color w:val="6DB97A"/>
                <w:lang w:val="en-GB"/>
              </w:rPr>
              <w:t>BS</w:t>
            </w:r>
            <w:r w:rsidR="00BE3207" w:rsidRPr="006B2197">
              <w:rPr>
                <w:b/>
                <w:color w:val="6DB97A"/>
                <w:lang w:val="en-GB"/>
              </w:rPr>
              <w:t>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7AC2679" w14:textId="10F5E527" w:rsidR="003C44AA" w:rsidRPr="006B2197" w:rsidRDefault="003C44AA" w:rsidP="003C44AA">
            <w:pPr>
              <w:spacing w:before="0" w:after="0" w:line="240" w:lineRule="auto"/>
              <w:rPr>
                <w:i/>
                <w:lang w:val="en-GB"/>
              </w:rPr>
            </w:pPr>
            <w:r w:rsidRPr="006B2197">
              <w:rPr>
                <w:i/>
                <w:lang w:val="en-GB"/>
              </w:rPr>
              <w:t>Balance-Sheet</w:t>
            </w:r>
            <w:r w:rsidR="00BE3207" w:rsidRPr="006B2197">
              <w:rPr>
                <w:i/>
                <w:lang w:val="en-GB"/>
              </w:rPr>
              <w:t xml:space="preserve"> Matrix</w:t>
            </w:r>
          </w:p>
        </w:tc>
      </w:tr>
      <w:tr w:rsidR="00A7650B" w:rsidRPr="006B2197" w14:paraId="4DAE34C4"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2" w14:textId="06101350" w:rsidR="00A7650B" w:rsidRPr="006B2197" w:rsidRDefault="008143C0">
            <w:pPr>
              <w:spacing w:before="0" w:after="0" w:line="240" w:lineRule="auto"/>
              <w:rPr>
                <w:b/>
                <w:color w:val="6DB97A"/>
                <w:lang w:val="en-GB"/>
              </w:rPr>
            </w:pPr>
            <w:r w:rsidRPr="006B2197">
              <w:rPr>
                <w:b/>
                <w:color w:val="6DB97A"/>
                <w:lang w:val="en-GB"/>
              </w:rPr>
              <w:t>CE</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3" w14:textId="105C3FEE" w:rsidR="00A7650B" w:rsidRPr="006B2197" w:rsidRDefault="008143C0">
            <w:pPr>
              <w:spacing w:before="0" w:after="0" w:line="240" w:lineRule="auto"/>
              <w:rPr>
                <w:i/>
                <w:lang w:val="en-GB"/>
              </w:rPr>
            </w:pPr>
            <w:r w:rsidRPr="006B2197">
              <w:rPr>
                <w:i/>
                <w:lang w:val="en-GB"/>
              </w:rPr>
              <w:t>Circular Economy</w:t>
            </w:r>
          </w:p>
        </w:tc>
      </w:tr>
      <w:tr w:rsidR="00A7650B" w:rsidRPr="006B2197" w14:paraId="4DAE34C7"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5" w14:textId="35E541DF" w:rsidR="00A7650B" w:rsidRPr="006B2197" w:rsidRDefault="008143C0">
            <w:pPr>
              <w:spacing w:before="0" w:after="0" w:line="240" w:lineRule="auto"/>
              <w:rPr>
                <w:b/>
                <w:color w:val="6DB97A"/>
                <w:lang w:val="en-GB"/>
              </w:rPr>
            </w:pPr>
            <w:r w:rsidRPr="006B2197">
              <w:rPr>
                <w:b/>
                <w:color w:val="6DB97A"/>
                <w:lang w:val="en-GB"/>
              </w:rPr>
              <w:t>IO</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6" w14:textId="29104B09" w:rsidR="00A7650B" w:rsidRPr="006B2197" w:rsidRDefault="008143C0">
            <w:pPr>
              <w:spacing w:before="0" w:after="0" w:line="240" w:lineRule="auto"/>
              <w:rPr>
                <w:i/>
                <w:lang w:val="en-GB"/>
              </w:rPr>
            </w:pPr>
            <w:r w:rsidRPr="006B2197">
              <w:rPr>
                <w:i/>
                <w:lang w:val="en-GB"/>
              </w:rPr>
              <w:t>Input-Output</w:t>
            </w:r>
          </w:p>
        </w:tc>
      </w:tr>
      <w:tr w:rsidR="005D22D8" w:rsidRPr="006B2197" w14:paraId="2A1B50C8"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37FFF46" w14:textId="77A72A8D" w:rsidR="005D22D8" w:rsidRPr="006B2197" w:rsidRDefault="005D22D8">
            <w:pPr>
              <w:spacing w:before="0" w:after="0" w:line="240" w:lineRule="auto"/>
              <w:rPr>
                <w:b/>
                <w:color w:val="6DB97A"/>
                <w:lang w:val="en-GB"/>
              </w:rPr>
            </w:pPr>
            <w:r w:rsidRPr="006B2197">
              <w:rPr>
                <w:b/>
                <w:color w:val="6DB97A"/>
                <w:lang w:val="en-GB"/>
              </w:rPr>
              <w:t>IOM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2071000A" w14:textId="33B7A243" w:rsidR="005D22D8" w:rsidRPr="006B2197" w:rsidRDefault="005D22D8">
            <w:pPr>
              <w:spacing w:before="0" w:after="0" w:line="240" w:lineRule="auto"/>
              <w:rPr>
                <w:i/>
                <w:lang w:val="en-GB"/>
              </w:rPr>
            </w:pPr>
            <w:r w:rsidRPr="006B2197">
              <w:rPr>
                <w:i/>
                <w:lang w:val="en-GB"/>
              </w:rPr>
              <w:t>Input-Output Matrix</w:t>
            </w:r>
          </w:p>
        </w:tc>
      </w:tr>
      <w:tr w:rsidR="005D22D8" w:rsidRPr="006B2197" w14:paraId="6C2057E0"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1206098" w14:textId="58F1B90D" w:rsidR="005D22D8" w:rsidRPr="006B2197" w:rsidRDefault="005D22D8">
            <w:pPr>
              <w:spacing w:before="0" w:after="0" w:line="240" w:lineRule="auto"/>
              <w:rPr>
                <w:b/>
                <w:color w:val="6DB97A"/>
                <w:lang w:val="en-GB"/>
              </w:rPr>
            </w:pPr>
            <w:r w:rsidRPr="006B2197">
              <w:rPr>
                <w:b/>
                <w:color w:val="6DB97A"/>
                <w:lang w:val="en-GB"/>
              </w:rPr>
              <w:t>PFM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2268DF3" w14:textId="429EA36B" w:rsidR="005D22D8" w:rsidRPr="006B2197" w:rsidRDefault="005D22D8" w:rsidP="005D22D8">
            <w:pPr>
              <w:spacing w:before="0" w:after="0" w:line="240" w:lineRule="auto"/>
              <w:rPr>
                <w:i/>
                <w:lang w:val="en-GB"/>
              </w:rPr>
            </w:pPr>
            <w:r w:rsidRPr="006B2197">
              <w:rPr>
                <w:i/>
                <w:lang w:val="en-GB"/>
              </w:rPr>
              <w:t>Physical Flow Matrix</w:t>
            </w:r>
          </w:p>
        </w:tc>
      </w:tr>
      <w:tr w:rsidR="005D22D8" w:rsidRPr="006B2197" w14:paraId="568B5F5F"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39949C1F" w14:textId="296DA240" w:rsidR="005D22D8" w:rsidRPr="006B2197" w:rsidRDefault="005D22D8">
            <w:pPr>
              <w:spacing w:before="0" w:after="0" w:line="240" w:lineRule="auto"/>
              <w:rPr>
                <w:b/>
                <w:color w:val="6DB97A"/>
                <w:lang w:val="en-GB"/>
              </w:rPr>
            </w:pPr>
            <w:r w:rsidRPr="006B2197">
              <w:rPr>
                <w:b/>
                <w:color w:val="6DB97A"/>
                <w:lang w:val="en-GB"/>
              </w:rPr>
              <w:t>PSM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5361334" w14:textId="182ED302" w:rsidR="005D22D8" w:rsidRPr="006B2197" w:rsidRDefault="005D22D8" w:rsidP="005D22D8">
            <w:pPr>
              <w:spacing w:before="0" w:after="0" w:line="240" w:lineRule="auto"/>
              <w:rPr>
                <w:i/>
                <w:lang w:val="en-GB"/>
              </w:rPr>
            </w:pPr>
            <w:r w:rsidRPr="006B2197">
              <w:rPr>
                <w:i/>
                <w:lang w:val="en-GB"/>
              </w:rPr>
              <w:t>Physical Stock-Flow Matrix</w:t>
            </w:r>
          </w:p>
        </w:tc>
      </w:tr>
      <w:tr w:rsidR="007127C7" w:rsidRPr="006B2197" w14:paraId="4DAE34CD" w14:textId="77777777">
        <w:trPr>
          <w:trHeight w:val="34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B" w14:textId="1C550E2A" w:rsidR="007127C7" w:rsidRPr="006B2197" w:rsidRDefault="007127C7" w:rsidP="007127C7">
            <w:pPr>
              <w:spacing w:before="0" w:after="0" w:line="240" w:lineRule="auto"/>
              <w:rPr>
                <w:lang w:val="en-GB"/>
              </w:rPr>
            </w:pPr>
            <w:r w:rsidRPr="006B2197">
              <w:rPr>
                <w:b/>
                <w:color w:val="6DB97A"/>
                <w:lang w:val="en-GB"/>
              </w:rPr>
              <w:t>SFC</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C" w14:textId="060D2406" w:rsidR="007127C7" w:rsidRPr="006B2197" w:rsidRDefault="007127C7" w:rsidP="007127C7">
            <w:pPr>
              <w:spacing w:before="0" w:after="0" w:line="240" w:lineRule="auto"/>
              <w:rPr>
                <w:lang w:val="en-GB"/>
              </w:rPr>
            </w:pPr>
            <w:r w:rsidRPr="006B2197">
              <w:rPr>
                <w:i/>
                <w:lang w:val="en-GB"/>
              </w:rPr>
              <w:t>Stock-Flow Consistent</w:t>
            </w:r>
          </w:p>
        </w:tc>
      </w:tr>
      <w:tr w:rsidR="003C44AA" w:rsidRPr="006B2197" w14:paraId="637C0799" w14:textId="77777777">
        <w:trPr>
          <w:trHeight w:val="34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53B08E71" w14:textId="1D227C0D" w:rsidR="003C44AA" w:rsidRPr="006B2197" w:rsidRDefault="003C44AA" w:rsidP="007127C7">
            <w:pPr>
              <w:spacing w:before="0" w:after="0" w:line="240" w:lineRule="auto"/>
              <w:rPr>
                <w:b/>
                <w:color w:val="6DB97A"/>
                <w:lang w:val="en-GB"/>
              </w:rPr>
            </w:pPr>
            <w:r w:rsidRPr="006B2197">
              <w:rPr>
                <w:b/>
                <w:color w:val="6DB97A"/>
                <w:lang w:val="en-GB"/>
              </w:rPr>
              <w:t>TFM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37556E7A" w14:textId="5794C9D1" w:rsidR="003C44AA" w:rsidRPr="006B2197" w:rsidRDefault="003C44AA" w:rsidP="007127C7">
            <w:pPr>
              <w:spacing w:before="0" w:after="0" w:line="240" w:lineRule="auto"/>
              <w:rPr>
                <w:i/>
                <w:lang w:val="en-GB"/>
              </w:rPr>
            </w:pPr>
            <w:r w:rsidRPr="006B2197">
              <w:rPr>
                <w:i/>
                <w:lang w:val="en-GB"/>
              </w:rPr>
              <w:t>Transactions-Flow Matrix</w:t>
            </w:r>
          </w:p>
        </w:tc>
      </w:tr>
    </w:tbl>
    <w:p w14:paraId="4DAE34CE" w14:textId="77777777" w:rsidR="00A7650B" w:rsidRPr="006B2197" w:rsidRDefault="003A30AE">
      <w:pPr>
        <w:pStyle w:val="Heading1"/>
        <w:rPr>
          <w:lang w:val="en-GB"/>
        </w:rPr>
      </w:pPr>
      <w:bookmarkStart w:id="43" w:name="_wrz4jc6yfcuj" w:colFirst="0" w:colLast="0"/>
      <w:bookmarkEnd w:id="43"/>
      <w:r w:rsidRPr="006B2197">
        <w:rPr>
          <w:lang w:val="en-GB"/>
        </w:rPr>
        <w:br w:type="page"/>
      </w:r>
    </w:p>
    <w:p w14:paraId="4DAE34CF" w14:textId="6ADA42ED" w:rsidR="00A7650B" w:rsidRPr="0054048A" w:rsidRDefault="003A30AE" w:rsidP="00C1548E">
      <w:pPr>
        <w:pStyle w:val="Title1JUST2CE"/>
      </w:pPr>
      <w:bookmarkStart w:id="44" w:name="_vvdnm8f9vp63" w:colFirst="0" w:colLast="0"/>
      <w:bookmarkStart w:id="45" w:name="_Toc157521518"/>
      <w:bookmarkStart w:id="46" w:name="_Toc160584898"/>
      <w:bookmarkEnd w:id="44"/>
      <w:r w:rsidRPr="006B2197">
        <w:lastRenderedPageBreak/>
        <w:t>[</w:t>
      </w:r>
      <w:r w:rsidRPr="0054048A">
        <w:t xml:space="preserve">1] </w:t>
      </w:r>
      <w:r w:rsidR="00A4272A" w:rsidRPr="0054048A">
        <w:t>Introduction</w:t>
      </w:r>
      <w:bookmarkEnd w:id="45"/>
      <w:bookmarkEnd w:id="46"/>
    </w:p>
    <w:p w14:paraId="41E4B1B6" w14:textId="594CA816" w:rsidR="003D23A5" w:rsidRPr="0054048A" w:rsidRDefault="003D23A5" w:rsidP="003D23A5">
      <w:pPr>
        <w:pStyle w:val="Title2JUST2CE"/>
        <w:rPr>
          <w:lang w:val="en-GB"/>
        </w:rPr>
      </w:pPr>
      <w:bookmarkStart w:id="47" w:name="_Toc160584899"/>
      <w:r w:rsidRPr="0054048A">
        <w:rPr>
          <w:lang w:val="en-GB"/>
        </w:rPr>
        <w:t>[1.1] Background and objectives</w:t>
      </w:r>
      <w:bookmarkEnd w:id="47"/>
    </w:p>
    <w:p w14:paraId="0F2CE28E" w14:textId="4C187FF6" w:rsidR="006D4761" w:rsidRPr="006D4761" w:rsidRDefault="006D4761" w:rsidP="006D4761">
      <w:pPr>
        <w:pStyle w:val="Title2JUST2CE"/>
        <w:spacing w:before="200" w:after="200" w:line="276" w:lineRule="auto"/>
        <w:rPr>
          <w:rStyle w:val="BodyJUST2CEChar"/>
          <w:color w:val="1A1A1A"/>
          <w:sz w:val="19"/>
          <w:szCs w:val="19"/>
        </w:rPr>
      </w:pPr>
      <w:bookmarkStart w:id="48" w:name="_c680pbfa9pm0" w:colFirst="0" w:colLast="0"/>
      <w:bookmarkStart w:id="49" w:name="_Toc160584900"/>
      <w:bookmarkEnd w:id="48"/>
      <w:r w:rsidRPr="006D4761">
        <w:rPr>
          <w:rStyle w:val="BodyJUST2CEChar"/>
          <w:color w:val="1A1A1A"/>
          <w:sz w:val="19"/>
          <w:szCs w:val="19"/>
        </w:rPr>
        <w:t xml:space="preserve">In recent years, the concept of circular economy </w:t>
      </w:r>
      <w:r>
        <w:rPr>
          <w:rStyle w:val="BodyJUST2CEChar"/>
          <w:color w:val="1A1A1A"/>
          <w:sz w:val="19"/>
          <w:szCs w:val="19"/>
        </w:rPr>
        <w:t xml:space="preserve">(CE) </w:t>
      </w:r>
      <w:r w:rsidRPr="006D4761">
        <w:rPr>
          <w:rStyle w:val="BodyJUST2CEChar"/>
          <w:color w:val="1A1A1A"/>
          <w:sz w:val="19"/>
          <w:szCs w:val="19"/>
        </w:rPr>
        <w:t>has gained significant attention as a means to address pressing environmental challenges while fostering economic growth and social equity. The transition to a CE entails rethinking traditional linear production and consumption models to minimize waste and maximize resource efficiency. To evaluate the potential of CE policies and practices, this paper employs an empirically calibrated two-area input-output stock-flow consistent model. The aim is to assess the impact of these policies and practices on economic, social, and environmental variables, with a focus on achieving a just green transition. The primary objective of this paper is to analyse the effectiveness of various CE policies and practices in achieving sustainable economic development while minimizing environmental degradation and promoting social equity. Specifically, the paper aims to:</w:t>
      </w:r>
    </w:p>
    <w:p w14:paraId="2C0EA081" w14:textId="77777777" w:rsidR="006D4761" w:rsidRPr="006D4761" w:rsidRDefault="006D4761" w:rsidP="006D4761">
      <w:pPr>
        <w:pStyle w:val="Title2JUST2CE"/>
        <w:numPr>
          <w:ilvl w:val="0"/>
          <w:numId w:val="16"/>
        </w:numPr>
        <w:spacing w:before="60" w:after="60" w:line="276" w:lineRule="auto"/>
        <w:ind w:left="714" w:hanging="357"/>
        <w:rPr>
          <w:rStyle w:val="BodyJUST2CEChar"/>
          <w:color w:val="1A1A1A"/>
          <w:sz w:val="19"/>
          <w:szCs w:val="19"/>
        </w:rPr>
      </w:pPr>
      <w:r w:rsidRPr="006D4761">
        <w:rPr>
          <w:rStyle w:val="BodyJUST2CEChar"/>
          <w:color w:val="1A1A1A"/>
          <w:sz w:val="19"/>
          <w:szCs w:val="19"/>
        </w:rPr>
        <w:t>Evaluate the economic impacts of CE policies on value added, employment, and income distribution.</w:t>
      </w:r>
    </w:p>
    <w:p w14:paraId="48304137" w14:textId="77777777" w:rsidR="006D4761" w:rsidRPr="006D4761" w:rsidRDefault="006D4761" w:rsidP="006D4761">
      <w:pPr>
        <w:pStyle w:val="Title2JUST2CE"/>
        <w:numPr>
          <w:ilvl w:val="0"/>
          <w:numId w:val="16"/>
        </w:numPr>
        <w:spacing w:before="60" w:after="60" w:line="276" w:lineRule="auto"/>
        <w:ind w:left="714" w:hanging="357"/>
        <w:rPr>
          <w:rStyle w:val="BodyJUST2CEChar"/>
          <w:color w:val="1A1A1A"/>
          <w:sz w:val="19"/>
          <w:szCs w:val="19"/>
        </w:rPr>
      </w:pPr>
      <w:r w:rsidRPr="006D4761">
        <w:rPr>
          <w:rStyle w:val="BodyJUST2CEChar"/>
          <w:color w:val="1A1A1A"/>
          <w:sz w:val="19"/>
          <w:szCs w:val="19"/>
        </w:rPr>
        <w:t>Assess the environmental implications of CE policies, particularly in terms of reducing CO2 emissions and material extraction.</w:t>
      </w:r>
    </w:p>
    <w:p w14:paraId="7E42B856" w14:textId="77777777" w:rsidR="006D4761" w:rsidRPr="006D4761" w:rsidRDefault="006D4761" w:rsidP="006D4761">
      <w:pPr>
        <w:pStyle w:val="Title2JUST2CE"/>
        <w:numPr>
          <w:ilvl w:val="0"/>
          <w:numId w:val="16"/>
        </w:numPr>
        <w:spacing w:before="60" w:after="60" w:line="276" w:lineRule="auto"/>
        <w:ind w:left="714" w:hanging="357"/>
        <w:rPr>
          <w:rStyle w:val="BodyJUST2CEChar"/>
          <w:color w:val="1A1A1A"/>
          <w:sz w:val="19"/>
          <w:szCs w:val="19"/>
        </w:rPr>
      </w:pPr>
      <w:r w:rsidRPr="006D4761">
        <w:rPr>
          <w:rStyle w:val="BodyJUST2CEChar"/>
          <w:color w:val="1A1A1A"/>
          <w:sz w:val="19"/>
          <w:szCs w:val="19"/>
        </w:rPr>
        <w:t>Investigate the social dimensions of CE policies, including their effects on gender equality and income inequality.</w:t>
      </w:r>
    </w:p>
    <w:p w14:paraId="60A6C7E2" w14:textId="77777777" w:rsidR="006D4761" w:rsidRPr="006D4761" w:rsidRDefault="006D4761" w:rsidP="006D4761">
      <w:pPr>
        <w:pStyle w:val="Title2JUST2CE"/>
        <w:numPr>
          <w:ilvl w:val="0"/>
          <w:numId w:val="16"/>
        </w:numPr>
        <w:spacing w:before="60" w:after="60" w:line="276" w:lineRule="auto"/>
        <w:ind w:left="714" w:hanging="357"/>
        <w:rPr>
          <w:rStyle w:val="BodyJUST2CEChar"/>
          <w:color w:val="1A1A1A"/>
          <w:sz w:val="19"/>
          <w:szCs w:val="19"/>
        </w:rPr>
      </w:pPr>
      <w:r w:rsidRPr="006D4761">
        <w:rPr>
          <w:rStyle w:val="BodyJUST2CEChar"/>
          <w:color w:val="1A1A1A"/>
          <w:sz w:val="19"/>
          <w:szCs w:val="19"/>
        </w:rPr>
        <w:t>Examine the macroeconomic consequences of CE policies, such as changes in government deficit and current account balance.</w:t>
      </w:r>
    </w:p>
    <w:p w14:paraId="4924A99E" w14:textId="794F00B1" w:rsidR="006D4761" w:rsidRDefault="006D4761" w:rsidP="006D4761">
      <w:pPr>
        <w:pStyle w:val="Title2JUST2CE"/>
        <w:numPr>
          <w:ilvl w:val="0"/>
          <w:numId w:val="16"/>
        </w:numPr>
        <w:spacing w:before="60" w:after="60" w:line="276" w:lineRule="auto"/>
        <w:ind w:left="714" w:hanging="357"/>
        <w:rPr>
          <w:rStyle w:val="BodyJUST2CEChar"/>
          <w:color w:val="1A1A1A"/>
          <w:sz w:val="19"/>
          <w:szCs w:val="19"/>
        </w:rPr>
      </w:pPr>
      <w:r w:rsidRPr="006D4761">
        <w:rPr>
          <w:rStyle w:val="BodyJUST2CEChar"/>
          <w:color w:val="1A1A1A"/>
          <w:sz w:val="19"/>
          <w:szCs w:val="19"/>
        </w:rPr>
        <w:t>Highlight the importance of government intervention and policy coordination in driving the transition to a just green economy.</w:t>
      </w:r>
    </w:p>
    <w:p w14:paraId="135296C4" w14:textId="292D47B5" w:rsidR="003D23A5" w:rsidRPr="0054048A" w:rsidRDefault="003D23A5" w:rsidP="003D23A5">
      <w:pPr>
        <w:pStyle w:val="Title2JUST2CE"/>
        <w:rPr>
          <w:lang w:val="en-GB"/>
        </w:rPr>
      </w:pPr>
      <w:r w:rsidRPr="0054048A">
        <w:rPr>
          <w:lang w:val="en-GB"/>
        </w:rPr>
        <w:t>[1.2] Scope and limitations</w:t>
      </w:r>
      <w:bookmarkEnd w:id="49"/>
    </w:p>
    <w:p w14:paraId="626E95D9" w14:textId="0D7F8D7F" w:rsidR="003D23A5" w:rsidRPr="0054048A" w:rsidRDefault="006D4761" w:rsidP="003D23A5">
      <w:pPr>
        <w:pStyle w:val="BodyJUST2CE"/>
      </w:pPr>
      <w:r w:rsidRPr="006D4761">
        <w:rPr>
          <w:rStyle w:val="BodyJUST2CEChar"/>
        </w:rPr>
        <w:t xml:space="preserve">While this paper provides valuable insights into the potential benefits and challenges of implementing CE policies, it is essential to acknowledge its scope and limitations. Firstly, the analysis is based on a two-area input-output model, which may not capture all nuances and complexities of real-world economies. Additionally, the study focuses primarily on the European Union and the rest of the world, limiting its generalizability to other regions. Furthermore, the analysis assumes certain behavioural responses to CE policies, which may vary in practice. Finally, the study does not account for potential feedback effects or dynamic adjustments over time, which could influence the long-term outcomes of CE initiatives. Despite these limitations, </w:t>
      </w:r>
      <w:r>
        <w:rPr>
          <w:rStyle w:val="BodyJUST2CEChar"/>
        </w:rPr>
        <w:t>we believe that our</w:t>
      </w:r>
      <w:r w:rsidRPr="006D4761">
        <w:rPr>
          <w:rStyle w:val="BodyJUST2CEChar"/>
        </w:rPr>
        <w:t xml:space="preserve"> findings </w:t>
      </w:r>
      <w:r>
        <w:rPr>
          <w:rStyle w:val="BodyJUST2CEChar"/>
        </w:rPr>
        <w:t xml:space="preserve">may </w:t>
      </w:r>
      <w:r w:rsidRPr="006D4761">
        <w:rPr>
          <w:rStyle w:val="BodyJUST2CEChar"/>
        </w:rPr>
        <w:t>contribute to our understanding of the potential pathways towards achieving a more sustainable and equitable economy through circularity.</w:t>
      </w:r>
    </w:p>
    <w:p w14:paraId="7B204ADF" w14:textId="52E0D77B" w:rsidR="003D23A5" w:rsidRPr="0054048A" w:rsidRDefault="003D23A5" w:rsidP="003D23A5">
      <w:pPr>
        <w:pStyle w:val="Title1JUST2CE"/>
      </w:pPr>
      <w:bookmarkStart w:id="50" w:name="_Toc160584901"/>
      <w:r w:rsidRPr="0054048A">
        <w:t xml:space="preserve">[2] </w:t>
      </w:r>
      <w:r w:rsidR="00751C78" w:rsidRPr="0054048A">
        <w:t>L</w:t>
      </w:r>
      <w:r w:rsidRPr="0054048A">
        <w:t>iterature review</w:t>
      </w:r>
      <w:bookmarkEnd w:id="50"/>
    </w:p>
    <w:p w14:paraId="03D606FB" w14:textId="29DA3D2E" w:rsidR="00751C78" w:rsidRPr="0054048A" w:rsidRDefault="00751C78" w:rsidP="00751C78">
      <w:pPr>
        <w:pStyle w:val="Title2JUST2CE"/>
        <w:rPr>
          <w:lang w:val="en-GB"/>
        </w:rPr>
      </w:pPr>
      <w:bookmarkStart w:id="51" w:name="_Toc160584902"/>
      <w:bookmarkStart w:id="52" w:name="_Toc157521519"/>
      <w:r w:rsidRPr="0054048A">
        <w:rPr>
          <w:lang w:val="en-GB"/>
        </w:rPr>
        <w:t>[2.2] CE scenarios</w:t>
      </w:r>
      <w:bookmarkEnd w:id="51"/>
    </w:p>
    <w:p w14:paraId="65E364A5" w14:textId="3DE69874" w:rsidR="0001060A" w:rsidRPr="0032677E" w:rsidRDefault="0001060A" w:rsidP="0001060A">
      <w:pPr>
        <w:pStyle w:val="BodyJUST2CE"/>
      </w:pPr>
      <w:r w:rsidRPr="0054048A">
        <w:t xml:space="preserve">The term </w:t>
      </w:r>
      <w:r w:rsidR="006D4761">
        <w:t>‘</w:t>
      </w:r>
      <w:r w:rsidRPr="0054048A">
        <w:t>circular economy</w:t>
      </w:r>
      <w:r w:rsidR="006D4761">
        <w:t>’</w:t>
      </w:r>
      <w:r w:rsidRPr="0054048A">
        <w:t xml:space="preserve"> (CE) lacks a universally </w:t>
      </w:r>
      <w:r w:rsidRPr="0032677E">
        <w:t>accepted definition, but various definitions share a common theme of decoupling natural resource extraction and use from economic activity, with increased resource efficiency and reduced demand (</w:t>
      </w:r>
      <w:proofErr w:type="spellStart"/>
      <w:r w:rsidRPr="0032677E">
        <w:t>Bocken</w:t>
      </w:r>
      <w:proofErr w:type="spellEnd"/>
      <w:r w:rsidRPr="0032677E">
        <w:t xml:space="preserve"> et al., 2016; McCarthy et al., 2018). This concept contrasts with the conventional linear economic system, emphasising the closure of resource loops. The transition to a </w:t>
      </w:r>
      <w:r w:rsidRPr="0032677E">
        <w:lastRenderedPageBreak/>
        <w:t>circular economy holds potential for re-industrialization, job creation, and economic growth, offering new opportunities across industries, including secondary material production, repair and remanufacturing, the service sector, and the sharing economy.</w:t>
      </w:r>
    </w:p>
    <w:p w14:paraId="0684F99B" w14:textId="0A5531B1" w:rsidR="0001060A" w:rsidRPr="0054048A" w:rsidRDefault="0001060A" w:rsidP="0001060A">
      <w:pPr>
        <w:pStyle w:val="BodyJUST2CE"/>
      </w:pPr>
      <w:r w:rsidRPr="0032677E">
        <w:t xml:space="preserve">Despite substantial attention in scientific literature, a comprehensive systematic review of key contributions on circular economy practices and strategies, considering macro-level societal impacts beyond aggregate employment, is lacking (McCarthy et al., 2018). An exception is the work by </w:t>
      </w:r>
      <w:proofErr w:type="spellStart"/>
      <w:r w:rsidRPr="0032677E">
        <w:t>Bimpizas-Pinis</w:t>
      </w:r>
      <w:proofErr w:type="spellEnd"/>
      <w:r w:rsidRPr="0032677E">
        <w:t xml:space="preserve"> et al. (2022), who conducted a systematic analysis using the SCOPUS database, identifying nearly 50,000 articles and narrowing it down to 405 relevant ones. It turns out that, among macroeconomic models, input-output (IO) models emphasise the CE concept the</w:t>
      </w:r>
      <w:r w:rsidRPr="0054048A">
        <w:t xml:space="preserve"> most, followed by non-CGE macroeconomic models and system dynamics. While CGE models</w:t>
      </w:r>
      <w:r w:rsidR="00315EF7" w:rsidRPr="0054048A">
        <w:t xml:space="preserve"> scenario analyses tend to</w:t>
      </w:r>
      <w:r w:rsidRPr="0054048A">
        <w:t xml:space="preserve"> focus </w:t>
      </w:r>
      <w:r w:rsidR="00315EF7" w:rsidRPr="0054048A">
        <w:t>more on</w:t>
      </w:r>
      <w:r w:rsidRPr="0054048A">
        <w:t xml:space="preserve"> </w:t>
      </w:r>
      <w:r w:rsidR="006D4761">
        <w:t>‘</w:t>
      </w:r>
      <w:r w:rsidR="00315EF7" w:rsidRPr="0054048A">
        <w:t>R</w:t>
      </w:r>
      <w:r w:rsidRPr="0054048A">
        <w:t xml:space="preserve">esource </w:t>
      </w:r>
      <w:r w:rsidR="00315EF7" w:rsidRPr="0054048A">
        <w:t>E</w:t>
      </w:r>
      <w:r w:rsidRPr="0054048A">
        <w:t>fficiency</w:t>
      </w:r>
      <w:r w:rsidR="006D4761">
        <w:t>’</w:t>
      </w:r>
      <w:r w:rsidR="00315EF7" w:rsidRPr="0054048A">
        <w:t xml:space="preserve"> and </w:t>
      </w:r>
      <w:r w:rsidR="006D4761">
        <w:t>‘</w:t>
      </w:r>
      <w:r w:rsidR="00315EF7" w:rsidRPr="0054048A">
        <w:t>Resource Waste Management</w:t>
      </w:r>
      <w:r w:rsidR="006D4761">
        <w:t>’</w:t>
      </w:r>
      <w:r w:rsidR="00315EF7" w:rsidRPr="0054048A">
        <w:t xml:space="preserve"> strategies through tax policies</w:t>
      </w:r>
      <w:r w:rsidRPr="0054048A">
        <w:t xml:space="preserve">, IO models </w:t>
      </w:r>
      <w:r w:rsidR="00315EF7" w:rsidRPr="0054048A">
        <w:t xml:space="preserve">tend to </w:t>
      </w:r>
      <w:r w:rsidRPr="0054048A">
        <w:t>focus</w:t>
      </w:r>
      <w:r w:rsidR="00315EF7" w:rsidRPr="0054048A">
        <w:t xml:space="preserve"> </w:t>
      </w:r>
      <w:r w:rsidR="0077233D" w:rsidRPr="0054048A">
        <w:t>on</w:t>
      </w:r>
      <w:r w:rsidR="00315EF7" w:rsidRPr="0054048A">
        <w:t xml:space="preserve"> a broader set of </w:t>
      </w:r>
      <w:r w:rsidRPr="0054048A">
        <w:t xml:space="preserve">CE </w:t>
      </w:r>
      <w:r w:rsidR="00315EF7" w:rsidRPr="0054048A">
        <w:t>strategies, such as product life extension and closing the supply chain loop</w:t>
      </w:r>
      <w:r w:rsidRPr="0054048A">
        <w:t>.</w:t>
      </w:r>
    </w:p>
    <w:p w14:paraId="73A4CF37" w14:textId="25732337" w:rsidR="0098145F" w:rsidRPr="0054048A" w:rsidRDefault="0098145F" w:rsidP="008233D0">
      <w:pPr>
        <w:pStyle w:val="BodyJUST2CE"/>
      </w:pPr>
      <w:r w:rsidRPr="0054048A">
        <w:t>It turns out that, among macroeconomic models, input-output (IO) models emphasise the CE concept the most, followed by non-CGE macroeconomic models and system dynamics.</w:t>
      </w:r>
      <w:r w:rsidR="00E641A8" w:rsidRPr="0054048A">
        <w:t xml:space="preserve"> </w:t>
      </w:r>
      <w:r w:rsidR="008233D0">
        <w:t xml:space="preserve">The typology proposed by </w:t>
      </w:r>
      <w:proofErr w:type="spellStart"/>
      <w:r w:rsidR="008233D0">
        <w:t>Aguillar</w:t>
      </w:r>
      <w:proofErr w:type="spellEnd"/>
      <w:r w:rsidR="008233D0">
        <w:t>-Hernandez et al. (2018) categorizes CE strategies simulated in the literature. CGE models scenario analyses tend to concentrate more on ‘resource efficiency’ (RE) and ‘resource waste management’ (RWM) strategies. These strategies are often implemented through tax policies. In contrast, IO models have a broader focus. They encompass a wider range of CE strategies, such as ‘product life extension’ (PLE) and ‘closing the supply chain’ (CSC).</w:t>
      </w:r>
      <w:r w:rsidRPr="0054048A">
        <w:t xml:space="preserve"> In general, results in the literature tend to advocate that adoption of CE strategies can produce </w:t>
      </w:r>
      <w:r w:rsidR="006D4761">
        <w:t>‘</w:t>
      </w:r>
      <w:r w:rsidRPr="0054048A">
        <w:t>win-win</w:t>
      </w:r>
      <w:r w:rsidR="006D4761">
        <w:t>’</w:t>
      </w:r>
      <w:r w:rsidRPr="0054048A">
        <w:t xml:space="preserve"> situations, i.e. reduction in environmental impact coupled with positive socio-economic impact</w:t>
      </w:r>
      <w:r w:rsidR="0077233D">
        <w:rPr>
          <w:rStyle w:val="FootnoteReference"/>
        </w:rPr>
        <w:footnoteReference w:id="1"/>
      </w:r>
      <w:r w:rsidRPr="0054048A">
        <w:t xml:space="preserve">. However, as argued by </w:t>
      </w:r>
      <w:proofErr w:type="spellStart"/>
      <w:r w:rsidRPr="0054048A">
        <w:t>Fevereiro</w:t>
      </w:r>
      <w:proofErr w:type="spellEnd"/>
      <w:r w:rsidRPr="0054048A">
        <w:t xml:space="preserve"> et al. (2023) results are intrinsically related to the assumptions embedded in each modelling framework and the size of relative changes in technical coefficients, demand composition and required investment needed assumed by each specific scenario simulated. </w:t>
      </w:r>
    </w:p>
    <w:p w14:paraId="14AE5D41" w14:textId="77777777" w:rsidR="0098145F" w:rsidRPr="0054048A" w:rsidRDefault="0098145F" w:rsidP="0098145F">
      <w:pPr>
        <w:pStyle w:val="BodyJUST2CE"/>
      </w:pPr>
      <w:r w:rsidRPr="0054048A">
        <w:t xml:space="preserve">Among recent works in this line of research, we can highlight the contributions by Wiebe et al. (2019) and </w:t>
      </w:r>
      <w:proofErr w:type="spellStart"/>
      <w:r w:rsidRPr="0054048A">
        <w:t>Donati</w:t>
      </w:r>
      <w:proofErr w:type="spellEnd"/>
      <w:r w:rsidRPr="0054048A">
        <w:t xml:space="preserve"> et al. (2020), who use environmentally extended multi-regional input-output model, with exogenous final demand model (among other interventions) the impacts of PLE practices in the environment and in socio-economic variables. Both papers find a reduction in environmental impacts. However,  while Wiebe et al (2019) report a small positive impact in employment, while </w:t>
      </w:r>
      <w:proofErr w:type="spellStart"/>
      <w:r w:rsidRPr="0054048A">
        <w:t>Donati</w:t>
      </w:r>
      <w:proofErr w:type="spellEnd"/>
      <w:r w:rsidRPr="0054048A">
        <w:t xml:space="preserve"> et al. (2020) finds negative impacts in employment and GDP. Product lifetime extension practices slow down resource depletion by lengthening the useful life of a product, e.g. changing the way products are designed, improving resistance of materials and components, and facilitating maintenance and repair. These can affect durable consumption goods and (or) capital goods. The direct impact of these change is a reduction in consumption and (or) investment for these goods. However, to make increase the lifetime goods may require more (or larger quality) material inputs and (or) increased expenditure on repair and maintenance. This can help make sense of the of the differences in results obtained by Wiebe et al. (2019) and </w:t>
      </w:r>
      <w:proofErr w:type="spellStart"/>
      <w:r w:rsidRPr="0054048A">
        <w:t>Donati</w:t>
      </w:r>
      <w:proofErr w:type="spellEnd"/>
      <w:r w:rsidRPr="0054048A">
        <w:t xml:space="preserve"> et al. (2020), as the former study assumes that all saved expenditure on durable goods is diverted to repair and maintenance services, while the latter assumes that only a fraction is diverted to repair and maintenance services.</w:t>
      </w:r>
    </w:p>
    <w:p w14:paraId="003C4C3A" w14:textId="77777777" w:rsidR="0098145F" w:rsidRPr="0054048A" w:rsidRDefault="0098145F" w:rsidP="0098145F">
      <w:pPr>
        <w:pStyle w:val="BodyJUST2CE"/>
      </w:pPr>
      <w:r w:rsidRPr="0054048A">
        <w:t xml:space="preserve">Increased resource efficiency, as it reduces material consumption can also be considered as CE strategy. In terms of scenario modelling, technological changes that increase the material efficiency in production can be represented as a reduction in the amount of material inputs. Different studies make varying assumptions regarding whether material efficiency gains can be obtained without any additional expenditure in other services, such as consulting or R&amp;D, or through higher investment in new vintages of fixed capital goods.  For instance, Meyer et al. (2007) uses a </w:t>
      </w:r>
      <w:proofErr w:type="spellStart"/>
      <w:r w:rsidRPr="0054048A">
        <w:t>Macroeconometric</w:t>
      </w:r>
      <w:proofErr w:type="spellEnd"/>
      <w:r w:rsidRPr="0054048A">
        <w:t xml:space="preserve"> input-output model to simulate the effect of a linear increase in material efficiency in production in Germany over a period of 11 years.  However, this is due to an increase in expenditure in consulting costs and in investment in fixed capital, which is worth 6 years in material costs savings. Wiebe et. al (2019) assume that reduction in material costs are completely offset by increased expenditure with (R&amp;D), thus total demand is kept constant. </w:t>
      </w:r>
      <w:proofErr w:type="spellStart"/>
      <w:r w:rsidRPr="0054048A">
        <w:t>Donati</w:t>
      </w:r>
      <w:proofErr w:type="spellEnd"/>
      <w:r w:rsidRPr="0054048A">
        <w:t xml:space="preserve"> et al. (2020) do not include any </w:t>
      </w:r>
      <w:r w:rsidRPr="0054048A">
        <w:lastRenderedPageBreak/>
        <w:t xml:space="preserve">compensating increase in technical coefficients from consulting or increased investment, finding a negative impact on the socio-economic variables considered; contrarily, Meyer et. al. (2007) and Wiebe et. al (2019) find positive impacts. </w:t>
      </w:r>
    </w:p>
    <w:p w14:paraId="2444F6BC" w14:textId="75217D42" w:rsidR="0098145F" w:rsidRPr="0054048A" w:rsidRDefault="0098145F" w:rsidP="0098145F">
      <w:pPr>
        <w:pStyle w:val="BodyJUST2CE"/>
      </w:pPr>
      <w:r w:rsidRPr="0054048A">
        <w:t xml:space="preserve">A key point in difference between methodologies is the assumption regarding to market structure. Most Neoclassical CGE models, such as Skelton et al. (2020), assume full pass-through of cost savings to prices, in line with the perfect competition assumption. Other approaches allow for imperfect competition, such as the </w:t>
      </w:r>
      <w:proofErr w:type="spellStart"/>
      <w:r w:rsidRPr="0054048A">
        <w:t>M</w:t>
      </w:r>
      <w:r w:rsidR="0077233D">
        <w:t>acroeconometric</w:t>
      </w:r>
      <w:proofErr w:type="spellEnd"/>
      <w:r w:rsidR="0077233D">
        <w:t xml:space="preserve"> </w:t>
      </w:r>
      <w:r w:rsidRPr="0054048A">
        <w:t xml:space="preserve">IO models proposed by </w:t>
      </w:r>
      <w:proofErr w:type="spellStart"/>
      <w:r w:rsidRPr="0054048A">
        <w:t>Giljum</w:t>
      </w:r>
      <w:proofErr w:type="spellEnd"/>
      <w:r w:rsidRPr="0054048A">
        <w:t xml:space="preserve"> et al. (2008), Meyer</w:t>
      </w:r>
      <w:r w:rsidR="0077233D">
        <w:t xml:space="preserve"> et al.</w:t>
      </w:r>
      <w:r w:rsidRPr="0054048A">
        <w:t xml:space="preserve"> (2012) and </w:t>
      </w:r>
      <w:proofErr w:type="spellStart"/>
      <w:r w:rsidRPr="0054048A">
        <w:t>Distelkamp</w:t>
      </w:r>
      <w:proofErr w:type="spellEnd"/>
      <w:r w:rsidRPr="0054048A">
        <w:t xml:space="preserve"> and Meyer (2019)  who, based on empirical estimates, derive only a partial pass-through. As such, part of the cost efficiency gains are redistributed as higher value added per unit of output (v), either as higher wages, profit, or tax rates.</w:t>
      </w:r>
    </w:p>
    <w:p w14:paraId="04BA3D7A" w14:textId="7C70CBC8" w:rsidR="0098145F" w:rsidRPr="0054048A" w:rsidRDefault="0098145F" w:rsidP="0098145F">
      <w:pPr>
        <w:pStyle w:val="BodyJUST2CE"/>
      </w:pPr>
      <w:r w:rsidRPr="0054048A">
        <w:t xml:space="preserve">Most CGE studies have been applied to analyse the impact of environmental taxes to stimulate shifts in consumption and production patterns that lead to higher resource efficiency. </w:t>
      </w:r>
      <w:proofErr w:type="spellStart"/>
      <w:r w:rsidRPr="0054048A">
        <w:t>Hatfields-Dodds</w:t>
      </w:r>
      <w:proofErr w:type="spellEnd"/>
      <w:r w:rsidRPr="0054048A">
        <w:t xml:space="preserve"> et al. (2017) simulate the impact of a resource extraction tax, estimating impacts. While </w:t>
      </w:r>
      <w:proofErr w:type="spellStart"/>
      <w:r w:rsidRPr="0054048A">
        <w:t>Schndal</w:t>
      </w:r>
      <w:proofErr w:type="spellEnd"/>
      <w:r w:rsidRPr="0054048A">
        <w:t xml:space="preserve"> et al. (2106) analyse the impact of different global carbon prices, results indicate negligible impacts on GDP and employment, compatible with a slow-down material use and reducing carbon emissions. </w:t>
      </w:r>
      <w:r w:rsidR="0077233D" w:rsidRPr="001667B1">
        <w:rPr>
          <w:lang w:val="sv-SE"/>
        </w:rPr>
        <w:t>Ljunggren</w:t>
      </w:r>
      <w:r w:rsidR="0077233D">
        <w:t xml:space="preserve"> </w:t>
      </w:r>
      <w:proofErr w:type="spellStart"/>
      <w:r w:rsidRPr="0054048A">
        <w:t>Soderman</w:t>
      </w:r>
      <w:proofErr w:type="spellEnd"/>
      <w:r w:rsidRPr="0054048A">
        <w:t xml:space="preserve"> et al. (2016) and </w:t>
      </w:r>
      <w:proofErr w:type="spellStart"/>
      <w:r w:rsidRPr="0054048A">
        <w:t>Brusselaers</w:t>
      </w:r>
      <w:proofErr w:type="spellEnd"/>
      <w:r w:rsidRPr="0054048A">
        <w:t xml:space="preserve"> et al. simulate changes in tax rates, such as reductions VAT in services relative to manufactured goods, in Sweden and Belgium respectively. Despite similarities in the policies simulated, </w:t>
      </w:r>
      <w:r w:rsidR="0077233D" w:rsidRPr="001667B1">
        <w:rPr>
          <w:lang w:val="sv-SE"/>
        </w:rPr>
        <w:t>Ljunggren</w:t>
      </w:r>
      <w:r w:rsidR="0077233D" w:rsidRPr="0054048A">
        <w:t xml:space="preserve"> </w:t>
      </w:r>
      <w:proofErr w:type="spellStart"/>
      <w:r w:rsidRPr="0054048A">
        <w:t>Soderman</w:t>
      </w:r>
      <w:proofErr w:type="spellEnd"/>
      <w:r w:rsidRPr="0054048A">
        <w:t xml:space="preserve"> et. al. (2016) report a fall in GDP (-0.1%), while </w:t>
      </w:r>
      <w:proofErr w:type="spellStart"/>
      <w:r w:rsidRPr="0054048A">
        <w:t>Brusselaers</w:t>
      </w:r>
      <w:proofErr w:type="spellEnd"/>
      <w:r w:rsidRPr="0054048A">
        <w:t xml:space="preserve"> et al.(2022) report an increase (1.6%). Both papers find that the tax policies lead to significant reductions in emissions. This result can be linked to the type of consumption functions adopted in CGE models being more or less sensitive to relative price changes (substitution effect). In general the higher the (cross-)price elasticity of demand the higher the shift in consumption away from resource intensive manufactured goods, which become relatively more expensive. In a CGE model with a Keynesian </w:t>
      </w:r>
      <w:r w:rsidR="006D4761">
        <w:t>‘</w:t>
      </w:r>
      <w:r w:rsidRPr="0054048A">
        <w:t>closure</w:t>
      </w:r>
      <w:r w:rsidR="006D4761">
        <w:t>’</w:t>
      </w:r>
      <w:r w:rsidRPr="0054048A">
        <w:t xml:space="preserve"> results might differ, as consumption tend to be more affected by income effects than by substitution effects (changes in relative prices). However, no CGE model adopting a Keynesian </w:t>
      </w:r>
      <w:r w:rsidR="006D4761">
        <w:t>‘</w:t>
      </w:r>
      <w:r w:rsidRPr="0054048A">
        <w:t>closure</w:t>
      </w:r>
      <w:r w:rsidR="006D4761">
        <w:t>’</w:t>
      </w:r>
      <w:r w:rsidRPr="0054048A">
        <w:t xml:space="preserve"> was found</w:t>
      </w:r>
      <w:r w:rsidR="00CC508C" w:rsidRPr="0054048A">
        <w:t xml:space="preserve"> in the review process.</w:t>
      </w:r>
    </w:p>
    <w:p w14:paraId="49727AF1" w14:textId="2921EA0A" w:rsidR="0098145F" w:rsidRPr="0054048A" w:rsidRDefault="0098145F" w:rsidP="0098145F">
      <w:pPr>
        <w:pStyle w:val="BodyJUST2CE"/>
      </w:pPr>
      <w:r w:rsidRPr="0054048A">
        <w:t xml:space="preserve">Nevertheless, some studies use a </w:t>
      </w:r>
      <w:proofErr w:type="spellStart"/>
      <w:r w:rsidRPr="0054048A">
        <w:t>M</w:t>
      </w:r>
      <w:r w:rsidR="0077233D">
        <w:t>acroeconometric</w:t>
      </w:r>
      <w:proofErr w:type="spellEnd"/>
      <w:r w:rsidR="0077233D">
        <w:t xml:space="preserve"> IO</w:t>
      </w:r>
      <w:r w:rsidRPr="0054048A">
        <w:t xml:space="preserve"> framework with a more Keynesian inspiration</w:t>
      </w:r>
      <w:r w:rsidR="0077233D">
        <w:t xml:space="preserve"> such</w:t>
      </w:r>
      <w:r w:rsidR="002B6A43">
        <w:t xml:space="preserve"> as</w:t>
      </w:r>
      <w:r w:rsidRPr="0054048A">
        <w:t xml:space="preserve"> </w:t>
      </w:r>
      <w:proofErr w:type="spellStart"/>
      <w:r w:rsidRPr="0054048A">
        <w:t>Giljum</w:t>
      </w:r>
      <w:proofErr w:type="spellEnd"/>
      <w:r w:rsidRPr="0054048A">
        <w:t xml:space="preserve"> et al. (2008), Meyer et al. (2012) and </w:t>
      </w:r>
      <w:proofErr w:type="spellStart"/>
      <w:r w:rsidRPr="0054048A">
        <w:t>Distelkamp</w:t>
      </w:r>
      <w:proofErr w:type="spellEnd"/>
      <w:r w:rsidRPr="0054048A">
        <w:t xml:space="preserve"> and Meyer (2019) model the impacts of the combination of increased resource efficiency with a range of environmental taxes. Although the effect of taxes tend to be much stronger in CGE than in MEIO models, all indicate that the introduction of such policies reduce economic activity and environmental impacts. Hence, results indicate that both policies can deliver a substantial reduction in environmental impacts, without reducing economic activity, if well-coordinated.</w:t>
      </w:r>
    </w:p>
    <w:p w14:paraId="47E34ABD" w14:textId="480B7BA2" w:rsidR="0098145F" w:rsidRPr="0054048A" w:rsidRDefault="0098145F" w:rsidP="0098145F">
      <w:pPr>
        <w:pStyle w:val="BodyJUST2CE"/>
      </w:pPr>
      <w:r w:rsidRPr="0054048A">
        <w:t>CSC practices imply replacing materials from virgin sources with secondary ones through recycling, reuse, and remanufacturing strategies. One key assumption for results in these cases is the difference in prices between recycled inputs and re-used or remanufactured products. Cooper et al. (2016), among other CE practices, estimate positive employment impacts in the UK of an increase the use of re-used of steel sections in the UK. The study assumes a 10% (25/kt) of steel sections extracted from demolition sites in the UK in 2011 can be reused, and that prices of re-used steel sections are 50% (£225/t) cheaper than those based on primary raw material (£450/t). Final demand is kept constant as such the analysis don</w:t>
      </w:r>
      <w:r w:rsidR="006D4761">
        <w:t>’</w:t>
      </w:r>
      <w:r w:rsidRPr="0054048A">
        <w:t xml:space="preserve">t capture secondary rebound effects associated with potential induced income effects on employment. </w:t>
      </w:r>
    </w:p>
    <w:p w14:paraId="75B710AB" w14:textId="634D8AC4" w:rsidR="0098145F" w:rsidRPr="0054048A" w:rsidRDefault="0098145F" w:rsidP="0098145F">
      <w:pPr>
        <w:pStyle w:val="BodyJUST2CE"/>
      </w:pPr>
      <w:r w:rsidRPr="0054048A">
        <w:t>Peng et al. (2019) CGE model analyse the impact of stimulating the use remanufactured engines in China by comparing scenarios of using a (</w:t>
      </w:r>
      <w:proofErr w:type="spellStart"/>
      <w:r w:rsidRPr="0054048A">
        <w:t>i</w:t>
      </w:r>
      <w:proofErr w:type="spellEnd"/>
      <w:r w:rsidRPr="0054048A">
        <w:t xml:space="preserve">) government a subsidy in the purchase of remanufactured engines; (ii) an increase in the energy efficiency of remanufactured engines of 15%; and (iii) of combining the two measures. Results indicate that, while the subsidy lowered prices of re-manufactured engines considerably and had a positive, although small, effect on GDP, increased energy efficiency in remanufactured engines had almost no impact on prices and, consequently, it </w:t>
      </w:r>
      <w:r w:rsidR="008233D0" w:rsidRPr="0054048A">
        <w:t>did not</w:t>
      </w:r>
      <w:r w:rsidRPr="0054048A">
        <w:t xml:space="preserve"> affect GDP. Winning et al. (2017) use a CGE model to consider the effects of a doubling in steel scrap availability worldwide. Results point to minor gains in GDP and lower environmental impacts at a global level. However, there are important regional imbalances, with negative GDP effects for commodity exporters from the global south.</w:t>
      </w:r>
    </w:p>
    <w:p w14:paraId="0B07726D" w14:textId="77777777" w:rsidR="0098145F" w:rsidRPr="0054048A" w:rsidRDefault="0098145F" w:rsidP="0098145F">
      <w:pPr>
        <w:pStyle w:val="BodyJUST2CE"/>
      </w:pPr>
      <w:r w:rsidRPr="0054048A">
        <w:lastRenderedPageBreak/>
        <w:t xml:space="preserve">Papers from the RWM category have typically analysed environmental and socio-economic impacts of alternative waste disposal strategies, such as landfilling, incineration and recycling. </w:t>
      </w:r>
      <w:proofErr w:type="spellStart"/>
      <w:r w:rsidRPr="0054048A">
        <w:t>Ferrao</w:t>
      </w:r>
      <w:proofErr w:type="spellEnd"/>
      <w:r w:rsidRPr="0054048A">
        <w:t xml:space="preserve"> et al.(2014) assesses the environmental and socioeconomic impact (in terms of gross value added, employment, wages and total revenue) of the Portuguese packaging waste management system by means of a WIO and a IO multiplier analysis. Authors conclude that moving up the waste hierarchy – from landfilling to recycling – creates jobs and boosts the economy. Freire-Gonzalez et. al (2022) analyse, through a CGE model, the impact of incineration and landfill taxation in the case of Spain; modelled through different waste tax tariffs and including subsidies to recycling activities. Contrasting scenarios where (a) only the extension of the waste tax, or (b) waste tax revenues are used to subsidize recycling activities allows the author to assess the differences in impact revenue recycling schemes of environmental taxation. Results show that although both scenarios yield negative GDP results, despite better outcomes  in the revenue recycling scenario. </w:t>
      </w:r>
    </w:p>
    <w:p w14:paraId="0965A43F" w14:textId="006A85FA" w:rsidR="0098145F" w:rsidRPr="0054048A" w:rsidRDefault="00A571BA" w:rsidP="00415841">
      <w:pPr>
        <w:pStyle w:val="BodyJUST2CE"/>
      </w:pPr>
      <w:r w:rsidRPr="0054048A">
        <w:t xml:space="preserve">One last important aspect of CE scenarios modelling is </w:t>
      </w:r>
      <w:r w:rsidR="00415841" w:rsidRPr="0054048A">
        <w:t xml:space="preserve">to analyse different scenarios analysing whether the CE policy is adopted by the entire world or only one (or some regions), comparing the results. </w:t>
      </w:r>
      <w:proofErr w:type="spellStart"/>
      <w:r w:rsidR="0098145F" w:rsidRPr="0054048A">
        <w:t>Diestelkaamp</w:t>
      </w:r>
      <w:proofErr w:type="spellEnd"/>
      <w:r w:rsidR="0098145F" w:rsidRPr="0054048A">
        <w:t xml:space="preserve"> and Meyer (2019)</w:t>
      </w:r>
      <w:r w:rsidR="00415841" w:rsidRPr="0054048A">
        <w:t xml:space="preserve">, for instance, analyse three different types of transition – </w:t>
      </w:r>
      <w:r w:rsidR="006D4761">
        <w:t>‘</w:t>
      </w:r>
      <w:r w:rsidR="00415841" w:rsidRPr="0054048A">
        <w:t>global cooperation</w:t>
      </w:r>
      <w:r w:rsidR="006D4761">
        <w:t>’</w:t>
      </w:r>
      <w:r w:rsidR="00415841" w:rsidRPr="0054048A">
        <w:t xml:space="preserve">, </w:t>
      </w:r>
      <w:r w:rsidR="006D4761">
        <w:t>‘</w:t>
      </w:r>
      <w:r w:rsidR="00415841" w:rsidRPr="0054048A">
        <w:t xml:space="preserve">EU-goes ahead, and </w:t>
      </w:r>
      <w:r w:rsidR="006D4761">
        <w:t>‘</w:t>
      </w:r>
      <w:r w:rsidR="00415841" w:rsidRPr="0054048A">
        <w:t>civil society leads</w:t>
      </w:r>
      <w:r w:rsidR="006D4761">
        <w:t>’</w:t>
      </w:r>
      <w:r w:rsidR="00415841" w:rsidRPr="0054048A">
        <w:t xml:space="preserve"> – to a resource-efficient and low-carbon production in EU-25 countries through different policy mixes. </w:t>
      </w:r>
      <w:r w:rsidR="0098145F" w:rsidRPr="0054048A">
        <w:t xml:space="preserve">In the </w:t>
      </w:r>
      <w:r w:rsidR="006D4761">
        <w:t>‘</w:t>
      </w:r>
      <w:r w:rsidR="0098145F" w:rsidRPr="0054048A">
        <w:t>global cooperation</w:t>
      </w:r>
      <w:r w:rsidR="006D4761">
        <w:t>’</w:t>
      </w:r>
      <w:r w:rsidR="0098145F" w:rsidRPr="0054048A">
        <w:t xml:space="preserve"> scenario, all countries co-operate through international agreements on harmonised economic and regulatory policy instruments. Results indicate that it is possible to achieve an absolute decoupling of GDP and environmental impacts globally, without reducing GDP growth relative to the baseline scenario. Both in the </w:t>
      </w:r>
      <w:r w:rsidR="006D4761">
        <w:t>‘</w:t>
      </w:r>
      <w:r w:rsidR="0098145F" w:rsidRPr="0054048A">
        <w:t>EU goes ahead</w:t>
      </w:r>
      <w:r w:rsidR="006D4761">
        <w:t>’</w:t>
      </w:r>
      <w:r w:rsidR="0098145F" w:rsidRPr="0054048A">
        <w:t xml:space="preserve"> and in the </w:t>
      </w:r>
      <w:r w:rsidR="006D4761">
        <w:t>‘</w:t>
      </w:r>
      <w:r w:rsidR="0098145F" w:rsidRPr="0054048A">
        <w:t>civil society leads</w:t>
      </w:r>
      <w:r w:rsidR="006D4761">
        <w:t>’</w:t>
      </w:r>
      <w:r w:rsidR="0098145F" w:rsidRPr="0054048A">
        <w:t xml:space="preserve"> scenarios, the EU pursues a low-carbon, resource-efficient economic strategy unilaterally. However, in the </w:t>
      </w:r>
      <w:r w:rsidR="006D4761">
        <w:t>‘</w:t>
      </w:r>
      <w:r w:rsidR="0098145F" w:rsidRPr="0054048A">
        <w:t>EU goes ahead</w:t>
      </w:r>
      <w:r w:rsidR="006D4761">
        <w:t>’</w:t>
      </w:r>
      <w:r w:rsidR="0098145F" w:rsidRPr="0054048A">
        <w:t xml:space="preserve"> scenario change is obtained through strong EU-level economic and regulatory policy instruments instituted by the member-states. By contrast, in the </w:t>
      </w:r>
      <w:r w:rsidR="006D4761">
        <w:t>‘</w:t>
      </w:r>
      <w:r w:rsidR="0098145F" w:rsidRPr="0054048A">
        <w:t>civil society leads</w:t>
      </w:r>
      <w:r w:rsidR="006D4761">
        <w:t>’</w:t>
      </w:r>
      <w:r w:rsidR="0098145F" w:rsidRPr="0054048A">
        <w:t xml:space="preserve"> scenario, resource-efficiency is driven by voluntary changes in preferences and behaviours of European consumers and businesses, such as a reduction in working-hours (through an increase in the share of part-time employment) and a reduction in the average propensity to consume of households. These voluntary behavioural changes end up affecting negatively GDP growth relative to the baseline scenario, whereas the GDP is shown to increase under the </w:t>
      </w:r>
      <w:r w:rsidR="006D4761">
        <w:t>‘</w:t>
      </w:r>
      <w:r w:rsidR="0098145F" w:rsidRPr="0054048A">
        <w:t>EU-goes ahead</w:t>
      </w:r>
      <w:r w:rsidR="006D4761">
        <w:t>’</w:t>
      </w:r>
      <w:r w:rsidR="0098145F" w:rsidRPr="0054048A">
        <w:t xml:space="preserve"> scenario. Overall, the last two scenarios shows that a joint effort of EU member-states could suffice to achieve an absolute decoupling of their material footprint from economic growth, independently of what the rest of the world does.</w:t>
      </w:r>
    </w:p>
    <w:p w14:paraId="3AD23BF1" w14:textId="6C30B5D7" w:rsidR="0001060A" w:rsidRPr="0054048A" w:rsidRDefault="00415841" w:rsidP="00415841">
      <w:pPr>
        <w:pStyle w:val="BodyJUST2CE"/>
      </w:pPr>
      <w:r w:rsidRPr="0054048A">
        <w:t xml:space="preserve">As reviewed in this section the macroeconomic modelling literature on </w:t>
      </w:r>
      <w:r w:rsidR="00D32E64" w:rsidRPr="0054048A">
        <w:t>environmental</w:t>
      </w:r>
      <w:r w:rsidRPr="0054048A">
        <w:t xml:space="preserve"> and socio-economic impacts of CE strategies scenarios has been developing fast, with a range of frameworks and scenarios being analysed. Our work intends to contribute to this literature, by analysing CE scenarios using a new macroeconomic modelling framework,  using a two region Input-Output SFC (IO-SFC) model developed within the JUST2CE project. In the next section we provide a brief overview of this methodology and the emerging literature on ecological IO-SFC models.</w:t>
      </w:r>
    </w:p>
    <w:p w14:paraId="6D2C5D63" w14:textId="07C994BC" w:rsidR="00751C78" w:rsidRPr="0054048A" w:rsidRDefault="00751C78" w:rsidP="00751C78">
      <w:pPr>
        <w:pStyle w:val="Title2JUST2CE"/>
        <w:rPr>
          <w:lang w:val="en-GB"/>
        </w:rPr>
      </w:pPr>
      <w:bookmarkStart w:id="53" w:name="_Toc160584903"/>
      <w:r w:rsidRPr="0054048A">
        <w:rPr>
          <w:lang w:val="en-GB"/>
        </w:rPr>
        <w:t xml:space="preserve">[2.2] </w:t>
      </w:r>
      <w:r w:rsidR="001402B9" w:rsidRPr="0054048A">
        <w:rPr>
          <w:lang w:val="en-GB"/>
        </w:rPr>
        <w:t>IO-</w:t>
      </w:r>
      <w:r w:rsidRPr="0054048A">
        <w:rPr>
          <w:lang w:val="en-GB"/>
        </w:rPr>
        <w:t>SFC Models</w:t>
      </w:r>
      <w:bookmarkEnd w:id="53"/>
    </w:p>
    <w:p w14:paraId="26C3EFCF" w14:textId="1F4D1C36" w:rsidR="002B557E" w:rsidRPr="0054048A" w:rsidRDefault="002B557E" w:rsidP="002B557E">
      <w:pPr>
        <w:pStyle w:val="BodyJUST2CE"/>
      </w:pPr>
      <w:r w:rsidRPr="0054048A">
        <w:t>In recent years, several authors (e.g., Hardt and O</w:t>
      </w:r>
      <w:r w:rsidR="006D4761">
        <w:t>’</w:t>
      </w:r>
      <w:r w:rsidRPr="0054048A">
        <w:t xml:space="preserve">Neill 2017; </w:t>
      </w:r>
      <w:proofErr w:type="spellStart"/>
      <w:r w:rsidRPr="0054048A">
        <w:t>Bimpizas-Pinis</w:t>
      </w:r>
      <w:proofErr w:type="spellEnd"/>
      <w:r w:rsidRPr="0054048A">
        <w:t xml:space="preserve"> </w:t>
      </w:r>
      <w:r w:rsidR="0001060A" w:rsidRPr="0054048A">
        <w:t xml:space="preserve">et al., </w:t>
      </w:r>
      <w:r w:rsidRPr="0054048A">
        <w:t xml:space="preserve">2023; </w:t>
      </w:r>
      <w:proofErr w:type="spellStart"/>
      <w:r w:rsidRPr="0054048A">
        <w:t>Fevereiro</w:t>
      </w:r>
      <w:proofErr w:type="spellEnd"/>
      <w:r w:rsidRPr="0054048A">
        <w:t xml:space="preserve"> </w:t>
      </w:r>
      <w:r w:rsidR="0001060A" w:rsidRPr="0054048A">
        <w:t xml:space="preserve">et al., </w:t>
      </w:r>
      <w:r w:rsidRPr="0054048A">
        <w:t>2022, 2023) have identified the combination of input-output (IO) analysis and stock-flow consistent (SFC) modelling as the most promising approach for developing models assessing the economy-ecology nexus, including Circular Economy (CE) transition scenarios.</w:t>
      </w:r>
    </w:p>
    <w:p w14:paraId="5FD8DB10" w14:textId="6AC72613" w:rsidR="002B557E" w:rsidRPr="0054048A" w:rsidRDefault="002B557E" w:rsidP="002B557E">
      <w:pPr>
        <w:pStyle w:val="BodyJUST2CE"/>
      </w:pPr>
      <w:r w:rsidRPr="0054048A">
        <w:t>As is well known, IO models are analytical tools used to represent and quantify the interdependencies between different industries of a capitalist economy (e.g., Leontief 1936, 1941). More specifically, IO models illustrate how changes in one industry, such as increased production or consumption, affect other industries through a system of interconnected inputs and outputs, providing insights into the overall economic impact of alternative shocks and policies.</w:t>
      </w:r>
    </w:p>
    <w:p w14:paraId="72AF11D4" w14:textId="055BF7AF" w:rsidR="002B557E" w:rsidRPr="0054048A" w:rsidRDefault="002B557E" w:rsidP="002B557E">
      <w:pPr>
        <w:pStyle w:val="BodyJUST2CE"/>
      </w:pPr>
      <w:r w:rsidRPr="0054048A">
        <w:lastRenderedPageBreak/>
        <w:t xml:space="preserve">On the other hand, SFC models can be considered a specific class of </w:t>
      </w:r>
      <w:r w:rsidR="006D4761">
        <w:t>‘</w:t>
      </w:r>
      <w:r w:rsidRPr="0054048A">
        <w:t>system dynamics</w:t>
      </w:r>
      <w:r w:rsidR="006D4761">
        <w:t>’</w:t>
      </w:r>
      <w:r w:rsidRPr="0054048A">
        <w:t xml:space="preserve"> tools that replicate the dynamics of a financially sophisticated economy (e.g., Godley and Lavoie 200</w:t>
      </w:r>
      <w:r w:rsidR="006D13E5">
        <w:t>7</w:t>
      </w:r>
      <w:r w:rsidRPr="0054048A">
        <w:t xml:space="preserve">, </w:t>
      </w:r>
      <w:proofErr w:type="spellStart"/>
      <w:r w:rsidRPr="0054048A">
        <w:t>Caverzasi</w:t>
      </w:r>
      <w:proofErr w:type="spellEnd"/>
      <w:r w:rsidRPr="0054048A">
        <w:t xml:space="preserve"> and Godin 2015, </w:t>
      </w:r>
      <w:proofErr w:type="spellStart"/>
      <w:r w:rsidRPr="0054048A">
        <w:t>Nikiforos</w:t>
      </w:r>
      <w:proofErr w:type="spellEnd"/>
      <w:r w:rsidRPr="0054048A">
        <w:t xml:space="preserve"> and </w:t>
      </w:r>
      <w:proofErr w:type="spellStart"/>
      <w:r w:rsidRPr="0054048A">
        <w:t>Zezza</w:t>
      </w:r>
      <w:proofErr w:type="spellEnd"/>
      <w:r w:rsidRPr="0054048A">
        <w:t xml:space="preserve"> 2017). In the last decade, SFC models have gained traction in ecological macroeconomics too, due to their ability to integrate consistently and comprehensively the flows and stocks of the real economy, the financial sector, and the ecosystem (</w:t>
      </w:r>
      <w:proofErr w:type="spellStart"/>
      <w:r w:rsidRPr="0054048A">
        <w:t>Dafermos</w:t>
      </w:r>
      <w:proofErr w:type="spellEnd"/>
      <w:r w:rsidRPr="0054048A">
        <w:t xml:space="preserve"> 2017, 2018; </w:t>
      </w:r>
      <w:proofErr w:type="spellStart"/>
      <w:r w:rsidRPr="0054048A">
        <w:t>Carnevali</w:t>
      </w:r>
      <w:proofErr w:type="spellEnd"/>
      <w:r w:rsidRPr="0054048A">
        <w:t xml:space="preserve"> </w:t>
      </w:r>
      <w:r w:rsidR="0001060A" w:rsidRPr="0054048A">
        <w:t xml:space="preserve">et al., </w:t>
      </w:r>
      <w:r w:rsidRPr="0054048A">
        <w:t>2019, 2020, 2023).</w:t>
      </w:r>
    </w:p>
    <w:p w14:paraId="13DC9261" w14:textId="461CC407" w:rsidR="00B600F8" w:rsidRPr="0054048A" w:rsidRDefault="002B557E" w:rsidP="002B557E">
      <w:pPr>
        <w:pStyle w:val="BodyJUST2CE"/>
      </w:pPr>
      <w:r w:rsidRPr="0054048A">
        <w:t>Due to the complexity of an integrat</w:t>
      </w:r>
      <w:r w:rsidR="00B600F8" w:rsidRPr="0054048A">
        <w:t>ed</w:t>
      </w:r>
      <w:r w:rsidRPr="0054048A">
        <w:t xml:space="preserve"> approach, only a few attempts have been made so far to include explicitly the IO structure of the economy into an SFC dynamic model (e.g., Berg </w:t>
      </w:r>
      <w:r w:rsidR="0001060A" w:rsidRPr="0054048A">
        <w:t xml:space="preserve">et al., </w:t>
      </w:r>
      <w:r w:rsidRPr="0054048A">
        <w:t xml:space="preserve">2015, </w:t>
      </w:r>
      <w:proofErr w:type="spellStart"/>
      <w:r w:rsidRPr="0054048A">
        <w:t>Valdecantos</w:t>
      </w:r>
      <w:proofErr w:type="spellEnd"/>
      <w:r w:rsidRPr="0054048A">
        <w:t xml:space="preserve"> and </w:t>
      </w:r>
      <w:proofErr w:type="spellStart"/>
      <w:r w:rsidRPr="0054048A">
        <w:t>Valentini</w:t>
      </w:r>
      <w:proofErr w:type="spellEnd"/>
      <w:r w:rsidRPr="0054048A">
        <w:t xml:space="preserve"> 2017). However, progress has been made in recent years. Notably, Veronese Passarella (2022) has transformed a standard </w:t>
      </w:r>
      <w:r w:rsidR="006D4761">
        <w:t>‘</w:t>
      </w:r>
      <w:r w:rsidRPr="0054048A">
        <w:t>aggregative</w:t>
      </w:r>
      <w:r w:rsidR="006D4761">
        <w:t>’</w:t>
      </w:r>
      <w:r w:rsidRPr="0054048A">
        <w:t xml:space="preserve"> SFC model into a model that disaggregates the economy both vertically (by social sectors) and horizontally (by production industries). The model is then used to analyse simple CE scenarios.</w:t>
      </w:r>
      <w:r w:rsidR="00B600F8" w:rsidRPr="0054048A">
        <w:t xml:space="preserve"> </w:t>
      </w:r>
      <w:r w:rsidRPr="0054048A">
        <w:t xml:space="preserve">More recently, </w:t>
      </w:r>
      <w:proofErr w:type="spellStart"/>
      <w:r w:rsidRPr="0054048A">
        <w:t>Fevereiro</w:t>
      </w:r>
      <w:proofErr w:type="spellEnd"/>
      <w:r w:rsidRPr="0054048A">
        <w:t xml:space="preserve"> </w:t>
      </w:r>
      <w:r w:rsidR="0001060A" w:rsidRPr="0054048A">
        <w:t xml:space="preserve">et al. </w:t>
      </w:r>
      <w:r w:rsidRPr="0054048A">
        <w:t>(2023) have expanded on Veronese Passarella (2022)</w:t>
      </w:r>
      <w:r w:rsidR="006D4761">
        <w:t>’</w:t>
      </w:r>
      <w:r w:rsidRPr="0054048A">
        <w:t xml:space="preserve">s analysis by applying it to a two-area economy. This extension explicitly considers the effects of international trade, supply-chain interdependencies, cross-border portfolio investments, </w:t>
      </w:r>
      <w:r w:rsidR="00B600F8" w:rsidRPr="0054048A">
        <w:t>and exchange rate fluctuations.</w:t>
      </w:r>
    </w:p>
    <w:p w14:paraId="2898AFBA" w14:textId="23BCF078" w:rsidR="00751C78" w:rsidRPr="0054048A" w:rsidRDefault="002B557E" w:rsidP="002B557E">
      <w:pPr>
        <w:pStyle w:val="BodyJUST2CE"/>
      </w:pPr>
      <w:r w:rsidRPr="0054048A">
        <w:t xml:space="preserve">In Section 3.1, we outline the main features of the model. The complete set of accounting identities, equilibrium conditions, and </w:t>
      </w:r>
      <w:r w:rsidR="00D32E64" w:rsidRPr="0054048A">
        <w:t>behavioural</w:t>
      </w:r>
      <w:r w:rsidRPr="0054048A">
        <w:t xml:space="preserve"> equations is provided in the Appendix, while model identification is discussed in Section 3.2. Alternative transition scenarios are outlined in Section 3.3 and thoroughly presented in Section 4.</w:t>
      </w:r>
    </w:p>
    <w:p w14:paraId="22E8C6D8" w14:textId="66EFD9BC" w:rsidR="002E0AFF" w:rsidRPr="0054048A" w:rsidRDefault="002E0AFF" w:rsidP="00C7208D">
      <w:pPr>
        <w:pStyle w:val="Title1JUST2CE"/>
      </w:pPr>
      <w:bookmarkStart w:id="54" w:name="_Toc160584904"/>
      <w:r w:rsidRPr="0054048A">
        <w:t>[</w:t>
      </w:r>
      <w:r w:rsidR="003D23A5" w:rsidRPr="0054048A">
        <w:t>3</w:t>
      </w:r>
      <w:r w:rsidRPr="0054048A">
        <w:t xml:space="preserve">] </w:t>
      </w:r>
      <w:bookmarkEnd w:id="52"/>
      <w:r w:rsidR="003D23A5" w:rsidRPr="0054048A">
        <w:t>Methodology</w:t>
      </w:r>
      <w:bookmarkEnd w:id="54"/>
    </w:p>
    <w:p w14:paraId="15BB6796" w14:textId="50CF8A70" w:rsidR="003D23A5" w:rsidRPr="0054048A" w:rsidRDefault="003D23A5" w:rsidP="003D23A5">
      <w:pPr>
        <w:pStyle w:val="Title2JUST2CE"/>
        <w:rPr>
          <w:lang w:val="en-GB"/>
        </w:rPr>
      </w:pPr>
      <w:bookmarkStart w:id="55" w:name="_Toc160584905"/>
      <w:r w:rsidRPr="0054048A">
        <w:rPr>
          <w:lang w:val="en-GB"/>
        </w:rPr>
        <w:t xml:space="preserve">[3.1] </w:t>
      </w:r>
      <w:r w:rsidR="00591605" w:rsidRPr="0054048A">
        <w:rPr>
          <w:lang w:val="en-GB"/>
        </w:rPr>
        <w:t>M</w:t>
      </w:r>
      <w:r w:rsidRPr="0054048A">
        <w:rPr>
          <w:lang w:val="en-GB"/>
        </w:rPr>
        <w:t>odel</w:t>
      </w:r>
      <w:r w:rsidR="006D4761">
        <w:rPr>
          <w:lang w:val="en-GB"/>
        </w:rPr>
        <w:t>’</w:t>
      </w:r>
      <w:r w:rsidR="00591605" w:rsidRPr="0054048A">
        <w:rPr>
          <w:lang w:val="en-GB"/>
        </w:rPr>
        <w:t>s features</w:t>
      </w:r>
      <w:bookmarkEnd w:id="55"/>
    </w:p>
    <w:p w14:paraId="7B16187B" w14:textId="2F9F5D74" w:rsidR="00591605" w:rsidRPr="0054048A" w:rsidRDefault="008225A0" w:rsidP="00DD41ED">
      <w:pPr>
        <w:pStyle w:val="BodyJUST2CE"/>
      </w:pPr>
      <w:r w:rsidRPr="0054048A">
        <w:t xml:space="preserve">We employ an </w:t>
      </w:r>
      <w:r w:rsidR="00345CFF" w:rsidRPr="0054048A">
        <w:t>empirically calibrated</w:t>
      </w:r>
      <w:r w:rsidRPr="0054048A">
        <w:t xml:space="preserve"> </w:t>
      </w:r>
      <w:r w:rsidR="0071319A">
        <w:t xml:space="preserve">ecological </w:t>
      </w:r>
      <w:r w:rsidRPr="0054048A">
        <w:t xml:space="preserve">open-economy input-output stock-flow consistent dynamic model to design and evaluate various circular </w:t>
      </w:r>
      <w:r w:rsidR="00591605" w:rsidRPr="0054048A">
        <w:t>economy policies and practices.</w:t>
      </w:r>
    </w:p>
    <w:p w14:paraId="40502DA0" w14:textId="037B011A" w:rsidR="00591605" w:rsidRPr="0054048A" w:rsidRDefault="000D22A1" w:rsidP="00591605">
      <w:pPr>
        <w:pStyle w:val="BodyJUST2CE"/>
        <w:numPr>
          <w:ilvl w:val="0"/>
          <w:numId w:val="13"/>
        </w:numPr>
      </w:pPr>
      <w:r w:rsidRPr="0054048A">
        <w:t xml:space="preserve">First, the model is </w:t>
      </w:r>
      <w:r w:rsidRPr="0054048A">
        <w:rPr>
          <w:i/>
        </w:rPr>
        <w:t>dynamic</w:t>
      </w:r>
      <w:r w:rsidRPr="0054048A">
        <w:t>, allowing for reproducing the emerging behaviour of the system over time</w:t>
      </w:r>
      <w:r w:rsidR="00591605" w:rsidRPr="0054048A">
        <w:t>.</w:t>
      </w:r>
    </w:p>
    <w:p w14:paraId="587207F9" w14:textId="4044ECFF" w:rsidR="000D22A1" w:rsidRPr="0054048A" w:rsidRDefault="000D22A1" w:rsidP="000D22A1">
      <w:pPr>
        <w:pStyle w:val="BodyJUST2CE"/>
        <w:numPr>
          <w:ilvl w:val="0"/>
          <w:numId w:val="13"/>
        </w:numPr>
      </w:pPr>
      <w:r w:rsidRPr="0054048A">
        <w:t xml:space="preserve">Second, the model is </w:t>
      </w:r>
      <w:r w:rsidRPr="0054048A">
        <w:rPr>
          <w:i/>
        </w:rPr>
        <w:t>stock-flow consistent</w:t>
      </w:r>
      <w:r w:rsidRPr="0054048A">
        <w:t>, meticulously defining the relations between stocks and their related flows, expressed in monetary, real, and even physical terms.</w:t>
      </w:r>
    </w:p>
    <w:p w14:paraId="0B57DF18" w14:textId="26FC5DA1" w:rsidR="000D22A1" w:rsidRPr="0054048A" w:rsidRDefault="000D22A1" w:rsidP="000D22A1">
      <w:pPr>
        <w:pStyle w:val="BodyJUST2CE"/>
        <w:numPr>
          <w:ilvl w:val="0"/>
          <w:numId w:val="13"/>
        </w:numPr>
      </w:pPr>
      <w:r w:rsidRPr="0054048A">
        <w:t xml:space="preserve">Third, the model has an </w:t>
      </w:r>
      <w:r w:rsidRPr="0054048A">
        <w:rPr>
          <w:i/>
        </w:rPr>
        <w:t>input-output</w:t>
      </w:r>
      <w:r w:rsidRPr="0054048A">
        <w:t xml:space="preserve"> structure, accounting for cross-industry interdependencies in the production sector within each area and across areas.</w:t>
      </w:r>
    </w:p>
    <w:p w14:paraId="051BF6C1" w14:textId="77777777" w:rsidR="00591605" w:rsidRPr="0054048A" w:rsidRDefault="008225A0" w:rsidP="00591605">
      <w:pPr>
        <w:pStyle w:val="BodyJUST2CE"/>
        <w:numPr>
          <w:ilvl w:val="0"/>
          <w:numId w:val="13"/>
        </w:numPr>
      </w:pPr>
      <w:r w:rsidRPr="0054048A">
        <w:t xml:space="preserve">Furthermore, the model is an </w:t>
      </w:r>
      <w:r w:rsidRPr="0054048A">
        <w:rPr>
          <w:i/>
        </w:rPr>
        <w:t>open-economy</w:t>
      </w:r>
      <w:r w:rsidRPr="0054048A">
        <w:t xml:space="preserve"> model, dividing the world economy into two areas: the European U</w:t>
      </w:r>
      <w:r w:rsidR="00591605" w:rsidRPr="0054048A">
        <w:t>nion and the rest of the world.</w:t>
      </w:r>
    </w:p>
    <w:p w14:paraId="538E5269" w14:textId="558EF78A" w:rsidR="0071319A" w:rsidRPr="0054048A" w:rsidRDefault="0071319A" w:rsidP="0071319A">
      <w:pPr>
        <w:pStyle w:val="BodyJUST2CE"/>
        <w:numPr>
          <w:ilvl w:val="0"/>
          <w:numId w:val="13"/>
        </w:numPr>
      </w:pPr>
      <w:r>
        <w:t xml:space="preserve">The model is also </w:t>
      </w:r>
      <w:r w:rsidRPr="0071319A">
        <w:rPr>
          <w:i/>
        </w:rPr>
        <w:t>ecological</w:t>
      </w:r>
      <w:r>
        <w:t xml:space="preserve"> as the relationships of economic and social variables with the ecosystem </w:t>
      </w:r>
      <w:r w:rsidR="00041962">
        <w:t>are</w:t>
      </w:r>
      <w:r>
        <w:t xml:space="preserve"> explicitly modelled.</w:t>
      </w:r>
    </w:p>
    <w:p w14:paraId="625D4800" w14:textId="244AF0B3" w:rsidR="00591605" w:rsidRDefault="0071319A" w:rsidP="00591605">
      <w:pPr>
        <w:pStyle w:val="BodyJUST2CE"/>
        <w:numPr>
          <w:ilvl w:val="0"/>
          <w:numId w:val="13"/>
        </w:numPr>
      </w:pPr>
      <w:r w:rsidRPr="0054048A">
        <w:t xml:space="preserve">Lastly, </w:t>
      </w:r>
      <w:r>
        <w:t>t</w:t>
      </w:r>
      <w:r w:rsidR="000D22A1" w:rsidRPr="0054048A">
        <w:t xml:space="preserve">he </w:t>
      </w:r>
      <w:r w:rsidR="000D22A1" w:rsidRPr="0054048A">
        <w:rPr>
          <w:i/>
        </w:rPr>
        <w:t>empirical calibration</w:t>
      </w:r>
      <w:r w:rsidR="000D22A1" w:rsidRPr="0054048A">
        <w:t xml:space="preserve"> implies that model</w:t>
      </w:r>
      <w:r w:rsidR="006D4761">
        <w:t>’</w:t>
      </w:r>
      <w:r w:rsidR="000D22A1" w:rsidRPr="0054048A">
        <w:t>s coefficients are calculated based on available time series data (e.g., technical coefficients) or defined to match current observed values of key variables (e.g., GDP components) for the two areas considered</w:t>
      </w:r>
      <w:r w:rsidR="00591605" w:rsidRPr="0054048A">
        <w:t>.</w:t>
      </w:r>
    </w:p>
    <w:p w14:paraId="7C76BC82" w14:textId="00420635" w:rsidR="00101F98" w:rsidRPr="0054048A" w:rsidRDefault="00364160" w:rsidP="00101F98">
      <w:pPr>
        <w:pStyle w:val="BodyJUST2CE"/>
      </w:pPr>
      <w:r w:rsidRPr="0054048A">
        <w:t xml:space="preserve">In formal terms, the model </w:t>
      </w:r>
      <w:r w:rsidR="00E3535C" w:rsidRPr="0054048A">
        <w:t>comprise</w:t>
      </w:r>
      <w:r w:rsidRPr="0054048A">
        <w:t xml:space="preserve">s a system of </w:t>
      </w:r>
      <w:r w:rsidR="00E3535C" w:rsidRPr="0054048A">
        <w:t xml:space="preserve">accounting identities and </w:t>
      </w:r>
      <w:r w:rsidRPr="0054048A">
        <w:t xml:space="preserve">difference equations </w:t>
      </w:r>
      <w:r w:rsidR="00E3535C" w:rsidRPr="0054048A">
        <w:t xml:space="preserve">that </w:t>
      </w:r>
      <w:r w:rsidRPr="0054048A">
        <w:t>describ</w:t>
      </w:r>
      <w:r w:rsidR="00E3535C" w:rsidRPr="0054048A">
        <w:t>e</w:t>
      </w:r>
      <w:r w:rsidRPr="0054048A">
        <w:t xml:space="preserve"> </w:t>
      </w:r>
      <w:r w:rsidR="00E3535C" w:rsidRPr="0054048A">
        <w:t>the relationships between socio-economic sectors and between industries</w:t>
      </w:r>
      <w:r w:rsidRPr="0054048A">
        <w:t xml:space="preserve">. </w:t>
      </w:r>
      <w:r w:rsidR="00101F98" w:rsidRPr="0054048A">
        <w:t>Ideally, the model</w:t>
      </w:r>
      <w:r w:rsidRPr="0054048A">
        <w:t xml:space="preserve"> structure is subdivided into three major blocks</w:t>
      </w:r>
      <w:r w:rsidR="00E3535C" w:rsidRPr="0054048A">
        <w:t>, concerning the economy, the society, and the ecosystem, respectively</w:t>
      </w:r>
      <w:r w:rsidRPr="0054048A">
        <w:t>.</w:t>
      </w:r>
    </w:p>
    <w:p w14:paraId="7BFA3BE3" w14:textId="400B6CDB" w:rsidR="00B600F8" w:rsidRPr="0054048A" w:rsidRDefault="00B600F8" w:rsidP="00B600F8">
      <w:pPr>
        <w:pStyle w:val="Title2JUST2CE"/>
        <w:rPr>
          <w:lang w:val="en-GB"/>
        </w:rPr>
      </w:pPr>
      <w:bookmarkStart w:id="56" w:name="_Toc144476915"/>
      <w:bookmarkStart w:id="57" w:name="_Toc160584906"/>
      <w:r w:rsidRPr="0054048A">
        <w:rPr>
          <w:lang w:val="en-GB"/>
        </w:rPr>
        <w:lastRenderedPageBreak/>
        <w:t>[3.</w:t>
      </w:r>
      <w:r w:rsidR="00BF00E6" w:rsidRPr="0054048A">
        <w:rPr>
          <w:lang w:val="en-GB"/>
        </w:rPr>
        <w:t>1.1</w:t>
      </w:r>
      <w:r w:rsidRPr="0054048A">
        <w:rPr>
          <w:lang w:val="en-GB"/>
        </w:rPr>
        <w:t>] Economic and Financial Block</w:t>
      </w:r>
      <w:bookmarkEnd w:id="56"/>
      <w:bookmarkEnd w:id="57"/>
    </w:p>
    <w:p w14:paraId="49D875C4" w14:textId="77777777" w:rsidR="00B600F8" w:rsidRPr="0054048A" w:rsidRDefault="00B600F8" w:rsidP="00B600F8">
      <w:pPr>
        <w:pStyle w:val="BodyJUST2CE"/>
      </w:pPr>
      <w:r w:rsidRPr="0054048A">
        <w:t xml:space="preserve">Each area consists of five domestic macroeconomic sectors: a) households; b) private production firms; c) the government sector; d) commercial banks; and e) the central bank. Each area shares the same pre-institutional economic structure, and there are no barriers to trade or restrictions on capital flows in the baseline scenario. </w:t>
      </w:r>
    </w:p>
    <w:p w14:paraId="102AB540" w14:textId="3DE37368" w:rsidR="00B600F8" w:rsidRPr="0054048A" w:rsidRDefault="00B600F8" w:rsidP="00B600F8">
      <w:pPr>
        <w:jc w:val="both"/>
        <w:rPr>
          <w:lang w:val="en-GB"/>
        </w:rPr>
      </w:pPr>
      <w:r w:rsidRPr="0054048A">
        <w:rPr>
          <w:lang w:val="en-GB"/>
        </w:rPr>
        <w:t xml:space="preserve">Households (equations A.1 in the </w:t>
      </w:r>
      <w:r w:rsidR="00F941EA">
        <w:rPr>
          <w:lang w:val="en-GB"/>
        </w:rPr>
        <w:t>Appendix</w:t>
      </w:r>
      <w:r w:rsidRPr="0054048A">
        <w:rPr>
          <w:lang w:val="en-GB"/>
        </w:rPr>
        <w:t>, 1-5) receive both labour incomes (wages) and capital incomes (distributed profits, capital gains, and interest payments). They purchase a variety of services and consumption goods based on their disposable income and net wealth. In addition, they can acquire personal loans to fund the purchase of durable goods or to cover consumption exceeding their current disposable income. Households</w:t>
      </w:r>
      <w:r w:rsidR="006D4761">
        <w:rPr>
          <w:lang w:val="en-GB"/>
        </w:rPr>
        <w:t>’</w:t>
      </w:r>
      <w:r w:rsidRPr="0054048A">
        <w:rPr>
          <w:lang w:val="en-GB"/>
        </w:rPr>
        <w:t xml:space="preserve"> net savings consist of cash (currency), bank deposits, domestic government bills, foreign government bills, domestic shares, and foreign shares. Their portfolio investment decisions are based on </w:t>
      </w:r>
      <w:proofErr w:type="spellStart"/>
      <w:r w:rsidRPr="0054048A">
        <w:rPr>
          <w:lang w:val="en-GB"/>
        </w:rPr>
        <w:t>Tobinesque</w:t>
      </w:r>
      <w:proofErr w:type="spellEnd"/>
      <w:r w:rsidRPr="0054048A">
        <w:rPr>
          <w:lang w:val="en-GB"/>
        </w:rPr>
        <w:t xml:space="preserve"> principles, as they depend on the relative return rates of financial assets and liquidity preference. Firms manufacture goods and services that are offered for sale in the market. As such, households</w:t>
      </w:r>
      <w:r w:rsidR="006D4761">
        <w:rPr>
          <w:lang w:val="en-GB"/>
        </w:rPr>
        <w:t>’</w:t>
      </w:r>
      <w:r w:rsidRPr="0054048A">
        <w:rPr>
          <w:lang w:val="en-GB"/>
        </w:rPr>
        <w:t xml:space="preserve"> consumption is dependent on their disposable income and net wealth. Households consume a fixed proportion of their disposable income, and, as such, it is assumed to be independent of changes in the interest rate. However, interest rate changes may affect consumption indirectly through its effects on net wealth.</w:t>
      </w:r>
    </w:p>
    <w:p w14:paraId="517811F2" w14:textId="7DBA0011" w:rsidR="00B600F8" w:rsidRPr="0054048A" w:rsidRDefault="00B600F8" w:rsidP="00B600F8">
      <w:pPr>
        <w:pStyle w:val="BodyJUST2CE"/>
      </w:pPr>
      <w:r w:rsidRPr="0054048A">
        <w:t xml:space="preserve">To carry out their production, private firms (equations A.2 in the </w:t>
      </w:r>
      <w:r w:rsidR="00F941EA">
        <w:t>Appendix</w:t>
      </w:r>
      <w:r w:rsidRPr="0054048A">
        <w:t>, 6-14) require labour (currently assumed to be homogenous by skill level), inputs (which will be consumed throughout the production process in each year) and fixed capital goods (purchased as final demand investment). Following the input-output structure, the model assumes the firms</w:t>
      </w:r>
      <w:r w:rsidR="006D4761">
        <w:t>’</w:t>
      </w:r>
      <w:r w:rsidRPr="0054048A">
        <w:t xml:space="preserve"> production function with constant returns to scale, without substitution possibilities between factors of production (labour and fixed capital) and between inputs, in the baseline scenario. Firms in each sector use a single technology to produce a homogenous product. Private firms use a markup rule over costs to set prices. More precisely, they set industry-specific costing margins over their unit costs of production, including fixed capital costs. However, actual market prices are allowed to fluctuate above or below the prices of production if demand is higher than potential output.</w:t>
      </w:r>
    </w:p>
    <w:p w14:paraId="06554583" w14:textId="196BAEBA" w:rsidR="00B600F8" w:rsidRPr="0054048A" w:rsidRDefault="00B600F8" w:rsidP="00B600F8">
      <w:pPr>
        <w:pStyle w:val="BodyJUST2CE"/>
      </w:pPr>
      <w:r w:rsidRPr="0054048A">
        <w:t>Private firms demand for fixed capital determines real gross</w:t>
      </w:r>
      <w:r w:rsidR="00C97276" w:rsidRPr="0054048A">
        <w:t xml:space="preserve"> private</w:t>
      </w:r>
      <w:r w:rsidRPr="0054048A">
        <w:t xml:space="preserve"> investment (equations A.3 in the </w:t>
      </w:r>
      <w:r w:rsidR="00F941EA">
        <w:t>Appendix</w:t>
      </w:r>
      <w:r w:rsidRPr="0054048A">
        <w:t>, 15-24). It is assumed that each industry has its own capital requirements and, as such, set a target stock of fixed capital which is dependent on the level of total output (i.e., firms target to keep a constant capital-output ratio). Moreover, fixed capital goods are assumed to depreciate at a constant rate. Therefore, in each period, industries must undertake a positive real</w:t>
      </w:r>
      <w:r w:rsidR="00C97276" w:rsidRPr="0054048A">
        <w:t xml:space="preserve"> private</w:t>
      </w:r>
      <w:r w:rsidRPr="0054048A">
        <w:t xml:space="preserve"> gross investment to keep the capital stock level adjusted to the target, even when total output remains constant. When total output increases, industries increase their real gross investment expenditure in order to gradually adjust their stock of capital goods to the target level. In order to fund its investment plans, private firms rely on amortization funds (retained profits), loans (obtained from domestic banks) and issuance of shares (which can be bought by domestic and foreign households). Unretained profits is distributed as dividends to households. </w:t>
      </w:r>
    </w:p>
    <w:p w14:paraId="105868D7" w14:textId="566F7357" w:rsidR="00B600F8" w:rsidRPr="0054048A" w:rsidRDefault="00B600F8" w:rsidP="00BB5572">
      <w:pPr>
        <w:pStyle w:val="BodyJUST2CE"/>
      </w:pPr>
      <w:r w:rsidRPr="0054048A">
        <w:t xml:space="preserve">Real government </w:t>
      </w:r>
      <w:r w:rsidR="00C97276" w:rsidRPr="0054048A">
        <w:t>consumption</w:t>
      </w:r>
      <w:r w:rsidRPr="0054048A">
        <w:t xml:space="preserve"> (equations A.5 in the </w:t>
      </w:r>
      <w:r w:rsidR="00F941EA">
        <w:t>Appendix</w:t>
      </w:r>
      <w:r w:rsidRPr="0054048A">
        <w:t>, 30-44) grows according to an exogenous rate, reflecting the pollical nature of the variable</w:t>
      </w:r>
      <w:r w:rsidR="00BB5572" w:rsidRPr="0054048A">
        <w:t>. Government also undertakes public investment, which is exogenous, and capital goods are assumed to depreciate at a constant rate</w:t>
      </w:r>
      <w:r w:rsidR="006279D2" w:rsidRPr="0054048A">
        <w:t>, like it happens with private investment</w:t>
      </w:r>
      <w:r w:rsidR="00BB5572" w:rsidRPr="0054048A">
        <w:t xml:space="preserve">. To fund </w:t>
      </w:r>
      <w:r w:rsidRPr="0054048A">
        <w:t xml:space="preserve"> its expenditure based on revenue obtained from income taxes paid by households on their labour and non-labour income, VAT, import tariffs and any profits obtained by the central bank. The government issues government bills whenever it runs a budget deficit - meaning its spending is higher than its revenues. The </w:t>
      </w:r>
      <w:bookmarkStart w:id="58" w:name="_Hlk144370841"/>
      <w:r w:rsidRPr="0054048A">
        <w:t>interest rate on government bills is determined based on a mark-up over the policy rate set by the central bank,</w:t>
      </w:r>
      <w:bookmarkEnd w:id="58"/>
      <w:r w:rsidRPr="0054048A">
        <w:t xml:space="preserve"> based on its monetary policy objective. Central banks are responsible for issuing the currency of each area and supply cash on demand, implying that it buys any government bills that the private sector </w:t>
      </w:r>
      <w:r w:rsidR="0071319A" w:rsidRPr="0054048A">
        <w:t>does not</w:t>
      </w:r>
      <w:r w:rsidRPr="0054048A">
        <w:t xml:space="preserve"> wish to hold. In addition to domestic government bills, central bank of zone 2 would also hold foreign bonds in its balance sheet.</w:t>
      </w:r>
    </w:p>
    <w:p w14:paraId="2ABAC710" w14:textId="76097FA9" w:rsidR="00B600F8" w:rsidRPr="0054048A" w:rsidRDefault="00B600F8" w:rsidP="00B600F8">
      <w:pPr>
        <w:pStyle w:val="BodyJUST2CE"/>
      </w:pPr>
      <w:r w:rsidRPr="0054048A">
        <w:lastRenderedPageBreak/>
        <w:t xml:space="preserve">Commercial banks (equations A.4 in the </w:t>
      </w:r>
      <w:r w:rsidR="00F941EA">
        <w:t>Appendix</w:t>
      </w:r>
      <w:r w:rsidRPr="0054048A">
        <w:t>, 25-29) supply loans on demand, meaning that commercial banks are always ready to finance firms</w:t>
      </w:r>
      <w:r w:rsidR="006D4761">
        <w:t>’</w:t>
      </w:r>
      <w:r w:rsidRPr="0054048A">
        <w:t xml:space="preserve"> production plans and to fund private investment and consumption expenditures, implying that there is no credit rationing. They pay an interest rate on deposits held by households. The interest rate on loans and deposits is also determined based on a mark-up over the policy rate set by the central bank, with interest rates charged on loans being set higher than those paid for deposits. When deposits collected by the banks may exceed those created by granting loans to the firms, commercial banks hold government bills as the asset counterpart of extra-deposits. Conversely, if loans exceed deposits, banks request (and obtain) advances from the central bank.</w:t>
      </w:r>
    </w:p>
    <w:p w14:paraId="5A738B2D" w14:textId="77777777" w:rsidR="00B600F8" w:rsidRPr="0054048A" w:rsidRDefault="00B600F8" w:rsidP="00B600F8">
      <w:pPr>
        <w:pStyle w:val="BodyJUST2CE"/>
      </w:pPr>
      <w:r w:rsidRPr="0054048A">
        <w:t xml:space="preserve">The baseline scenario involves four traditional industries (manufacturing, agriculture, services, and waste management), where three outputs (and waste) are produced using the same products as inputs, while in the Circular Economy scenario, part of the waste is diverted to the recycling industry and is re-processed into inputs which substitute inputs originally obtained from traditional industries. </w:t>
      </w:r>
    </w:p>
    <w:p w14:paraId="1DAF1970" w14:textId="0CE03035" w:rsidR="00B600F8" w:rsidRPr="0054048A" w:rsidRDefault="00B600F8" w:rsidP="00B600F8">
      <w:pPr>
        <w:pStyle w:val="Title2JUST2CE"/>
        <w:rPr>
          <w:lang w:val="en-GB"/>
        </w:rPr>
      </w:pPr>
      <w:bookmarkStart w:id="59" w:name="_Toc144476916"/>
      <w:bookmarkStart w:id="60" w:name="_Toc160584907"/>
      <w:r w:rsidRPr="0054048A">
        <w:rPr>
          <w:lang w:val="en-GB"/>
        </w:rPr>
        <w:t>[3.</w:t>
      </w:r>
      <w:r w:rsidR="00BF00E6" w:rsidRPr="0054048A">
        <w:rPr>
          <w:lang w:val="en-GB"/>
        </w:rPr>
        <w:t>1.2</w:t>
      </w:r>
      <w:r w:rsidRPr="0054048A">
        <w:rPr>
          <w:lang w:val="en-GB"/>
        </w:rPr>
        <w:t>] Social Block</w:t>
      </w:r>
      <w:bookmarkEnd w:id="59"/>
      <w:bookmarkEnd w:id="60"/>
    </w:p>
    <w:p w14:paraId="616F9A3A" w14:textId="746DECF6" w:rsidR="00B600F8" w:rsidRPr="0054048A" w:rsidRDefault="00B600F8" w:rsidP="00B600F8">
      <w:pPr>
        <w:pStyle w:val="BodyJUST2CE"/>
      </w:pPr>
      <w:r w:rsidRPr="0054048A">
        <w:t xml:space="preserve">While households are treated as an aggregated sector, the model enables the tracking of income and wealth distribution dynamics, both pre- and post-tax. This distinction allows for the differentiation of policies and shock effects on income flows for </w:t>
      </w:r>
      <w:r w:rsidR="0071319A" w:rsidRPr="0054048A">
        <w:t>wage earners</w:t>
      </w:r>
      <w:r w:rsidRPr="0054048A">
        <w:t xml:space="preserve"> and rentiers (equations A.6 in the </w:t>
      </w:r>
      <w:r w:rsidR="00F941EA">
        <w:t>Appendix</w:t>
      </w:r>
      <w:r w:rsidRPr="0054048A">
        <w:t>, 45-52).</w:t>
      </w:r>
    </w:p>
    <w:p w14:paraId="117C9A49" w14:textId="77777777" w:rsidR="00B600F8" w:rsidRPr="0054048A" w:rsidRDefault="00B600F8" w:rsidP="00B600F8">
      <w:pPr>
        <w:pStyle w:val="BodyJUST2CE"/>
      </w:pPr>
      <w:r w:rsidRPr="0054048A">
        <w:t>In this preliminary version of the model, the unemployment rate is a linear function of labour demand by production firms in each industry and area. The population, and consequently the available labour force in each area, is determined by an autonomous growth rate and net immigration inflow. Cross-area immigration, in turn, is influenced by three factors:</w:t>
      </w:r>
    </w:p>
    <w:p w14:paraId="7437959E" w14:textId="77777777" w:rsidR="00B600F8" w:rsidRPr="0054048A" w:rsidRDefault="00B600F8" w:rsidP="00B600F8">
      <w:pPr>
        <w:pStyle w:val="BodyJUST2CE"/>
        <w:numPr>
          <w:ilvl w:val="0"/>
          <w:numId w:val="6"/>
        </w:numPr>
        <w:spacing w:before="60" w:after="60"/>
      </w:pPr>
      <w:r w:rsidRPr="0054048A">
        <w:t>the population size of the other area (larger population leading to a higher outflow of workers);</w:t>
      </w:r>
    </w:p>
    <w:p w14:paraId="1373C9F5" w14:textId="77777777" w:rsidR="00B600F8" w:rsidRPr="0054048A" w:rsidRDefault="00B600F8" w:rsidP="00B600F8">
      <w:pPr>
        <w:pStyle w:val="BodyJUST2CE"/>
        <w:numPr>
          <w:ilvl w:val="0"/>
          <w:numId w:val="6"/>
        </w:numPr>
        <w:spacing w:before="60" w:after="60"/>
      </w:pPr>
      <w:r w:rsidRPr="0054048A">
        <w:t>the unemployment rate in the other area (higher unemployment motivating workers to leave their own area);</w:t>
      </w:r>
    </w:p>
    <w:p w14:paraId="5C1783B5" w14:textId="77777777" w:rsidR="00B600F8" w:rsidRPr="0054048A" w:rsidRDefault="00B600F8" w:rsidP="00B600F8">
      <w:pPr>
        <w:pStyle w:val="BodyJUST2CE"/>
        <w:numPr>
          <w:ilvl w:val="0"/>
          <w:numId w:val="6"/>
        </w:numPr>
        <w:spacing w:before="60" w:after="60"/>
      </w:pPr>
      <w:r w:rsidRPr="0054048A">
        <w:t>the wage difference between the two areas (higher wages attracting workers from the other area).</w:t>
      </w:r>
    </w:p>
    <w:p w14:paraId="0D24B071" w14:textId="77777777" w:rsidR="00B600F8" w:rsidRPr="0054048A" w:rsidRDefault="00B600F8" w:rsidP="00B600F8">
      <w:pPr>
        <w:pStyle w:val="BodyJUST2CE"/>
      </w:pPr>
      <w:r w:rsidRPr="0054048A">
        <w:t>Additionally, high-salary industries are assumed to be male-dominated (</w:t>
      </w:r>
      <w:proofErr w:type="spellStart"/>
      <w:r w:rsidRPr="0054048A">
        <w:t>Blau</w:t>
      </w:r>
      <w:proofErr w:type="spellEnd"/>
      <w:r w:rsidRPr="0054048A">
        <w:t xml:space="preserve"> and Kahn, 2017). This results in a tendency for female workers to be concentrated in lower-salary industries, even when other factors are equal. This threefold division of the labour force, albeit simplified, facilitates an intersectional analysis of social discrimination in relation to various shocks and policies.</w:t>
      </w:r>
    </w:p>
    <w:p w14:paraId="539191ED" w14:textId="4879BFC8" w:rsidR="00B600F8" w:rsidRPr="0054048A" w:rsidRDefault="00B600F8" w:rsidP="00B600F8">
      <w:pPr>
        <w:pStyle w:val="Title2JUST2CE"/>
        <w:rPr>
          <w:lang w:val="en-GB"/>
        </w:rPr>
      </w:pPr>
      <w:bookmarkStart w:id="61" w:name="_Toc144476917"/>
      <w:bookmarkStart w:id="62" w:name="_Toc160584908"/>
      <w:r w:rsidRPr="0054048A">
        <w:rPr>
          <w:lang w:val="en-GB"/>
        </w:rPr>
        <w:t>[3.</w:t>
      </w:r>
      <w:r w:rsidR="00BF00E6" w:rsidRPr="0054048A">
        <w:rPr>
          <w:lang w:val="en-GB"/>
        </w:rPr>
        <w:t>1.3]</w:t>
      </w:r>
      <w:r w:rsidRPr="0054048A">
        <w:rPr>
          <w:lang w:val="en-GB"/>
        </w:rPr>
        <w:t xml:space="preserve"> Ecological Block</w:t>
      </w:r>
      <w:bookmarkEnd w:id="61"/>
      <w:bookmarkEnd w:id="62"/>
    </w:p>
    <w:p w14:paraId="129817C1" w14:textId="368D57D9" w:rsidR="00B600F8" w:rsidRPr="0054048A" w:rsidRDefault="00B600F8" w:rsidP="00B600F8">
      <w:pPr>
        <w:pStyle w:val="BodyJUST2CE"/>
      </w:pPr>
      <w:r w:rsidRPr="0054048A">
        <w:t xml:space="preserve">The model includes a set of ecological equations that resemble those utilised in recent literature on ecological SFC models (see </w:t>
      </w:r>
      <w:proofErr w:type="spellStart"/>
      <w:r w:rsidRPr="0054048A">
        <w:t>Dafermos</w:t>
      </w:r>
      <w:proofErr w:type="spellEnd"/>
      <w:r w:rsidRPr="0054048A">
        <w:t xml:space="preserve"> et al., 2017, 2018; equations A.11 and A.12 in the </w:t>
      </w:r>
      <w:r w:rsidR="00F941EA">
        <w:t>Appendix</w:t>
      </w:r>
      <w:r w:rsidRPr="0054048A">
        <w:t xml:space="preserve">, 82-104). Firstly, waste is generated in each industry during the production process. In the baseline scenario, traditional waste management is among the industries considered. However, when circular economy policies are implemented (as detailed in section 6), a recycling-reuse-repair industry is introduced as a one-off process innovation by changing the input-output coefficients accordingly (see </w:t>
      </w:r>
      <w:r w:rsidR="00F941EA">
        <w:t>Appendix</w:t>
      </w:r>
      <w:r w:rsidRPr="0054048A">
        <w:t xml:space="preserve"> A.13).</w:t>
      </w:r>
    </w:p>
    <w:p w14:paraId="6FD3F4BE" w14:textId="168320D2" w:rsidR="00B600F8" w:rsidRPr="0054048A" w:rsidRDefault="00B600F8" w:rsidP="00B600F8">
      <w:pPr>
        <w:pStyle w:val="BodyJUST2CE"/>
      </w:pPr>
      <w:r w:rsidRPr="0054048A">
        <w:t>Secondly, another undesirable output of production is industrial CO</w:t>
      </w:r>
      <w:r w:rsidRPr="0054048A">
        <w:rPr>
          <w:vertAlign w:val="subscript"/>
        </w:rPr>
        <w:t>2</w:t>
      </w:r>
      <w:r w:rsidRPr="0054048A">
        <w:t xml:space="preserve"> emissions. These emissions are contingent upon the quantity of non-renewable energy utilised. In turn, this non-renewable energy use is a direct linear function of the industry-specific energy-intensity coefficient, the industry</w:t>
      </w:r>
      <w:r w:rsidR="006D4761">
        <w:t>’</w:t>
      </w:r>
      <w:r w:rsidRPr="0054048A">
        <w:t>s specific percentage of non-renewable energy, and a uniform CO</w:t>
      </w:r>
      <w:r w:rsidRPr="0054048A">
        <w:rPr>
          <w:vertAlign w:val="subscript"/>
        </w:rPr>
        <w:t>2</w:t>
      </w:r>
      <w:r w:rsidRPr="0054048A">
        <w:t xml:space="preserve"> intensity coefficient of non-renewable energy.</w:t>
      </w:r>
    </w:p>
    <w:p w14:paraId="31610E9E" w14:textId="77777777" w:rsidR="00B600F8" w:rsidRPr="0054048A" w:rsidRDefault="00B600F8" w:rsidP="00B600F8">
      <w:pPr>
        <w:pStyle w:val="BodyJUST2CE"/>
      </w:pPr>
      <w:r w:rsidRPr="0054048A">
        <w:lastRenderedPageBreak/>
        <w:t>Thirdly, the model gauges the impact of anthropogenic production on atmospheric temperature. This impact is determined by global CO</w:t>
      </w:r>
      <w:r w:rsidRPr="0054048A">
        <w:rPr>
          <w:vertAlign w:val="subscript"/>
        </w:rPr>
        <w:t>2</w:t>
      </w:r>
      <w:r w:rsidRPr="0054048A">
        <w:t xml:space="preserve"> concentration in the atmosphere, the non-CO</w:t>
      </w:r>
      <w:r w:rsidRPr="0054048A">
        <w:rPr>
          <w:vertAlign w:val="subscript"/>
        </w:rPr>
        <w:t>2</w:t>
      </w:r>
      <w:r w:rsidRPr="0054048A">
        <w:t xml:space="preserve"> fraction of total anthropogenic forcing, and the transient climate response to cumulative carbon emissions.</w:t>
      </w:r>
    </w:p>
    <w:p w14:paraId="737A84F5" w14:textId="77777777" w:rsidR="00B600F8" w:rsidRPr="0054048A" w:rsidRDefault="00B600F8" w:rsidP="00B600F8">
      <w:pPr>
        <w:pStyle w:val="BodyJUST2CE"/>
      </w:pPr>
      <w:r w:rsidRPr="0054048A">
        <w:t>Fourthly, both matter and energy resources are depleted with the production of new goods (and services). The amount of matter extracted depends on both the produced output in each industry and the quantity of socioeconomic stock that is recycled in each period.</w:t>
      </w:r>
      <w:r w:rsidRPr="0054048A">
        <w:rPr>
          <w:rStyle w:val="FootnoteReference"/>
        </w:rPr>
        <w:footnoteReference w:id="2"/>
      </w:r>
      <w:r w:rsidRPr="0054048A">
        <w:t xml:space="preserve"> Likewise, energy from renewable sources can be regenerated periodically, whereas non-renewable energy becomes dissipated. Lastly, matter and energy reserves expand as new resources are converted into reserves and contract as natural reserves are employed for production purposes.</w:t>
      </w:r>
    </w:p>
    <w:p w14:paraId="4DAE34F4" w14:textId="4345C564" w:rsidR="00A7650B" w:rsidRPr="0054048A" w:rsidRDefault="003A30AE" w:rsidP="00C1548E">
      <w:pPr>
        <w:pStyle w:val="Title2JUST2CE"/>
        <w:rPr>
          <w:lang w:val="en-GB"/>
        </w:rPr>
      </w:pPr>
      <w:bookmarkStart w:id="63" w:name="_Toc157521520"/>
      <w:bookmarkStart w:id="64" w:name="_Toc160584909"/>
      <w:r w:rsidRPr="0054048A">
        <w:rPr>
          <w:lang w:val="en-GB"/>
        </w:rPr>
        <w:t>[</w:t>
      </w:r>
      <w:r w:rsidR="003D23A5" w:rsidRPr="0054048A">
        <w:rPr>
          <w:lang w:val="en-GB"/>
        </w:rPr>
        <w:t>3</w:t>
      </w:r>
      <w:r w:rsidRPr="0054048A">
        <w:rPr>
          <w:lang w:val="en-GB"/>
        </w:rPr>
        <w:t>.</w:t>
      </w:r>
      <w:r w:rsidR="003D23A5" w:rsidRPr="0054048A">
        <w:rPr>
          <w:lang w:val="en-GB"/>
        </w:rPr>
        <w:t>2</w:t>
      </w:r>
      <w:r w:rsidRPr="0054048A">
        <w:rPr>
          <w:lang w:val="en-GB"/>
        </w:rPr>
        <w:t xml:space="preserve">] </w:t>
      </w:r>
      <w:bookmarkEnd w:id="63"/>
      <w:r w:rsidR="003D23A5" w:rsidRPr="0054048A">
        <w:rPr>
          <w:lang w:val="en-GB"/>
        </w:rPr>
        <w:t>Data collection and analysis</w:t>
      </w:r>
      <w:bookmarkEnd w:id="64"/>
    </w:p>
    <w:p w14:paraId="1C3D67E1" w14:textId="6A97D2FA" w:rsidR="006A03F2" w:rsidRPr="0054048A" w:rsidRDefault="00E3535C" w:rsidP="006A03F2">
      <w:pPr>
        <w:pStyle w:val="BodyJUST2CE"/>
      </w:pPr>
      <w:r w:rsidRPr="0054048A">
        <w:t xml:space="preserve">The model is coded and simulated in an </w:t>
      </w:r>
      <w:r w:rsidRPr="0054048A">
        <w:rPr>
          <w:i/>
        </w:rPr>
        <w:t>R</w:t>
      </w:r>
      <w:r w:rsidRPr="0054048A">
        <w:t xml:space="preserve"> environment. </w:t>
      </w:r>
      <w:r w:rsidR="00345CFF" w:rsidRPr="0054048A">
        <w:t>Data</w:t>
      </w:r>
      <w:r w:rsidR="00773A46" w:rsidRPr="0054048A">
        <w:t xml:space="preserve"> have been retrieved from </w:t>
      </w:r>
      <w:proofErr w:type="spellStart"/>
      <w:r w:rsidR="00773A46" w:rsidRPr="00C85300">
        <w:rPr>
          <w:iCs/>
        </w:rPr>
        <w:t>Exiobase</w:t>
      </w:r>
      <w:proofErr w:type="spellEnd"/>
      <w:r w:rsidR="00773A46" w:rsidRPr="00C85300">
        <w:rPr>
          <w:iCs/>
        </w:rPr>
        <w:t xml:space="preserve"> 3</w:t>
      </w:r>
      <w:r w:rsidR="00773A46" w:rsidRPr="0054048A">
        <w:rPr>
          <w:i/>
        </w:rPr>
        <w:t>.</w:t>
      </w:r>
      <w:r w:rsidR="001E402A" w:rsidRPr="0054048A">
        <w:t xml:space="preserve"> More specifically we retrieved</w:t>
      </w:r>
      <w:r w:rsidR="00415841" w:rsidRPr="0054048A">
        <w:t xml:space="preserve"> data</w:t>
      </w:r>
      <w:r w:rsidR="001E402A" w:rsidRPr="0054048A">
        <w:t xml:space="preserve"> from EXIOBASE 3 for the base year of 2011, which contains multiregional input-output data disaggregated for 164 sectors for 45 countries and 4 rest of the world regions 164 products. </w:t>
      </w:r>
      <w:r w:rsidR="006A03F2" w:rsidRPr="0054048A">
        <w:t xml:space="preserve">To </w:t>
      </w:r>
      <w:r w:rsidR="00F24AAD" w:rsidRPr="0054048A">
        <w:t xml:space="preserve">make </w:t>
      </w:r>
      <w:r w:rsidR="006A03F2" w:rsidRPr="0054048A">
        <w:t>the data compatible with the model structure, the data was aggregated into two regions, European Union (defined as Zone 1) and the rest of the world (Zone 2)</w:t>
      </w:r>
      <w:r w:rsidR="00F24AAD" w:rsidRPr="0054048A">
        <w:t>;</w:t>
      </w:r>
      <w:r w:rsidR="006A03F2" w:rsidRPr="0054048A">
        <w:t xml:space="preserve"> and to 5 sectors, namely Agriculture, Manufacturing, Services, Waste Management Services, and a</w:t>
      </w:r>
      <w:r w:rsidR="00F24AAD" w:rsidRPr="0054048A">
        <w:t>n</w:t>
      </w:r>
      <w:r w:rsidR="006A03F2" w:rsidRPr="0054048A">
        <w:t xml:space="preserve"> aggregate CE sector. The CE aggregated sector contains the 13 reprocessing manufacturing sectors (existent in EXIOBASE 164-sector disaggregation); the recycling of waste and scrap and recycling of bottles by direct re-use sectors</w:t>
      </w:r>
      <w:r w:rsidR="006A03F2" w:rsidRPr="0054048A">
        <w:rPr>
          <w:rStyle w:val="FootnoteReference"/>
        </w:rPr>
        <w:footnoteReference w:id="3"/>
      </w:r>
      <w:r w:rsidR="006A03F2" w:rsidRPr="0054048A">
        <w:t xml:space="preserve">. </w:t>
      </w:r>
    </w:p>
    <w:p w14:paraId="28F05871" w14:textId="43968479" w:rsidR="00737810" w:rsidRPr="0054048A" w:rsidRDefault="006A03F2" w:rsidP="006A03F2">
      <w:pPr>
        <w:pStyle w:val="BodyJUST2CE"/>
      </w:pPr>
      <w:r w:rsidRPr="0054048A">
        <w:t xml:space="preserve">From </w:t>
      </w:r>
      <w:proofErr w:type="spellStart"/>
      <w:r w:rsidR="00737810" w:rsidRPr="0054048A">
        <w:t>E</w:t>
      </w:r>
      <w:r w:rsidR="00C85300">
        <w:t>xiobase</w:t>
      </w:r>
      <w:proofErr w:type="spellEnd"/>
      <w:r w:rsidR="00C85300">
        <w:t xml:space="preserve"> 3</w:t>
      </w:r>
      <w:r w:rsidRPr="0054048A">
        <w:t xml:space="preserve"> some variables were used to calibrate parameters regarding the structure of the economy</w:t>
      </w:r>
      <w:r w:rsidR="00F24AAD" w:rsidRPr="0054048A">
        <w:t>. These include variables</w:t>
      </w:r>
      <w:r w:rsidRPr="0054048A">
        <w:t xml:space="preserve"> like technical coefficients</w:t>
      </w:r>
      <w:r w:rsidR="00737810" w:rsidRPr="0054048A">
        <w:t xml:space="preserve">, real wages, labour productivity which are essential to calculate unitary costs of production and, therefore, obtain production prices. We also take from </w:t>
      </w:r>
      <w:proofErr w:type="spellStart"/>
      <w:r w:rsidR="00F24AAD" w:rsidRPr="0054048A">
        <w:t>Exiobase</w:t>
      </w:r>
      <w:proofErr w:type="spellEnd"/>
      <w:r w:rsidR="00C85300">
        <w:t xml:space="preserve"> 3</w:t>
      </w:r>
      <w:r w:rsidR="00F24AAD" w:rsidRPr="0054048A">
        <w:t xml:space="preserve"> </w:t>
      </w:r>
      <w:r w:rsidR="00737810" w:rsidRPr="0054048A">
        <w:t xml:space="preserve">sectoral shares in </w:t>
      </w:r>
      <w:r w:rsidR="00F24AAD" w:rsidRPr="0054048A">
        <w:t>employment</w:t>
      </w:r>
      <w:r w:rsidR="005E13D7" w:rsidRPr="0054048A">
        <w:t xml:space="preserve"> (with a sectoral breakdown by gender)</w:t>
      </w:r>
      <w:r w:rsidR="00F24AAD" w:rsidRPr="0054048A">
        <w:t xml:space="preserve"> and </w:t>
      </w:r>
      <w:r w:rsidR="00737810" w:rsidRPr="0054048A">
        <w:t>final demand components (such as private consumption, investment government consumption, exports and imports)</w:t>
      </w:r>
      <w:r w:rsidR="00F24AAD" w:rsidRPr="0054048A">
        <w:t>,</w:t>
      </w:r>
      <w:r w:rsidR="00737810" w:rsidRPr="0054048A">
        <w:t xml:space="preserve"> and sectoral coefficient of CO2 emission and material use. </w:t>
      </w:r>
    </w:p>
    <w:p w14:paraId="59D140F0" w14:textId="5B16CAF5" w:rsidR="00737810" w:rsidRPr="0054048A" w:rsidRDefault="00737810" w:rsidP="006A03F2">
      <w:pPr>
        <w:pStyle w:val="BodyJUST2CE"/>
      </w:pPr>
      <w:r w:rsidRPr="0054048A">
        <w:t xml:space="preserve">Other variables describing the overall size and composition of the economy (such as total output, GDP, final demand components and trade flows) were also taken from EXIOBASE but were used as targets </w:t>
      </w:r>
      <w:r w:rsidR="00F24AAD" w:rsidRPr="0054048A">
        <w:t xml:space="preserve">to be reached in the </w:t>
      </w:r>
      <w:r w:rsidRPr="0054048A">
        <w:t>calibration of the model</w:t>
      </w:r>
      <w:r w:rsidR="00F24AAD" w:rsidRPr="0054048A">
        <w:t xml:space="preserve"> baseline</w:t>
      </w:r>
      <w:r w:rsidRPr="0054048A">
        <w:t>. The target values of these variables are presented on Table X below</w:t>
      </w:r>
      <w:r w:rsidR="001D015E" w:rsidRPr="0054048A">
        <w:t>.</w:t>
      </w:r>
    </w:p>
    <w:p w14:paraId="1475117E" w14:textId="666BDA5D" w:rsidR="001D015E" w:rsidRPr="0054048A" w:rsidRDefault="001D015E" w:rsidP="0071319A">
      <w:pPr>
        <w:pStyle w:val="Title3JUST2CE"/>
        <w:spacing w:after="60"/>
      </w:pPr>
      <w:r w:rsidRPr="0054048A">
        <w:t>Table 1: Target variables values</w:t>
      </w:r>
    </w:p>
    <w:tbl>
      <w:tblPr>
        <w:tblW w:w="4947" w:type="pct"/>
        <w:tblLook w:val="04A0" w:firstRow="1" w:lastRow="0" w:firstColumn="1" w:lastColumn="0" w:noHBand="0" w:noVBand="1"/>
      </w:tblPr>
      <w:tblGrid>
        <w:gridCol w:w="1240"/>
        <w:gridCol w:w="1220"/>
        <w:gridCol w:w="1055"/>
        <w:gridCol w:w="1160"/>
        <w:gridCol w:w="1206"/>
        <w:gridCol w:w="1206"/>
        <w:gridCol w:w="809"/>
        <w:gridCol w:w="1199"/>
      </w:tblGrid>
      <w:tr w:rsidR="00FD6203" w:rsidRPr="0054048A" w14:paraId="2FF6D07E" w14:textId="77777777" w:rsidTr="004B3942">
        <w:trPr>
          <w:trHeight w:val="304"/>
        </w:trPr>
        <w:tc>
          <w:tcPr>
            <w:tcW w:w="744" w:type="pct"/>
            <w:tcBorders>
              <w:top w:val="single" w:sz="4" w:space="0" w:color="auto"/>
              <w:bottom w:val="single" w:sz="4" w:space="0" w:color="auto"/>
            </w:tcBorders>
            <w:shd w:val="clear" w:color="000000" w:fill="FFFFFF"/>
            <w:noWrap/>
            <w:vAlign w:val="center"/>
            <w:hideMark/>
          </w:tcPr>
          <w:p w14:paraId="18560230" w14:textId="77777777" w:rsidR="00FD6203" w:rsidRPr="0054048A" w:rsidRDefault="00FD6203" w:rsidP="00FD6203">
            <w:pPr>
              <w:spacing w:before="0" w:after="0" w:line="240" w:lineRule="auto"/>
              <w:ind w:firstLineChars="100" w:firstLine="180"/>
              <w:rPr>
                <w:rFonts w:ascii="Lucida Console" w:eastAsia="Times New Roman" w:hAnsi="Lucida Console" w:cs="Calibri"/>
                <w:color w:val="000000"/>
                <w:sz w:val="18"/>
                <w:szCs w:val="18"/>
                <w:lang w:val="en-GB" w:eastAsia="zh-CN"/>
              </w:rPr>
            </w:pPr>
            <w:r w:rsidRPr="0054048A">
              <w:rPr>
                <w:rFonts w:ascii="Lucida Console" w:eastAsia="Times New Roman" w:hAnsi="Lucida Console" w:cs="Calibri"/>
                <w:color w:val="000000"/>
                <w:sz w:val="18"/>
                <w:szCs w:val="18"/>
                <w:lang w:val="en-GB" w:eastAsia="zh-CN"/>
              </w:rPr>
              <w:t> </w:t>
            </w:r>
          </w:p>
        </w:tc>
        <w:tc>
          <w:tcPr>
            <w:tcW w:w="733" w:type="pct"/>
            <w:tcBorders>
              <w:top w:val="single" w:sz="4" w:space="0" w:color="auto"/>
              <w:bottom w:val="single" w:sz="4" w:space="0" w:color="auto"/>
            </w:tcBorders>
            <w:shd w:val="clear" w:color="000000" w:fill="FFFFFF"/>
            <w:noWrap/>
            <w:vAlign w:val="center"/>
            <w:hideMark/>
          </w:tcPr>
          <w:p w14:paraId="369EB0F9"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Consumption</w:t>
            </w:r>
          </w:p>
        </w:tc>
        <w:tc>
          <w:tcPr>
            <w:tcW w:w="642" w:type="pct"/>
            <w:tcBorders>
              <w:top w:val="single" w:sz="4" w:space="0" w:color="auto"/>
              <w:bottom w:val="single" w:sz="4" w:space="0" w:color="auto"/>
            </w:tcBorders>
            <w:shd w:val="clear" w:color="000000" w:fill="FFFFFF"/>
            <w:noWrap/>
            <w:vAlign w:val="center"/>
            <w:hideMark/>
          </w:tcPr>
          <w:p w14:paraId="00F80984"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Investment</w:t>
            </w:r>
          </w:p>
        </w:tc>
        <w:tc>
          <w:tcPr>
            <w:tcW w:w="700" w:type="pct"/>
            <w:tcBorders>
              <w:top w:val="single" w:sz="4" w:space="0" w:color="auto"/>
              <w:bottom w:val="single" w:sz="4" w:space="0" w:color="auto"/>
            </w:tcBorders>
            <w:shd w:val="clear" w:color="000000" w:fill="FFFFFF"/>
            <w:noWrap/>
            <w:vAlign w:val="center"/>
            <w:hideMark/>
          </w:tcPr>
          <w:p w14:paraId="4691C440"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Government</w:t>
            </w:r>
          </w:p>
        </w:tc>
        <w:tc>
          <w:tcPr>
            <w:tcW w:w="469" w:type="pct"/>
            <w:tcBorders>
              <w:top w:val="single" w:sz="4" w:space="0" w:color="auto"/>
              <w:bottom w:val="single" w:sz="4" w:space="0" w:color="auto"/>
            </w:tcBorders>
            <w:shd w:val="clear" w:color="000000" w:fill="FFFFFF"/>
            <w:noWrap/>
            <w:vAlign w:val="center"/>
            <w:hideMark/>
          </w:tcPr>
          <w:p w14:paraId="7D2112C3"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Exports</w:t>
            </w:r>
          </w:p>
          <w:p w14:paraId="6122A709" w14:textId="793B9C0E"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of final goods</w:t>
            </w:r>
          </w:p>
        </w:tc>
        <w:tc>
          <w:tcPr>
            <w:tcW w:w="484" w:type="pct"/>
            <w:tcBorders>
              <w:top w:val="single" w:sz="4" w:space="0" w:color="auto"/>
              <w:bottom w:val="single" w:sz="4" w:space="0" w:color="auto"/>
            </w:tcBorders>
            <w:shd w:val="clear" w:color="000000" w:fill="FFFFFF"/>
            <w:noWrap/>
            <w:vAlign w:val="center"/>
            <w:hideMark/>
          </w:tcPr>
          <w:p w14:paraId="2789F2BA"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 xml:space="preserve">Imports </w:t>
            </w:r>
          </w:p>
          <w:p w14:paraId="096EFD22" w14:textId="1F0F42FF"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of final goods</w:t>
            </w:r>
          </w:p>
        </w:tc>
        <w:tc>
          <w:tcPr>
            <w:tcW w:w="496" w:type="pct"/>
            <w:tcBorders>
              <w:top w:val="single" w:sz="4" w:space="0" w:color="auto"/>
              <w:bottom w:val="single" w:sz="4" w:space="0" w:color="auto"/>
            </w:tcBorders>
            <w:shd w:val="clear" w:color="000000" w:fill="FFFFFF"/>
            <w:noWrap/>
            <w:vAlign w:val="center"/>
            <w:hideMark/>
          </w:tcPr>
          <w:p w14:paraId="595B2618"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GDP</w:t>
            </w:r>
          </w:p>
        </w:tc>
        <w:tc>
          <w:tcPr>
            <w:tcW w:w="732" w:type="pct"/>
            <w:tcBorders>
              <w:top w:val="single" w:sz="4" w:space="0" w:color="auto"/>
              <w:bottom w:val="single" w:sz="4" w:space="0" w:color="auto"/>
            </w:tcBorders>
            <w:shd w:val="clear" w:color="000000" w:fill="FFFFFF"/>
            <w:noWrap/>
            <w:vAlign w:val="center"/>
            <w:hideMark/>
          </w:tcPr>
          <w:p w14:paraId="18D14954"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Gross Output</w:t>
            </w:r>
          </w:p>
        </w:tc>
      </w:tr>
      <w:tr w:rsidR="00FD6203" w:rsidRPr="0054048A" w14:paraId="22C85C2C" w14:textId="77777777" w:rsidTr="004B3942">
        <w:trPr>
          <w:trHeight w:val="304"/>
        </w:trPr>
        <w:tc>
          <w:tcPr>
            <w:tcW w:w="744" w:type="pct"/>
            <w:tcBorders>
              <w:top w:val="single" w:sz="4" w:space="0" w:color="auto"/>
            </w:tcBorders>
            <w:shd w:val="clear" w:color="000000" w:fill="FFFFFF"/>
            <w:noWrap/>
            <w:vAlign w:val="bottom"/>
            <w:hideMark/>
          </w:tcPr>
          <w:p w14:paraId="2AA9355C" w14:textId="6DB55543" w:rsidR="00FD6203" w:rsidRPr="0054048A" w:rsidRDefault="00FD6203" w:rsidP="00FD6203">
            <w:pPr>
              <w:spacing w:before="0" w:after="0" w:line="240" w:lineRule="auto"/>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EU (</w:t>
            </w:r>
            <w:r w:rsidR="00137FDE">
              <w:rPr>
                <w:rFonts w:ascii="Calibri" w:eastAsia="Times New Roman" w:hAnsi="Calibri" w:cs="Calibri"/>
                <w:color w:val="000000"/>
                <w:sz w:val="18"/>
                <w:szCs w:val="18"/>
                <w:lang w:val="en-GB" w:eastAsia="zh-CN"/>
              </w:rPr>
              <w:t>Area</w:t>
            </w:r>
            <w:r w:rsidRPr="0054048A">
              <w:rPr>
                <w:rFonts w:ascii="Calibri" w:eastAsia="Times New Roman" w:hAnsi="Calibri" w:cs="Calibri"/>
                <w:color w:val="000000"/>
                <w:sz w:val="18"/>
                <w:szCs w:val="18"/>
                <w:lang w:val="en-GB" w:eastAsia="zh-CN"/>
              </w:rPr>
              <w:t xml:space="preserve"> 1)</w:t>
            </w:r>
          </w:p>
        </w:tc>
        <w:tc>
          <w:tcPr>
            <w:tcW w:w="733" w:type="pct"/>
            <w:tcBorders>
              <w:top w:val="single" w:sz="4" w:space="0" w:color="auto"/>
            </w:tcBorders>
            <w:shd w:val="clear" w:color="000000" w:fill="FFFFFF"/>
            <w:noWrap/>
            <w:vAlign w:val="bottom"/>
            <w:hideMark/>
          </w:tcPr>
          <w:p w14:paraId="3870DE1E"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626.32</w:t>
            </w:r>
          </w:p>
        </w:tc>
        <w:tc>
          <w:tcPr>
            <w:tcW w:w="642" w:type="pct"/>
            <w:tcBorders>
              <w:top w:val="single" w:sz="4" w:space="0" w:color="auto"/>
            </w:tcBorders>
            <w:shd w:val="clear" w:color="000000" w:fill="FFFFFF"/>
            <w:noWrap/>
            <w:vAlign w:val="bottom"/>
            <w:hideMark/>
          </w:tcPr>
          <w:p w14:paraId="5D05FA9D"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245.77</w:t>
            </w:r>
          </w:p>
        </w:tc>
        <w:tc>
          <w:tcPr>
            <w:tcW w:w="700" w:type="pct"/>
            <w:tcBorders>
              <w:top w:val="single" w:sz="4" w:space="0" w:color="auto"/>
            </w:tcBorders>
            <w:shd w:val="clear" w:color="000000" w:fill="FFFFFF"/>
            <w:noWrap/>
            <w:vAlign w:val="bottom"/>
            <w:hideMark/>
          </w:tcPr>
          <w:p w14:paraId="496C5172"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239.46</w:t>
            </w:r>
          </w:p>
        </w:tc>
        <w:tc>
          <w:tcPr>
            <w:tcW w:w="469" w:type="pct"/>
            <w:tcBorders>
              <w:top w:val="single" w:sz="4" w:space="0" w:color="auto"/>
            </w:tcBorders>
            <w:shd w:val="clear" w:color="000000" w:fill="FFFFFF"/>
            <w:noWrap/>
            <w:vAlign w:val="bottom"/>
            <w:hideMark/>
          </w:tcPr>
          <w:p w14:paraId="5B7D5848"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102.78</w:t>
            </w:r>
          </w:p>
        </w:tc>
        <w:tc>
          <w:tcPr>
            <w:tcW w:w="484" w:type="pct"/>
            <w:tcBorders>
              <w:top w:val="single" w:sz="4" w:space="0" w:color="auto"/>
            </w:tcBorders>
            <w:shd w:val="clear" w:color="000000" w:fill="FFFFFF"/>
            <w:noWrap/>
            <w:vAlign w:val="bottom"/>
            <w:hideMark/>
          </w:tcPr>
          <w:p w14:paraId="72B0A223"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66.36</w:t>
            </w:r>
          </w:p>
        </w:tc>
        <w:tc>
          <w:tcPr>
            <w:tcW w:w="496" w:type="pct"/>
            <w:tcBorders>
              <w:top w:val="single" w:sz="4" w:space="0" w:color="auto"/>
            </w:tcBorders>
            <w:shd w:val="clear" w:color="000000" w:fill="FFFFFF"/>
            <w:noWrap/>
            <w:vAlign w:val="bottom"/>
            <w:hideMark/>
          </w:tcPr>
          <w:p w14:paraId="231E3049"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1130.67</w:t>
            </w:r>
          </w:p>
        </w:tc>
        <w:tc>
          <w:tcPr>
            <w:tcW w:w="732" w:type="pct"/>
            <w:tcBorders>
              <w:top w:val="single" w:sz="4" w:space="0" w:color="auto"/>
            </w:tcBorders>
            <w:shd w:val="clear" w:color="000000" w:fill="FFFFFF"/>
            <w:noWrap/>
            <w:vAlign w:val="bottom"/>
            <w:hideMark/>
          </w:tcPr>
          <w:p w14:paraId="582F1F15"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2153.60</w:t>
            </w:r>
          </w:p>
        </w:tc>
      </w:tr>
      <w:tr w:rsidR="00FD6203" w:rsidRPr="0054048A" w14:paraId="53818A84" w14:textId="77777777" w:rsidTr="004B3942">
        <w:trPr>
          <w:trHeight w:val="314"/>
        </w:trPr>
        <w:tc>
          <w:tcPr>
            <w:tcW w:w="744" w:type="pct"/>
            <w:tcBorders>
              <w:bottom w:val="single" w:sz="4" w:space="0" w:color="auto"/>
            </w:tcBorders>
            <w:shd w:val="clear" w:color="000000" w:fill="FFFFFF"/>
            <w:noWrap/>
            <w:vAlign w:val="bottom"/>
            <w:hideMark/>
          </w:tcPr>
          <w:p w14:paraId="7B84BAE7" w14:textId="50D9B1BA" w:rsidR="00FD6203" w:rsidRPr="0054048A" w:rsidRDefault="00FD6203" w:rsidP="00FD6203">
            <w:pPr>
              <w:spacing w:before="0" w:after="0" w:line="240" w:lineRule="auto"/>
              <w:rPr>
                <w:rFonts w:ascii="Calibri" w:eastAsia="Times New Roman" w:hAnsi="Calibri" w:cs="Calibri"/>
                <w:color w:val="000000"/>
                <w:sz w:val="18"/>
                <w:szCs w:val="18"/>
                <w:lang w:val="en-GB" w:eastAsia="zh-CN"/>
              </w:rPr>
            </w:pPr>
            <w:proofErr w:type="spellStart"/>
            <w:r w:rsidRPr="0054048A">
              <w:rPr>
                <w:rFonts w:ascii="Calibri" w:eastAsia="Times New Roman" w:hAnsi="Calibri" w:cs="Calibri"/>
                <w:color w:val="000000"/>
                <w:sz w:val="18"/>
                <w:szCs w:val="18"/>
                <w:lang w:val="en-GB" w:eastAsia="zh-CN"/>
              </w:rPr>
              <w:t>RoW</w:t>
            </w:r>
            <w:proofErr w:type="spellEnd"/>
            <w:r w:rsidRPr="0054048A">
              <w:rPr>
                <w:rFonts w:ascii="Calibri" w:eastAsia="Times New Roman" w:hAnsi="Calibri" w:cs="Calibri"/>
                <w:color w:val="000000"/>
                <w:sz w:val="18"/>
                <w:szCs w:val="18"/>
                <w:lang w:val="en-GB" w:eastAsia="zh-CN"/>
              </w:rPr>
              <w:t xml:space="preserve"> (</w:t>
            </w:r>
            <w:r w:rsidR="00137FDE">
              <w:rPr>
                <w:rFonts w:ascii="Calibri" w:eastAsia="Times New Roman" w:hAnsi="Calibri" w:cs="Calibri"/>
                <w:color w:val="000000"/>
                <w:sz w:val="18"/>
                <w:szCs w:val="18"/>
                <w:lang w:val="en-GB" w:eastAsia="zh-CN"/>
              </w:rPr>
              <w:t>Area</w:t>
            </w:r>
            <w:r w:rsidRPr="0054048A">
              <w:rPr>
                <w:rFonts w:ascii="Calibri" w:eastAsia="Times New Roman" w:hAnsi="Calibri" w:cs="Calibri"/>
                <w:color w:val="000000"/>
                <w:sz w:val="18"/>
                <w:szCs w:val="18"/>
                <w:lang w:val="en-GB" w:eastAsia="zh-CN"/>
              </w:rPr>
              <w:t xml:space="preserve"> 2)</w:t>
            </w:r>
          </w:p>
        </w:tc>
        <w:tc>
          <w:tcPr>
            <w:tcW w:w="733" w:type="pct"/>
            <w:tcBorders>
              <w:bottom w:val="single" w:sz="4" w:space="0" w:color="auto"/>
            </w:tcBorders>
            <w:shd w:val="clear" w:color="000000" w:fill="FFFFFF"/>
            <w:noWrap/>
            <w:vAlign w:val="bottom"/>
            <w:hideMark/>
          </w:tcPr>
          <w:p w14:paraId="2E033597"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2370.71</w:t>
            </w:r>
          </w:p>
        </w:tc>
        <w:tc>
          <w:tcPr>
            <w:tcW w:w="642" w:type="pct"/>
            <w:tcBorders>
              <w:bottom w:val="single" w:sz="4" w:space="0" w:color="auto"/>
            </w:tcBorders>
            <w:shd w:val="clear" w:color="000000" w:fill="FFFFFF"/>
            <w:noWrap/>
            <w:vAlign w:val="bottom"/>
            <w:hideMark/>
          </w:tcPr>
          <w:p w14:paraId="4C2BBD7E"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1135.84</w:t>
            </w:r>
          </w:p>
        </w:tc>
        <w:tc>
          <w:tcPr>
            <w:tcW w:w="700" w:type="pct"/>
            <w:tcBorders>
              <w:bottom w:val="single" w:sz="4" w:space="0" w:color="auto"/>
            </w:tcBorders>
            <w:shd w:val="clear" w:color="000000" w:fill="FFFFFF"/>
            <w:noWrap/>
            <w:vAlign w:val="bottom"/>
            <w:hideMark/>
          </w:tcPr>
          <w:p w14:paraId="45116A3B"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675.33</w:t>
            </w:r>
          </w:p>
        </w:tc>
        <w:tc>
          <w:tcPr>
            <w:tcW w:w="469" w:type="pct"/>
            <w:tcBorders>
              <w:bottom w:val="single" w:sz="4" w:space="0" w:color="auto"/>
            </w:tcBorders>
            <w:shd w:val="clear" w:color="000000" w:fill="FFFFFF"/>
            <w:noWrap/>
            <w:vAlign w:val="bottom"/>
            <w:hideMark/>
          </w:tcPr>
          <w:p w14:paraId="48254302"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66.36</w:t>
            </w:r>
          </w:p>
        </w:tc>
        <w:tc>
          <w:tcPr>
            <w:tcW w:w="484" w:type="pct"/>
            <w:tcBorders>
              <w:bottom w:val="single" w:sz="4" w:space="0" w:color="auto"/>
            </w:tcBorders>
            <w:shd w:val="clear" w:color="000000" w:fill="FFFFFF"/>
            <w:noWrap/>
            <w:vAlign w:val="bottom"/>
            <w:hideMark/>
          </w:tcPr>
          <w:p w14:paraId="58887AF1"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102.78</w:t>
            </w:r>
          </w:p>
        </w:tc>
        <w:tc>
          <w:tcPr>
            <w:tcW w:w="496" w:type="pct"/>
            <w:tcBorders>
              <w:bottom w:val="single" w:sz="4" w:space="0" w:color="auto"/>
            </w:tcBorders>
            <w:shd w:val="clear" w:color="000000" w:fill="FFFFFF"/>
            <w:noWrap/>
            <w:vAlign w:val="bottom"/>
            <w:hideMark/>
          </w:tcPr>
          <w:p w14:paraId="0A050057"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4162.75</w:t>
            </w:r>
          </w:p>
        </w:tc>
        <w:tc>
          <w:tcPr>
            <w:tcW w:w="732" w:type="pct"/>
            <w:tcBorders>
              <w:bottom w:val="single" w:sz="4" w:space="0" w:color="auto"/>
            </w:tcBorders>
            <w:shd w:val="clear" w:color="000000" w:fill="FFFFFF"/>
            <w:noWrap/>
            <w:vAlign w:val="bottom"/>
            <w:hideMark/>
          </w:tcPr>
          <w:p w14:paraId="7CEAB729" w14:textId="77777777" w:rsidR="00FD6203" w:rsidRPr="0054048A" w:rsidRDefault="00FD6203" w:rsidP="00FD6203">
            <w:pPr>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8424.52</w:t>
            </w:r>
          </w:p>
        </w:tc>
      </w:tr>
    </w:tbl>
    <w:p w14:paraId="398A8AC3" w14:textId="6736ECD3" w:rsidR="00FD6203" w:rsidRPr="0054048A" w:rsidRDefault="00FD6203" w:rsidP="0071319A">
      <w:pPr>
        <w:pStyle w:val="BodyJUST2CE"/>
        <w:spacing w:before="60" w:line="240" w:lineRule="auto"/>
        <w:rPr>
          <w:sz w:val="14"/>
          <w:szCs w:val="14"/>
        </w:rPr>
      </w:pPr>
      <w:r w:rsidRPr="0054048A">
        <w:rPr>
          <w:sz w:val="14"/>
          <w:szCs w:val="14"/>
        </w:rPr>
        <w:t>Note: Values are expressed in €10 billion euros. Source: Author</w:t>
      </w:r>
      <w:r w:rsidR="006D4761">
        <w:rPr>
          <w:sz w:val="14"/>
          <w:szCs w:val="14"/>
        </w:rPr>
        <w:t>’</w:t>
      </w:r>
      <w:r w:rsidRPr="0054048A">
        <w:rPr>
          <w:sz w:val="14"/>
          <w:szCs w:val="14"/>
        </w:rPr>
        <w:t>s own elaboration based on EXIOBASE 3.</w:t>
      </w:r>
    </w:p>
    <w:p w14:paraId="51BBE0A8" w14:textId="437D3D61" w:rsidR="00285D74" w:rsidRPr="0054048A" w:rsidRDefault="00FD6203" w:rsidP="00FD6203">
      <w:pPr>
        <w:pStyle w:val="BodyJUST2CE"/>
      </w:pPr>
      <w:r w:rsidRPr="0054048A">
        <w:t xml:space="preserve">The remaining coefficients and variables have been calibrated. For this purpose, we identified a number of parameters and exogenous variables to be used as </w:t>
      </w:r>
      <w:r w:rsidRPr="0054048A">
        <w:rPr>
          <w:i/>
        </w:rPr>
        <w:t>instruments</w:t>
      </w:r>
      <w:r w:rsidRPr="0054048A">
        <w:t xml:space="preserve">. An </w:t>
      </w:r>
      <w:r w:rsidR="00BF0142" w:rsidRPr="0054048A">
        <w:t xml:space="preserve">evolutionary </w:t>
      </w:r>
      <w:r w:rsidR="00620860" w:rsidRPr="0054048A">
        <w:t xml:space="preserve">random-search </w:t>
      </w:r>
      <w:r w:rsidRPr="0054048A">
        <w:t xml:space="preserve">algorithm </w:t>
      </w:r>
      <w:r w:rsidR="00BF0142" w:rsidRPr="0054048A">
        <w:t>was developed</w:t>
      </w:r>
      <w:r w:rsidRPr="0054048A">
        <w:t xml:space="preserve"> to assign values to those instruments in such a way as to minimize the gap between the values of endogenous variables under our model</w:t>
      </w:r>
      <w:r w:rsidR="006D4761">
        <w:t>’</w:t>
      </w:r>
      <w:r w:rsidRPr="0054048A">
        <w:t xml:space="preserve">s baseline scenario – that is, our </w:t>
      </w:r>
      <w:r w:rsidRPr="0054048A">
        <w:rPr>
          <w:i/>
        </w:rPr>
        <w:t>targets</w:t>
      </w:r>
      <w:r w:rsidRPr="0054048A">
        <w:t xml:space="preserve"> – and the observed data. </w:t>
      </w:r>
    </w:p>
    <w:p w14:paraId="1D8EAD25" w14:textId="66B27121" w:rsidR="00285D74" w:rsidRPr="0054048A" w:rsidRDefault="00285D74" w:rsidP="00FD6203">
      <w:pPr>
        <w:pStyle w:val="BodyJUST2CE"/>
      </w:pPr>
      <w:r w:rsidRPr="0054048A">
        <w:t xml:space="preserve">The </w:t>
      </w:r>
      <w:r w:rsidR="00E46E67" w:rsidRPr="0054048A">
        <w:t xml:space="preserve">remaining step in the </w:t>
      </w:r>
      <w:r w:rsidRPr="0054048A">
        <w:t xml:space="preserve">empirical calibration of the model consists of finding a baseline set of instrumental </w:t>
      </w:r>
      <w:r w:rsidR="00620860" w:rsidRPr="0054048A">
        <w:t>variables</w:t>
      </w:r>
      <w:r w:rsidRPr="0054048A">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4048A">
        <w:t xml:space="preserve">that </w:t>
      </w:r>
      <w:r w:rsidR="00620860" w:rsidRPr="0054048A">
        <w:t xml:space="preserve">ensure </w:t>
      </w:r>
      <w:r w:rsidRPr="0054048A">
        <w:t xml:space="preserve">the steady state of the system </w:t>
      </w:r>
      <w:r w:rsidR="00620860" w:rsidRPr="0054048A">
        <w:t>is located on</w:t>
      </w:r>
      <w:r w:rsidRPr="0054048A">
        <w:t xml:space="preserve"> the </w:t>
      </w:r>
      <w:r w:rsidR="00927EB7" w:rsidRPr="0054048A">
        <w:t xml:space="preserve">expected </w:t>
      </w:r>
      <w:r w:rsidRPr="0054048A">
        <w:t xml:space="preserve">values of target variables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620860" w:rsidRPr="0054048A">
        <w:t xml:space="preserve"> </w:t>
      </w:r>
      <w:r w:rsidR="00927EB7" w:rsidRPr="0054048A">
        <w:t xml:space="preserve">for both regions 1 and 2 starting from initial conditions equal to zero. Table 1shows the target values of a total </w:t>
      </w:r>
      <w:r w:rsidR="00927EB7" w:rsidRPr="0054048A">
        <w:lastRenderedPageBreak/>
        <w:t xml:space="preserve">of 14 variables, with 7 variables per region, shown in table 1. Initial balance sheets </w:t>
      </w:r>
      <w:r w:rsidR="005B23A8" w:rsidRPr="0054048A">
        <w:t xml:space="preserve">configurations (i.e. initial combination of stocks of assets and liabilities) </w:t>
      </w:r>
      <w:r w:rsidR="00927EB7" w:rsidRPr="0054048A">
        <w:t>can also be tested as instrument variables.</w:t>
      </w:r>
    </w:p>
    <w:p w14:paraId="0DB0842E" w14:textId="5CBCBA63" w:rsidR="00BF0142" w:rsidRPr="0054048A" w:rsidRDefault="00BF0142" w:rsidP="00BF0142">
      <w:pPr>
        <w:pStyle w:val="BodyJUST2CE"/>
      </w:pPr>
      <w:r w:rsidRPr="0054048A">
        <w:t xml:space="preserve">Then, the goodness of fit </w:t>
      </w:r>
      <m:oMath>
        <m:r>
          <w:rPr>
            <w:rFonts w:ascii="Cambria Math" w:hAnsi="Cambria Math"/>
          </w:rPr>
          <m:t>R</m:t>
        </m:r>
      </m:oMath>
      <w:r w:rsidRPr="0054048A">
        <w:t xml:space="preserve"> can be defined as:</w:t>
      </w:r>
    </w:p>
    <w:p w14:paraId="47CB837F" w14:textId="77777777" w:rsidR="00BF0142" w:rsidRPr="0054048A" w:rsidRDefault="00BF0142" w:rsidP="00BF0142">
      <w:pPr>
        <w:pStyle w:val="BodyJUST2CE"/>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en>
                      </m:f>
                      <m:r>
                        <m:rPr>
                          <m:sty m:val="p"/>
                        </m:rPr>
                        <w:rPr>
                          <w:rFonts w:ascii="Cambria Math" w:hAnsi="Cambria Math"/>
                        </w:rPr>
                        <m:t>-1</m:t>
                      </m:r>
                    </m:e>
                  </m:d>
                </m:e>
                <m:sup>
                  <m:r>
                    <m:rPr>
                      <m:sty m:val="p"/>
                    </m:rPr>
                    <w:rPr>
                      <w:rFonts w:ascii="Cambria Math" w:hAnsi="Cambria Math"/>
                    </w:rPr>
                    <m:t>2</m:t>
                  </m:r>
                </m:sup>
              </m:sSup>
            </m:e>
          </m:nary>
        </m:oMath>
      </m:oMathPara>
    </w:p>
    <w:p w14:paraId="230D4BDD" w14:textId="01E70735" w:rsidR="00A32C96" w:rsidRPr="0054048A" w:rsidRDefault="00BF0142" w:rsidP="00BF0142">
      <w:pPr>
        <w:pStyle w:val="BodyJUST2CE"/>
      </w:pPr>
      <w:r w:rsidRPr="0054048A">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4048A">
        <w:t xml:space="preserve"> and </w:t>
      </w:r>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54048A">
        <w:t xml:space="preserve"> are the observed and expected values for target variables </w:t>
      </w:r>
      <m:oMath>
        <m:r>
          <w:rPr>
            <w:rFonts w:ascii="Cambria Math" w:hAnsi="Cambria Math"/>
          </w:rPr>
          <m:t>i</m:t>
        </m:r>
        <m:r>
          <m:rPr>
            <m:sty m:val="p"/>
          </m:rPr>
          <w:rPr>
            <w:rFonts w:ascii="Cambria Math" w:hAnsi="Cambria Math"/>
          </w:rPr>
          <m:t>=1,...,</m:t>
        </m:r>
        <m:r>
          <w:rPr>
            <w:rFonts w:ascii="Cambria Math" w:hAnsi="Cambria Math"/>
          </w:rPr>
          <m:t>N</m:t>
        </m:r>
      </m:oMath>
      <w:r w:rsidR="00A32C96" w:rsidRPr="0054048A">
        <w:t xml:space="preserve">, so that the goodness-of-fit ratio for variable </w:t>
      </w:r>
      <m:oMath>
        <m:r>
          <w:rPr>
            <w:rFonts w:ascii="Cambria Math" w:hAnsi="Cambria Math"/>
          </w:rPr>
          <m:t>i</m:t>
        </m:r>
      </m:oMath>
      <w:r w:rsidR="00A32C96" w:rsidRPr="0054048A">
        <w:t xml:space="preserve"> is</w:t>
      </w:r>
    </w:p>
    <w:p w14:paraId="42EC8E30" w14:textId="4527213D" w:rsidR="00A32C96" w:rsidRPr="0054048A" w:rsidRDefault="00000000" w:rsidP="00BF0142">
      <w:pPr>
        <w:pStyle w:val="BodyJUST2CE"/>
      </w:pPr>
      <m:oMathPara>
        <m:oMath>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den>
          </m:f>
        </m:oMath>
      </m:oMathPara>
    </w:p>
    <w:p w14:paraId="5608E810" w14:textId="43E2F2D8" w:rsidR="00A32C96" w:rsidRPr="0054048A" w:rsidRDefault="00A32C96" w:rsidP="00BF0142">
      <w:pPr>
        <w:pStyle w:val="BodyJUST2CE"/>
      </w:pPr>
      <w:r w:rsidRPr="0054048A">
        <w:t>with an expected value</w:t>
      </w:r>
      <m:oMath>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den>
            </m:f>
          </m:e>
        </m:d>
        <m:r>
          <w:rPr>
            <w:rFonts w:ascii="Cambria Math" w:hAnsi="Cambria Math"/>
          </w:rPr>
          <m:t>=1</m:t>
        </m:r>
      </m:oMath>
      <w:r w:rsidRPr="0054048A">
        <w:t xml:space="preserve">. </w:t>
      </w:r>
    </w:p>
    <w:p w14:paraId="65806E1C" w14:textId="0FAFB7C2" w:rsidR="00BF0142" w:rsidRPr="0054048A" w:rsidRDefault="00A32C96" w:rsidP="00BF0142">
      <w:pPr>
        <w:pStyle w:val="BodyJUST2CE"/>
      </w:pPr>
      <w:r w:rsidRPr="0054048A">
        <w:t>A</w:t>
      </w:r>
      <w:r w:rsidR="00BF0142" w:rsidRPr="0054048A">
        <w:t>ccording to this definition,</w:t>
      </w:r>
      <w:r w:rsidRPr="0054048A">
        <w:t xml:space="preserve"> a better fit, with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4048A">
        <w:t xml:space="preserve"> are closer to expected values </w:t>
      </w:r>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54048A">
        <w:t xml:space="preserve">, has </w:t>
      </w:r>
      <m:oMath>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en>
        </m:f>
      </m:oMath>
      <w:r w:rsidRPr="0054048A">
        <w:t xml:space="preserve"> ratios closer to 1 and a lower value for </w:t>
      </w:r>
      <m:oMath>
        <m:r>
          <w:rPr>
            <w:rFonts w:ascii="Cambria Math" w:hAnsi="Cambria Math"/>
          </w:rPr>
          <m:t>R</m:t>
        </m:r>
      </m:oMath>
      <w:r w:rsidR="00BF0142" w:rsidRPr="0054048A">
        <w:t xml:space="preserve"> indicates a better fit, where </w:t>
      </w:r>
      <m:oMath>
        <m:r>
          <w:rPr>
            <w:rFonts w:ascii="Cambria Math" w:hAnsi="Cambria Math"/>
          </w:rPr>
          <m:t>R</m:t>
        </m:r>
        <m:r>
          <m:rPr>
            <m:sty m:val="p"/>
          </m:rPr>
          <w:rPr>
            <w:rFonts w:ascii="Cambria Math" w:hAnsi="Cambria Math"/>
          </w:rPr>
          <m:t>=0</m:t>
        </m:r>
      </m:oMath>
      <w:r w:rsidR="00BF0142" w:rsidRPr="0054048A">
        <w:t xml:space="preserve"> is the perfect fit. As a first step in the algorithm, an initial simulation </w:t>
      </w:r>
      <m:oMath>
        <m:r>
          <w:rPr>
            <w:rFonts w:ascii="Cambria Math" w:hAnsi="Cambria Math"/>
          </w:rPr>
          <m:t>k</m:t>
        </m:r>
        <m:r>
          <m:rPr>
            <m:sty m:val="p"/>
          </m:rPr>
          <w:rPr>
            <w:rFonts w:ascii="Cambria Math" w:hAnsi="Cambria Math"/>
          </w:rPr>
          <m:t>=1</m:t>
        </m:r>
      </m:oMath>
      <w:r w:rsidR="00BF0142" w:rsidRPr="0054048A">
        <w:t xml:space="preserve"> is run from a specific set of initial parameters and variables,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BF0142" w:rsidRPr="0054048A">
        <w:t xml:space="preserve"> and its goodness of fit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rsidR="00BF0142" w:rsidRPr="0054048A">
        <w:t xml:space="preserve"> is computed. Then, at each step </w:t>
      </w:r>
      <m:oMath>
        <m:r>
          <w:rPr>
            <w:rFonts w:ascii="Cambria Math" w:hAnsi="Cambria Math"/>
          </w:rPr>
          <m:t>k</m:t>
        </m:r>
      </m:oMath>
      <w:r w:rsidR="00BF0142" w:rsidRPr="0054048A">
        <w:t xml:space="preserve"> of the algorithm, a simulation is run slightly changing the initial set of parameters and variables </w:t>
      </w:r>
      <w:r w:rsidRPr="0054048A">
        <w:t xml:space="preserve">from a random Gaussian distribution with average </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Pr="0054048A">
        <w:t xml:space="preserve"> and</w:t>
      </w:r>
      <w:r w:rsidR="00BF0142" w:rsidRPr="0054048A">
        <w:t xml:space="preserve"> standard deviation </w:t>
      </w:r>
      <m:oMath>
        <m:r>
          <w:rPr>
            <w:rFonts w:ascii="Cambria Math" w:hAnsi="Cambria Math"/>
          </w:rPr>
          <m:t>σ</m:t>
        </m:r>
      </m:oMath>
      <w:r w:rsidR="00BF0142" w:rsidRPr="0054048A">
        <w:t xml:space="preserve"> as hyperparameter</w:t>
      </w:r>
      <w:r w:rsidRPr="0054048A">
        <w:t>s</w:t>
      </w:r>
      <w:r w:rsidR="00BF0142" w:rsidRPr="0054048A">
        <w:t>,</w:t>
      </w:r>
    </w:p>
    <w:p w14:paraId="0B0D133F" w14:textId="77777777" w:rsidR="00BF0142" w:rsidRPr="0054048A" w:rsidRDefault="00000000" w:rsidP="00BF0142">
      <w:pPr>
        <w:pStyle w:val="BodyJUST2CE"/>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oMath>
      </m:oMathPara>
    </w:p>
    <w:p w14:paraId="49782252" w14:textId="3340A9E6" w:rsidR="00BF0142" w:rsidRDefault="00BF0142" w:rsidP="00157C08">
      <w:pPr>
        <w:pStyle w:val="BodyJUST2CE"/>
      </w:pPr>
      <w:r w:rsidRPr="0054048A">
        <w:t xml:space="preserve">computing new goodness of fit </w:t>
      </w:r>
      <m:oMath>
        <m:sSub>
          <m:sSubPr>
            <m:ctrlPr>
              <w:rPr>
                <w:rFonts w:ascii="Cambria Math" w:hAnsi="Cambria Math"/>
              </w:rPr>
            </m:ctrlPr>
          </m:sSubPr>
          <m:e>
            <m:r>
              <w:rPr>
                <w:rFonts w:ascii="Cambria Math" w:hAnsi="Cambria Math"/>
              </w:rPr>
              <m:t>R</m:t>
            </m:r>
          </m:e>
          <m:sub>
            <m:r>
              <w:rPr>
                <w:rFonts w:ascii="Cambria Math" w:hAnsi="Cambria Math"/>
              </w:rPr>
              <m:t>k</m:t>
            </m:r>
          </m:sub>
        </m:sSub>
      </m:oMath>
      <w:r w:rsidRPr="0054048A">
        <w:t xml:space="preserve">. Then, the algorithm accepts the new set of parameters of values </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Pr="0054048A">
        <w:t xml:space="preserve"> if the goodness of fit improves, </w:t>
      </w:r>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k</m:t>
            </m:r>
            <m:r>
              <m:rPr>
                <m:sty m:val="p"/>
              </m:rPr>
              <w:rPr>
                <w:rFonts w:ascii="Cambria Math" w:hAnsi="Cambria Math"/>
              </w:rPr>
              <m:t>-1</m:t>
            </m:r>
          </m:sub>
        </m:sSub>
      </m:oMath>
      <w:r w:rsidRPr="0054048A">
        <w:t>, and proceed</w:t>
      </w:r>
      <w:r w:rsidR="00620860" w:rsidRPr="0054048A">
        <w:t>s</w:t>
      </w:r>
      <w:r w:rsidRPr="0054048A">
        <w:t xml:space="preserve"> to the next iteration </w:t>
      </w:r>
      <m:oMath>
        <m:r>
          <w:rPr>
            <w:rFonts w:ascii="Cambria Math" w:hAnsi="Cambria Math"/>
          </w:rPr>
          <m:t>k</m:t>
        </m:r>
        <m:r>
          <m:rPr>
            <m:sty m:val="p"/>
          </m:rPr>
          <w:rPr>
            <w:rFonts w:ascii="Cambria Math" w:hAnsi="Cambria Math"/>
          </w:rPr>
          <m:t>+1</m:t>
        </m:r>
      </m:oMath>
      <w:r w:rsidRPr="0054048A">
        <w:t xml:space="preserve"> until the goodness of fit reaches a reasonable and satisfactory value for the particular target variables. New target variables of interest can be added in order to further expand and sophisticate the goodness of fit. Figures </w:t>
      </w:r>
      <w:r w:rsidR="00620860" w:rsidRPr="0054048A">
        <w:t>1 and 2</w:t>
      </w:r>
      <w:r w:rsidRPr="0054048A">
        <w:t xml:space="preserve"> visualize a particular sample run of the </w:t>
      </w:r>
      <w:r w:rsidR="00620860" w:rsidRPr="0054048A">
        <w:t xml:space="preserve">random-search </w:t>
      </w:r>
      <w:r w:rsidRPr="0054048A">
        <w:t xml:space="preserve">algorithm for the instrument variables </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Pr="0054048A">
        <w:t xml:space="preserve"> to stabilize the government deficit and public debt, which added initial values of the balance sheet to the instrument variables:</w:t>
      </w:r>
    </w:p>
    <w:p w14:paraId="52C2A310" w14:textId="2DBA0ED0" w:rsidR="0071319A" w:rsidRDefault="0071319A" w:rsidP="00157C08">
      <w:pPr>
        <w:pStyle w:val="BodyJUST2CE"/>
      </w:pPr>
      <w:r>
        <w:br w:type="page"/>
      </w:r>
    </w:p>
    <w:p w14:paraId="552FA8B9" w14:textId="13C47525" w:rsidR="00460C9B" w:rsidRDefault="007740B5" w:rsidP="00460C9B">
      <w:pPr>
        <w:pStyle w:val="Title3JUST2CE"/>
        <w:spacing w:after="0" w:line="240" w:lineRule="auto"/>
      </w:pPr>
      <w:r>
        <w:lastRenderedPageBreak/>
        <w:t>Figure 1: Calibration of i</w:t>
      </w:r>
      <w:r w:rsidR="00460C9B" w:rsidRPr="0054048A">
        <w:t>nstruments</w:t>
      </w:r>
      <w:r w:rsidR="00460C9B" w:rsidRPr="002A6526">
        <w:t xml:space="preserve"> </w:t>
      </w:r>
    </w:p>
    <w:p w14:paraId="78117B92" w14:textId="782A47C5" w:rsidR="00620860" w:rsidRPr="0054048A" w:rsidRDefault="00BF0142" w:rsidP="002A6526">
      <w:pPr>
        <w:pStyle w:val="BodyJUST2CE"/>
      </w:pPr>
      <w:r w:rsidRPr="0054048A">
        <w:rPr>
          <w:noProof/>
          <w:lang w:eastAsia="en-GB"/>
        </w:rPr>
        <w:drawing>
          <wp:inline distT="0" distB="0" distL="0" distR="0" wp14:anchorId="517A3817" wp14:editId="0BF72D5B">
            <wp:extent cx="5025311" cy="3852000"/>
            <wp:effectExtent l="0" t="0" r="4445" b="0"/>
            <wp:docPr id="19457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5941" name="Picture 1945705941"/>
                    <pic:cNvPicPr/>
                  </pic:nvPicPr>
                  <pic:blipFill>
                    <a:blip r:embed="rId13">
                      <a:extLst>
                        <a:ext uri="{28A0092B-C50C-407E-A947-70E740481C1C}">
                          <a14:useLocalDpi xmlns:a14="http://schemas.microsoft.com/office/drawing/2010/main" val="0"/>
                        </a:ext>
                      </a:extLst>
                    </a:blip>
                    <a:stretch>
                      <a:fillRect/>
                    </a:stretch>
                  </pic:blipFill>
                  <pic:spPr>
                    <a:xfrm>
                      <a:off x="0" y="0"/>
                      <a:ext cx="5025311" cy="3852000"/>
                    </a:xfrm>
                    <a:prstGeom prst="rect">
                      <a:avLst/>
                    </a:prstGeom>
                  </pic:spPr>
                </pic:pic>
              </a:graphicData>
            </a:graphic>
          </wp:inline>
        </w:drawing>
      </w:r>
      <w:r w:rsidR="002A6526" w:rsidRPr="002A6526">
        <w:t xml:space="preserve"> </w:t>
      </w:r>
    </w:p>
    <w:p w14:paraId="57D14E85" w14:textId="096F0ABE" w:rsidR="002A6526" w:rsidRDefault="002A6526" w:rsidP="002A6526">
      <w:pPr>
        <w:pStyle w:val="Title3JUST2CE"/>
        <w:spacing w:after="0"/>
        <w:rPr>
          <w:color w:val="000000" w:themeColor="text1"/>
        </w:rPr>
      </w:pPr>
      <w:r w:rsidRPr="002A6526">
        <w:rPr>
          <w:color w:val="000000" w:themeColor="text1"/>
        </w:rPr>
        <w:t>With this process, we find empirically meaningful and realistic baselines on which the experiments can be conducted. Additional constraints have been applied to ensure the realism of values attributed to instruments and the achievement of a quasi-steady-state condition at the period the economy is shocked by the implementation of CE related policies, such as, for example, restricting marginal propensity to consume out of profits and out of wealth to values below the marginal propensity to consume of workers (</w:t>
      </w: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1</m:t>
            </m:r>
          </m:sub>
        </m:sSub>
        <m:r>
          <w:rPr>
            <w:rFonts w:ascii="Cambria Math" w:hAnsi="Cambria Math"/>
            <w:color w:val="000000" w:themeColor="text1"/>
          </w:rPr>
          <m:t>&gt;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2</m:t>
            </m:r>
          </m:sub>
        </m:sSub>
        <m:r>
          <w:rPr>
            <w:rFonts w:ascii="Cambria Math" w:hAnsi="Cambria Math"/>
            <w:color w:val="000000" w:themeColor="text1"/>
          </w:rPr>
          <m:t>&gt;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3</m:t>
            </m:r>
          </m:sub>
        </m:sSub>
        <m:r>
          <w:rPr>
            <w:rFonts w:ascii="Cambria Math" w:hAnsi="Cambria Math"/>
            <w:color w:val="000000" w:themeColor="text1"/>
          </w:rPr>
          <m:t xml:space="preserve">) </m:t>
        </m:r>
      </m:oMath>
      <w:r w:rsidRPr="002A6526">
        <w:rPr>
          <w:color w:val="000000" w:themeColor="text1"/>
        </w:rPr>
        <w:t>(Kaldor, 1955-56).</w:t>
      </w:r>
    </w:p>
    <w:p w14:paraId="68BFFB23" w14:textId="629F68C4" w:rsidR="00460C9B" w:rsidRPr="0054048A" w:rsidRDefault="00460C9B" w:rsidP="00460C9B">
      <w:pPr>
        <w:pStyle w:val="Title3JUST2CE"/>
        <w:spacing w:after="0" w:line="240" w:lineRule="auto"/>
      </w:pPr>
      <w:r w:rsidRPr="0054048A">
        <w:t>Figure 2: Goodness-of-</w:t>
      </w:r>
      <w:r w:rsidR="007740B5">
        <w:t>f</w:t>
      </w:r>
      <w:r w:rsidRPr="0054048A">
        <w:t xml:space="preserve">it </w:t>
      </w:r>
      <w:r w:rsidR="007740B5">
        <w:t>r</w:t>
      </w:r>
      <w:r w:rsidRPr="0054048A">
        <w:t xml:space="preserve">atios for </w:t>
      </w:r>
      <w:r w:rsidR="007740B5">
        <w:t>s</w:t>
      </w:r>
      <w:r w:rsidRPr="0054048A">
        <w:t xml:space="preserve">elected </w:t>
      </w:r>
      <w:r w:rsidR="007740B5">
        <w:t>t</w:t>
      </w:r>
      <w:r w:rsidRPr="0054048A">
        <w:t>argets</w:t>
      </w:r>
    </w:p>
    <w:p w14:paraId="59B1133C" w14:textId="09352B78" w:rsidR="00620860" w:rsidRPr="0054048A" w:rsidRDefault="00620860" w:rsidP="002A6526">
      <w:pPr>
        <w:pStyle w:val="Title3JUST2CE"/>
        <w:spacing w:after="0"/>
      </w:pPr>
      <w:r w:rsidRPr="0054048A">
        <w:rPr>
          <w:noProof/>
          <w:lang w:eastAsia="en-GB"/>
        </w:rPr>
        <w:lastRenderedPageBreak/>
        <w:drawing>
          <wp:inline distT="0" distB="0" distL="0" distR="0" wp14:anchorId="1B1DBA1E" wp14:editId="3ED60609">
            <wp:extent cx="4861169" cy="3060000"/>
            <wp:effectExtent l="0" t="0" r="0" b="7620"/>
            <wp:docPr id="185520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596" name="Picture 185520596"/>
                    <pic:cNvPicPr/>
                  </pic:nvPicPr>
                  <pic:blipFill>
                    <a:blip r:embed="rId14">
                      <a:extLst>
                        <a:ext uri="{28A0092B-C50C-407E-A947-70E740481C1C}">
                          <a14:useLocalDpi xmlns:a14="http://schemas.microsoft.com/office/drawing/2010/main" val="0"/>
                        </a:ext>
                      </a:extLst>
                    </a:blip>
                    <a:stretch>
                      <a:fillRect/>
                    </a:stretch>
                  </pic:blipFill>
                  <pic:spPr>
                    <a:xfrm>
                      <a:off x="0" y="0"/>
                      <a:ext cx="4861169" cy="3060000"/>
                    </a:xfrm>
                    <a:prstGeom prst="rect">
                      <a:avLst/>
                    </a:prstGeom>
                  </pic:spPr>
                </pic:pic>
              </a:graphicData>
            </a:graphic>
          </wp:inline>
        </w:drawing>
      </w:r>
    </w:p>
    <w:p w14:paraId="797D39D2" w14:textId="2CDD7B5B" w:rsidR="00553A0A" w:rsidRPr="0054048A" w:rsidRDefault="001A4742" w:rsidP="00301C15">
      <w:pPr>
        <w:pStyle w:val="BodyJUST2CE"/>
      </w:pPr>
      <w:r w:rsidRPr="001A4742">
        <w:t xml:space="preserve">Before implementing a policy scenario analysis, it is essential to stabilize the model, ensuring that no further changes occur in relevant variables such as GDP, total output, current account balance, and government deficit. At the same time, it is necessary to obtain economically relevant values for non-targeted variables, verify the stability of balances between institutional sectors (households, non-financial corporations, banks, government, and central bank), and ensure coherence in stock-flow norms of variables analysed within the Balance Sheet and TFM tables (included in </w:t>
      </w:r>
      <w:r w:rsidR="00F941EA">
        <w:t>Appendix</w:t>
      </w:r>
      <w:r w:rsidRPr="001A4742">
        <w:t xml:space="preserve"> B). This ensures that the outcomes of shocks are not influenced by ongoing trends but can be attributed solely to the effects related to the scenario shock.</w:t>
      </w:r>
      <w:r w:rsidR="00553A0A" w:rsidRPr="0054048A">
        <w:t xml:space="preserve"> </w:t>
      </w:r>
    </w:p>
    <w:p w14:paraId="5C85F013" w14:textId="1FA4EA13" w:rsidR="001A4742" w:rsidRDefault="001A4742" w:rsidP="00553A0A">
      <w:pPr>
        <w:pStyle w:val="BodyJUST2CE"/>
      </w:pPr>
      <w:r w:rsidRPr="001A4742">
        <w:t>To achieve this, parameter values are further adjusted to balance calibration fitness and model stability. Table 2 presents the target ratios used in the model simulations. Overall, the model demonstrates a good fit to observed values for the selected variables, with an overall fitness statistic of 0.02. However, there is room for improvement with additional work. Specifically, the fit of investment in both regions can be enhanced, as the current model calibration generates only 74.9% of the observed total (private + public) investment for the EU (Zone 1) and 70.2% for the Rest of the World (</w:t>
      </w:r>
      <w:proofErr w:type="spellStart"/>
      <w:r w:rsidRPr="001A4742">
        <w:t>RoW</w:t>
      </w:r>
      <w:proofErr w:type="spellEnd"/>
      <w:r w:rsidRPr="001A4742">
        <w:t xml:space="preserve">, Zone 2) compared to the values in the </w:t>
      </w:r>
      <w:proofErr w:type="spellStart"/>
      <w:r w:rsidRPr="001A4742">
        <w:t>Exiobase</w:t>
      </w:r>
      <w:proofErr w:type="spellEnd"/>
      <w:r w:rsidRPr="001A4742">
        <w:t xml:space="preserve"> 3 input-output tables.</w:t>
      </w:r>
    </w:p>
    <w:p w14:paraId="3043D800" w14:textId="7B6D795C" w:rsidR="001D015E" w:rsidRPr="0054048A" w:rsidRDefault="001A4742" w:rsidP="00553A0A">
      <w:pPr>
        <w:pStyle w:val="BodyJUST2CE"/>
      </w:pPr>
      <w:r w:rsidRPr="001A4742">
        <w:t>Additionally, consumption in the EU is currently being overestimated in the model calibration (117.2% of the target value), leading to a slight overestimation of EU imports of final goods (108.3%). While the fit of Gross Output for the EU is satisfactory (101.5%), there is a slight underestimation for the Rest of the World, with the model estimating only 90.9% of the observed value. This discrepancy has implications for the estimation of total employment and environmental impacts in the model baseline, which will consequently be slightly underestimated in the initial period of the shock.</w:t>
      </w:r>
      <w:r w:rsidR="00553A0A">
        <w:t xml:space="preserve"> </w:t>
      </w:r>
    </w:p>
    <w:p w14:paraId="31A20E4A" w14:textId="771AFE75" w:rsidR="000F6EA9" w:rsidRPr="0054048A" w:rsidRDefault="000F6EA9" w:rsidP="0071319A">
      <w:pPr>
        <w:pStyle w:val="Title3JUST2CE"/>
        <w:keepNext/>
        <w:spacing w:after="60"/>
      </w:pPr>
      <w:r w:rsidRPr="0054048A">
        <w:t>Table 2: Target ratios</w:t>
      </w:r>
      <w:r w:rsidR="001D015E" w:rsidRPr="0054048A">
        <w:t xml:space="preserve"> of the calibration relative to observed values (2011)</w:t>
      </w:r>
    </w:p>
    <w:tbl>
      <w:tblPr>
        <w:tblW w:w="4947" w:type="pct"/>
        <w:tblLook w:val="04A0" w:firstRow="1" w:lastRow="0" w:firstColumn="1" w:lastColumn="0" w:noHBand="0" w:noVBand="1"/>
      </w:tblPr>
      <w:tblGrid>
        <w:gridCol w:w="1240"/>
        <w:gridCol w:w="1221"/>
        <w:gridCol w:w="1055"/>
        <w:gridCol w:w="1161"/>
        <w:gridCol w:w="1206"/>
        <w:gridCol w:w="1206"/>
        <w:gridCol w:w="809"/>
        <w:gridCol w:w="1197"/>
      </w:tblGrid>
      <w:tr w:rsidR="000F6EA9" w:rsidRPr="0054048A" w14:paraId="30B9E9F9" w14:textId="77777777" w:rsidTr="004B3942">
        <w:trPr>
          <w:trHeight w:val="304"/>
        </w:trPr>
        <w:tc>
          <w:tcPr>
            <w:tcW w:w="682" w:type="pct"/>
            <w:tcBorders>
              <w:top w:val="single" w:sz="4" w:space="0" w:color="auto"/>
              <w:bottom w:val="single" w:sz="4" w:space="0" w:color="auto"/>
            </w:tcBorders>
            <w:shd w:val="clear" w:color="000000" w:fill="FFFFFF"/>
            <w:noWrap/>
            <w:vAlign w:val="center"/>
            <w:hideMark/>
          </w:tcPr>
          <w:p w14:paraId="2E1AFB80" w14:textId="77777777" w:rsidR="000F6EA9" w:rsidRPr="0054048A" w:rsidRDefault="000F6EA9" w:rsidP="00C741F7">
            <w:pPr>
              <w:keepNext/>
              <w:spacing w:before="0" w:after="0" w:line="240" w:lineRule="auto"/>
              <w:ind w:firstLineChars="100" w:firstLine="180"/>
              <w:rPr>
                <w:rFonts w:ascii="Lucida Console" w:eastAsia="Times New Roman" w:hAnsi="Lucida Console" w:cs="Calibri"/>
                <w:color w:val="000000"/>
                <w:sz w:val="18"/>
                <w:szCs w:val="18"/>
                <w:lang w:val="en-GB" w:eastAsia="zh-CN"/>
              </w:rPr>
            </w:pPr>
            <w:r w:rsidRPr="0054048A">
              <w:rPr>
                <w:rFonts w:ascii="Lucida Console" w:eastAsia="Times New Roman" w:hAnsi="Lucida Console" w:cs="Calibri"/>
                <w:color w:val="000000"/>
                <w:sz w:val="18"/>
                <w:szCs w:val="18"/>
                <w:lang w:val="en-GB" w:eastAsia="zh-CN"/>
              </w:rPr>
              <w:t> </w:t>
            </w:r>
          </w:p>
        </w:tc>
        <w:tc>
          <w:tcPr>
            <w:tcW w:w="671" w:type="pct"/>
            <w:tcBorders>
              <w:top w:val="single" w:sz="4" w:space="0" w:color="auto"/>
              <w:bottom w:val="single" w:sz="4" w:space="0" w:color="auto"/>
            </w:tcBorders>
            <w:shd w:val="clear" w:color="000000" w:fill="FFFFFF"/>
            <w:noWrap/>
            <w:vAlign w:val="center"/>
            <w:hideMark/>
          </w:tcPr>
          <w:p w14:paraId="5C2F26DA"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Consumption</w:t>
            </w:r>
          </w:p>
        </w:tc>
        <w:tc>
          <w:tcPr>
            <w:tcW w:w="580" w:type="pct"/>
            <w:tcBorders>
              <w:top w:val="single" w:sz="4" w:space="0" w:color="auto"/>
              <w:bottom w:val="single" w:sz="4" w:space="0" w:color="auto"/>
            </w:tcBorders>
            <w:shd w:val="clear" w:color="000000" w:fill="FFFFFF"/>
            <w:noWrap/>
            <w:vAlign w:val="center"/>
            <w:hideMark/>
          </w:tcPr>
          <w:p w14:paraId="17F272BB"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Investment</w:t>
            </w:r>
          </w:p>
        </w:tc>
        <w:tc>
          <w:tcPr>
            <w:tcW w:w="638" w:type="pct"/>
            <w:tcBorders>
              <w:top w:val="single" w:sz="4" w:space="0" w:color="auto"/>
              <w:bottom w:val="single" w:sz="4" w:space="0" w:color="auto"/>
            </w:tcBorders>
            <w:shd w:val="clear" w:color="000000" w:fill="FFFFFF"/>
            <w:noWrap/>
            <w:vAlign w:val="center"/>
            <w:hideMark/>
          </w:tcPr>
          <w:p w14:paraId="4B283B3C"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Government</w:t>
            </w:r>
          </w:p>
        </w:tc>
        <w:tc>
          <w:tcPr>
            <w:tcW w:w="663" w:type="pct"/>
            <w:tcBorders>
              <w:top w:val="single" w:sz="4" w:space="0" w:color="auto"/>
              <w:bottom w:val="single" w:sz="4" w:space="0" w:color="auto"/>
            </w:tcBorders>
            <w:shd w:val="clear" w:color="000000" w:fill="FFFFFF"/>
            <w:noWrap/>
            <w:vAlign w:val="center"/>
            <w:hideMark/>
          </w:tcPr>
          <w:p w14:paraId="61755BB0"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Exports</w:t>
            </w:r>
          </w:p>
          <w:p w14:paraId="6E4B688B"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of final goods</w:t>
            </w:r>
          </w:p>
        </w:tc>
        <w:tc>
          <w:tcPr>
            <w:tcW w:w="663" w:type="pct"/>
            <w:tcBorders>
              <w:top w:val="single" w:sz="4" w:space="0" w:color="auto"/>
              <w:bottom w:val="single" w:sz="4" w:space="0" w:color="auto"/>
            </w:tcBorders>
            <w:shd w:val="clear" w:color="000000" w:fill="FFFFFF"/>
            <w:noWrap/>
            <w:vAlign w:val="center"/>
            <w:hideMark/>
          </w:tcPr>
          <w:p w14:paraId="5DF69521"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 xml:space="preserve">Imports </w:t>
            </w:r>
          </w:p>
          <w:p w14:paraId="57C3FDE9"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of final goods</w:t>
            </w:r>
          </w:p>
        </w:tc>
        <w:tc>
          <w:tcPr>
            <w:tcW w:w="445" w:type="pct"/>
            <w:tcBorders>
              <w:top w:val="single" w:sz="4" w:space="0" w:color="auto"/>
              <w:bottom w:val="single" w:sz="4" w:space="0" w:color="auto"/>
            </w:tcBorders>
            <w:shd w:val="clear" w:color="000000" w:fill="FFFFFF"/>
            <w:noWrap/>
            <w:vAlign w:val="center"/>
            <w:hideMark/>
          </w:tcPr>
          <w:p w14:paraId="14F0B534"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GDP</w:t>
            </w:r>
          </w:p>
        </w:tc>
        <w:tc>
          <w:tcPr>
            <w:tcW w:w="659" w:type="pct"/>
            <w:tcBorders>
              <w:top w:val="single" w:sz="4" w:space="0" w:color="auto"/>
              <w:bottom w:val="single" w:sz="4" w:space="0" w:color="auto"/>
            </w:tcBorders>
            <w:shd w:val="clear" w:color="000000" w:fill="FFFFFF"/>
            <w:noWrap/>
            <w:vAlign w:val="center"/>
            <w:hideMark/>
          </w:tcPr>
          <w:p w14:paraId="71645265" w14:textId="77777777"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Gross Output</w:t>
            </w:r>
          </w:p>
        </w:tc>
      </w:tr>
      <w:tr w:rsidR="000F6EA9" w:rsidRPr="0054048A" w14:paraId="3DA9D1F4" w14:textId="77777777" w:rsidTr="004B3942">
        <w:trPr>
          <w:trHeight w:val="304"/>
        </w:trPr>
        <w:tc>
          <w:tcPr>
            <w:tcW w:w="682" w:type="pct"/>
            <w:tcBorders>
              <w:top w:val="single" w:sz="4" w:space="0" w:color="auto"/>
            </w:tcBorders>
            <w:shd w:val="clear" w:color="000000" w:fill="FFFFFF"/>
            <w:noWrap/>
            <w:vAlign w:val="bottom"/>
            <w:hideMark/>
          </w:tcPr>
          <w:p w14:paraId="6751C3E8" w14:textId="4DF8FDF8" w:rsidR="000F6EA9" w:rsidRPr="0054048A" w:rsidRDefault="000F6EA9" w:rsidP="00C741F7">
            <w:pPr>
              <w:keepNext/>
              <w:spacing w:before="0" w:after="0" w:line="240" w:lineRule="auto"/>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EU (</w:t>
            </w:r>
            <w:r w:rsidR="00137FDE">
              <w:rPr>
                <w:rFonts w:ascii="Calibri" w:eastAsia="Times New Roman" w:hAnsi="Calibri" w:cs="Calibri"/>
                <w:color w:val="000000"/>
                <w:sz w:val="18"/>
                <w:szCs w:val="18"/>
                <w:lang w:val="en-GB" w:eastAsia="zh-CN"/>
              </w:rPr>
              <w:t>Area</w:t>
            </w:r>
            <w:r w:rsidRPr="0054048A">
              <w:rPr>
                <w:rFonts w:ascii="Calibri" w:eastAsia="Times New Roman" w:hAnsi="Calibri" w:cs="Calibri"/>
                <w:color w:val="000000"/>
                <w:sz w:val="18"/>
                <w:szCs w:val="18"/>
                <w:lang w:val="en-GB" w:eastAsia="zh-CN"/>
              </w:rPr>
              <w:t xml:space="preserve"> 1)</w:t>
            </w:r>
          </w:p>
        </w:tc>
        <w:tc>
          <w:tcPr>
            <w:tcW w:w="671" w:type="pct"/>
            <w:tcBorders>
              <w:top w:val="single" w:sz="4" w:space="0" w:color="auto"/>
            </w:tcBorders>
            <w:shd w:val="clear" w:color="000000" w:fill="FFFFFF"/>
            <w:noWrap/>
            <w:vAlign w:val="bottom"/>
            <w:hideMark/>
          </w:tcPr>
          <w:p w14:paraId="46D57BF0" w14:textId="679C26A1"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1.172</w:t>
            </w:r>
          </w:p>
        </w:tc>
        <w:tc>
          <w:tcPr>
            <w:tcW w:w="580" w:type="pct"/>
            <w:tcBorders>
              <w:top w:val="single" w:sz="4" w:space="0" w:color="auto"/>
            </w:tcBorders>
            <w:shd w:val="clear" w:color="000000" w:fill="FFFFFF"/>
            <w:noWrap/>
            <w:vAlign w:val="bottom"/>
            <w:hideMark/>
          </w:tcPr>
          <w:p w14:paraId="07008C2B" w14:textId="7473A056"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0.749</w:t>
            </w:r>
          </w:p>
        </w:tc>
        <w:tc>
          <w:tcPr>
            <w:tcW w:w="638" w:type="pct"/>
            <w:tcBorders>
              <w:top w:val="single" w:sz="4" w:space="0" w:color="auto"/>
            </w:tcBorders>
            <w:shd w:val="clear" w:color="000000" w:fill="FFFFFF"/>
            <w:noWrap/>
            <w:vAlign w:val="bottom"/>
            <w:hideMark/>
          </w:tcPr>
          <w:p w14:paraId="3B0E0944" w14:textId="585B5936"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1.00</w:t>
            </w:r>
            <w:r w:rsidR="0010322E" w:rsidRPr="0054048A">
              <w:rPr>
                <w:rFonts w:ascii="Calibri" w:eastAsia="Times New Roman" w:hAnsi="Calibri" w:cs="Calibri"/>
                <w:color w:val="000000"/>
                <w:sz w:val="18"/>
                <w:szCs w:val="18"/>
                <w:lang w:val="en-GB" w:eastAsia="zh-CN"/>
              </w:rPr>
              <w:t>0</w:t>
            </w:r>
          </w:p>
        </w:tc>
        <w:tc>
          <w:tcPr>
            <w:tcW w:w="663" w:type="pct"/>
            <w:tcBorders>
              <w:top w:val="single" w:sz="4" w:space="0" w:color="auto"/>
            </w:tcBorders>
            <w:shd w:val="clear" w:color="000000" w:fill="FFFFFF"/>
            <w:noWrap/>
            <w:vAlign w:val="bottom"/>
            <w:hideMark/>
          </w:tcPr>
          <w:p w14:paraId="24863FA9" w14:textId="6CB83831"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0.997</w:t>
            </w:r>
          </w:p>
        </w:tc>
        <w:tc>
          <w:tcPr>
            <w:tcW w:w="663" w:type="pct"/>
            <w:tcBorders>
              <w:top w:val="single" w:sz="4" w:space="0" w:color="auto"/>
            </w:tcBorders>
            <w:shd w:val="clear" w:color="000000" w:fill="FFFFFF"/>
            <w:noWrap/>
            <w:vAlign w:val="bottom"/>
            <w:hideMark/>
          </w:tcPr>
          <w:p w14:paraId="4D44F496" w14:textId="1A5500F1"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1.083</w:t>
            </w:r>
          </w:p>
        </w:tc>
        <w:tc>
          <w:tcPr>
            <w:tcW w:w="445" w:type="pct"/>
            <w:tcBorders>
              <w:top w:val="single" w:sz="4" w:space="0" w:color="auto"/>
            </w:tcBorders>
            <w:shd w:val="clear" w:color="000000" w:fill="FFFFFF"/>
            <w:noWrap/>
            <w:vAlign w:val="bottom"/>
            <w:hideMark/>
          </w:tcPr>
          <w:p w14:paraId="6967EF30" w14:textId="2D219674"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1.164</w:t>
            </w:r>
          </w:p>
        </w:tc>
        <w:tc>
          <w:tcPr>
            <w:tcW w:w="659" w:type="pct"/>
            <w:tcBorders>
              <w:top w:val="single" w:sz="4" w:space="0" w:color="auto"/>
            </w:tcBorders>
            <w:shd w:val="clear" w:color="000000" w:fill="FFFFFF"/>
            <w:noWrap/>
            <w:vAlign w:val="bottom"/>
            <w:hideMark/>
          </w:tcPr>
          <w:p w14:paraId="534FF654" w14:textId="12389B78"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1.015</w:t>
            </w:r>
          </w:p>
        </w:tc>
      </w:tr>
      <w:tr w:rsidR="000F6EA9" w:rsidRPr="0054048A" w14:paraId="3AED75EE" w14:textId="77777777" w:rsidTr="004B3942">
        <w:trPr>
          <w:trHeight w:val="314"/>
        </w:trPr>
        <w:tc>
          <w:tcPr>
            <w:tcW w:w="682" w:type="pct"/>
            <w:tcBorders>
              <w:bottom w:val="single" w:sz="4" w:space="0" w:color="auto"/>
            </w:tcBorders>
            <w:shd w:val="clear" w:color="000000" w:fill="FFFFFF"/>
            <w:noWrap/>
            <w:vAlign w:val="bottom"/>
            <w:hideMark/>
          </w:tcPr>
          <w:p w14:paraId="36E84486" w14:textId="4749A4A5" w:rsidR="000F6EA9" w:rsidRPr="0054048A" w:rsidRDefault="000F6EA9" w:rsidP="00C741F7">
            <w:pPr>
              <w:keepNext/>
              <w:spacing w:before="0" w:after="0" w:line="240" w:lineRule="auto"/>
              <w:rPr>
                <w:rFonts w:ascii="Calibri" w:eastAsia="Times New Roman" w:hAnsi="Calibri" w:cs="Calibri"/>
                <w:color w:val="000000"/>
                <w:sz w:val="18"/>
                <w:szCs w:val="18"/>
                <w:lang w:val="en-GB" w:eastAsia="zh-CN"/>
              </w:rPr>
            </w:pPr>
            <w:proofErr w:type="spellStart"/>
            <w:r w:rsidRPr="0054048A">
              <w:rPr>
                <w:rFonts w:ascii="Calibri" w:eastAsia="Times New Roman" w:hAnsi="Calibri" w:cs="Calibri"/>
                <w:color w:val="000000"/>
                <w:sz w:val="18"/>
                <w:szCs w:val="18"/>
                <w:lang w:val="en-GB" w:eastAsia="zh-CN"/>
              </w:rPr>
              <w:t>RoW</w:t>
            </w:r>
            <w:proofErr w:type="spellEnd"/>
            <w:r w:rsidRPr="0054048A">
              <w:rPr>
                <w:rFonts w:ascii="Calibri" w:eastAsia="Times New Roman" w:hAnsi="Calibri" w:cs="Calibri"/>
                <w:color w:val="000000"/>
                <w:sz w:val="18"/>
                <w:szCs w:val="18"/>
                <w:lang w:val="en-GB" w:eastAsia="zh-CN"/>
              </w:rPr>
              <w:t xml:space="preserve"> (</w:t>
            </w:r>
            <w:r w:rsidR="00137FDE">
              <w:rPr>
                <w:rFonts w:ascii="Calibri" w:eastAsia="Times New Roman" w:hAnsi="Calibri" w:cs="Calibri"/>
                <w:color w:val="000000"/>
                <w:sz w:val="18"/>
                <w:szCs w:val="18"/>
                <w:lang w:val="en-GB" w:eastAsia="zh-CN"/>
              </w:rPr>
              <w:t>Area</w:t>
            </w:r>
            <w:r w:rsidRPr="0054048A">
              <w:rPr>
                <w:rFonts w:ascii="Calibri" w:eastAsia="Times New Roman" w:hAnsi="Calibri" w:cs="Calibri"/>
                <w:color w:val="000000"/>
                <w:sz w:val="18"/>
                <w:szCs w:val="18"/>
                <w:lang w:val="en-GB" w:eastAsia="zh-CN"/>
              </w:rPr>
              <w:t xml:space="preserve"> 2)</w:t>
            </w:r>
          </w:p>
        </w:tc>
        <w:tc>
          <w:tcPr>
            <w:tcW w:w="671" w:type="pct"/>
            <w:tcBorders>
              <w:bottom w:val="single" w:sz="4" w:space="0" w:color="auto"/>
            </w:tcBorders>
            <w:shd w:val="clear" w:color="000000" w:fill="FFFFFF"/>
            <w:noWrap/>
            <w:vAlign w:val="bottom"/>
            <w:hideMark/>
          </w:tcPr>
          <w:p w14:paraId="07999C14" w14:textId="42183E50"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0.998</w:t>
            </w:r>
          </w:p>
        </w:tc>
        <w:tc>
          <w:tcPr>
            <w:tcW w:w="580" w:type="pct"/>
            <w:tcBorders>
              <w:bottom w:val="single" w:sz="4" w:space="0" w:color="auto"/>
            </w:tcBorders>
            <w:shd w:val="clear" w:color="000000" w:fill="FFFFFF"/>
            <w:noWrap/>
            <w:vAlign w:val="bottom"/>
            <w:hideMark/>
          </w:tcPr>
          <w:p w14:paraId="2B05651D" w14:textId="3063149C"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0.702</w:t>
            </w:r>
          </w:p>
        </w:tc>
        <w:tc>
          <w:tcPr>
            <w:tcW w:w="638" w:type="pct"/>
            <w:tcBorders>
              <w:bottom w:val="single" w:sz="4" w:space="0" w:color="auto"/>
            </w:tcBorders>
            <w:shd w:val="clear" w:color="000000" w:fill="FFFFFF"/>
            <w:noWrap/>
            <w:vAlign w:val="bottom"/>
            <w:hideMark/>
          </w:tcPr>
          <w:p w14:paraId="0904C5B5" w14:textId="62C86F0F"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1.000</w:t>
            </w:r>
          </w:p>
        </w:tc>
        <w:tc>
          <w:tcPr>
            <w:tcW w:w="663" w:type="pct"/>
            <w:tcBorders>
              <w:bottom w:val="single" w:sz="4" w:space="0" w:color="auto"/>
            </w:tcBorders>
            <w:shd w:val="clear" w:color="000000" w:fill="FFFFFF"/>
            <w:noWrap/>
            <w:vAlign w:val="bottom"/>
            <w:hideMark/>
          </w:tcPr>
          <w:p w14:paraId="17215EC3" w14:textId="0B7EB7D0"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1.083</w:t>
            </w:r>
          </w:p>
        </w:tc>
        <w:tc>
          <w:tcPr>
            <w:tcW w:w="663" w:type="pct"/>
            <w:tcBorders>
              <w:bottom w:val="single" w:sz="4" w:space="0" w:color="auto"/>
            </w:tcBorders>
            <w:shd w:val="clear" w:color="000000" w:fill="FFFFFF"/>
            <w:noWrap/>
            <w:vAlign w:val="bottom"/>
            <w:hideMark/>
          </w:tcPr>
          <w:p w14:paraId="763D268B" w14:textId="18A88F35"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0.997</w:t>
            </w:r>
          </w:p>
        </w:tc>
        <w:tc>
          <w:tcPr>
            <w:tcW w:w="445" w:type="pct"/>
            <w:tcBorders>
              <w:bottom w:val="single" w:sz="4" w:space="0" w:color="auto"/>
            </w:tcBorders>
            <w:shd w:val="clear" w:color="000000" w:fill="FFFFFF"/>
            <w:noWrap/>
            <w:vAlign w:val="bottom"/>
            <w:hideMark/>
          </w:tcPr>
          <w:p w14:paraId="22FC9C2F" w14:textId="002DFB25"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1.055</w:t>
            </w:r>
          </w:p>
        </w:tc>
        <w:tc>
          <w:tcPr>
            <w:tcW w:w="659" w:type="pct"/>
            <w:tcBorders>
              <w:bottom w:val="single" w:sz="4" w:space="0" w:color="auto"/>
            </w:tcBorders>
            <w:shd w:val="clear" w:color="000000" w:fill="FFFFFF"/>
            <w:noWrap/>
            <w:vAlign w:val="bottom"/>
            <w:hideMark/>
          </w:tcPr>
          <w:p w14:paraId="500069F3" w14:textId="01E09CE0" w:rsidR="000F6EA9" w:rsidRPr="0054048A" w:rsidRDefault="000F6EA9" w:rsidP="00C741F7">
            <w:pPr>
              <w:keepNext/>
              <w:spacing w:before="0" w:after="0" w:line="240" w:lineRule="auto"/>
              <w:jc w:val="center"/>
              <w:rPr>
                <w:rFonts w:ascii="Calibri" w:eastAsia="Times New Roman" w:hAnsi="Calibri" w:cs="Calibri"/>
                <w:color w:val="000000"/>
                <w:sz w:val="18"/>
                <w:szCs w:val="18"/>
                <w:lang w:val="en-GB" w:eastAsia="zh-CN"/>
              </w:rPr>
            </w:pPr>
            <w:r w:rsidRPr="0054048A">
              <w:rPr>
                <w:rFonts w:ascii="Calibri" w:eastAsia="Times New Roman" w:hAnsi="Calibri" w:cs="Calibri"/>
                <w:color w:val="000000"/>
                <w:sz w:val="18"/>
                <w:szCs w:val="18"/>
                <w:lang w:val="en-GB" w:eastAsia="zh-CN"/>
              </w:rPr>
              <w:t>0.909</w:t>
            </w:r>
          </w:p>
        </w:tc>
      </w:tr>
    </w:tbl>
    <w:p w14:paraId="37F8D7F3" w14:textId="2A3520A2" w:rsidR="001E402A" w:rsidRDefault="000F6EA9" w:rsidP="0071319A">
      <w:pPr>
        <w:pStyle w:val="BodyJUST2CE"/>
        <w:spacing w:before="60" w:line="240" w:lineRule="auto"/>
        <w:rPr>
          <w:sz w:val="16"/>
          <w:szCs w:val="16"/>
        </w:rPr>
      </w:pPr>
      <w:r w:rsidRPr="0054048A">
        <w:rPr>
          <w:sz w:val="16"/>
          <w:szCs w:val="16"/>
        </w:rPr>
        <w:t>Note: A value of 1 indicate that in period 75 (when the policy shocks are introduced</w:t>
      </w:r>
      <w:r w:rsidR="001D015E" w:rsidRPr="0054048A">
        <w:rPr>
          <w:sz w:val="16"/>
          <w:szCs w:val="16"/>
        </w:rPr>
        <w:t>) the size of the economy projected by the model is equal to the data retrieved.</w:t>
      </w:r>
    </w:p>
    <w:p w14:paraId="5331B839" w14:textId="3439EA87" w:rsidR="00553A0A" w:rsidRPr="002A6526" w:rsidRDefault="001A4742" w:rsidP="002A6526">
      <w:pPr>
        <w:pStyle w:val="Title3JUST2CE"/>
        <w:spacing w:after="0"/>
      </w:pPr>
      <w:r w:rsidRPr="001A4742">
        <w:rPr>
          <w:color w:val="auto"/>
        </w:rPr>
        <w:t xml:space="preserve">To initialize the model, a shock to an exogenous variable is selected to initiate the model. In our case, government consumption and investment were chosen, constituting 100% of government consumption and </w:t>
      </w:r>
      <w:r w:rsidRPr="001A4742">
        <w:rPr>
          <w:color w:val="auto"/>
        </w:rPr>
        <w:lastRenderedPageBreak/>
        <w:t xml:space="preserve">20% of total investment targets in each area. In the baseline scenario, this generates a 20% debt-to-GDP ratio for the EU, while the rest of the world has a debt-to-GDP ratio of 15%. This is lower than the current observed stock of debt (for example, the overall debt-to-GDP ratio of European Union countries, which has fluctuated around 80% in the past decade before the pandemic). Therefore, this aspect requires further attention in subsequent rounds of model calibration and scenario analysis, to be conducted </w:t>
      </w:r>
      <w:r>
        <w:rPr>
          <w:color w:val="auto"/>
        </w:rPr>
        <w:t>in the next few months</w:t>
      </w:r>
      <w:r w:rsidR="00553A0A" w:rsidRPr="0054048A">
        <w:rPr>
          <w:color w:val="auto"/>
        </w:rPr>
        <w:t>.</w:t>
      </w:r>
    </w:p>
    <w:p w14:paraId="372E2086" w14:textId="19B8CB83" w:rsidR="003D23A5" w:rsidRPr="0054048A" w:rsidRDefault="003D23A5" w:rsidP="0010322E">
      <w:pPr>
        <w:pStyle w:val="Title2JUST2CE"/>
        <w:rPr>
          <w:lang w:val="en-GB"/>
        </w:rPr>
      </w:pPr>
      <w:bookmarkStart w:id="65" w:name="_Toc160584910"/>
      <w:bookmarkStart w:id="66" w:name="_Hlk160658797"/>
      <w:r w:rsidRPr="0054048A">
        <w:rPr>
          <w:lang w:val="en-GB"/>
        </w:rPr>
        <w:t>[3.3] Baseline and alternative scenarios</w:t>
      </w:r>
      <w:bookmarkEnd w:id="65"/>
    </w:p>
    <w:p w14:paraId="1FBAC7A4" w14:textId="62E0CEF7" w:rsidR="001A4742" w:rsidRPr="0054048A" w:rsidRDefault="001A4742" w:rsidP="00415841">
      <w:pPr>
        <w:pStyle w:val="BodyJUST2CE"/>
      </w:pPr>
      <w:r w:rsidRPr="001A4742">
        <w:t xml:space="preserve">Figures below depict a specific simulation run displaying a rapid dynamic transition to the steady state, with the model stabilizing after 30 periods. The figures also illustrate a reasonable goodness of fit for the target variables in both regions, as well as selected aggregate economic indicators. Additionally, industry-level labour-market indicators, including empirical values for gender employment shares, and </w:t>
      </w:r>
      <w:r w:rsidR="0071319A" w:rsidRPr="001A4742">
        <w:t>empirically calibrated</w:t>
      </w:r>
      <w:r w:rsidRPr="001A4742">
        <w:t xml:space="preserve"> ecological indicators are included. Monetary variables are denoted in tens of billions of euros.</w:t>
      </w:r>
    </w:p>
    <w:p w14:paraId="646D8E44" w14:textId="700389D0" w:rsidR="001A4742" w:rsidRDefault="001A4742" w:rsidP="002A6526">
      <w:pPr>
        <w:pStyle w:val="BodyJUST2CE"/>
        <w:rPr>
          <w:color w:val="auto"/>
        </w:rPr>
      </w:pPr>
      <w:r w:rsidRPr="001A4742">
        <w:rPr>
          <w:color w:val="auto"/>
        </w:rPr>
        <w:t>Figures 3 to 5 present the results for the calibrated baseline of selected macroeconomic, labour market, and ecological indicators. Figure 3 displays: (</w:t>
      </w:r>
      <w:proofErr w:type="spellStart"/>
      <w:r w:rsidRPr="001A4742">
        <w:rPr>
          <w:color w:val="auto"/>
        </w:rPr>
        <w:t>i</w:t>
      </w:r>
      <w:proofErr w:type="spellEnd"/>
      <w:r w:rsidRPr="001A4742">
        <w:rPr>
          <w:color w:val="auto"/>
        </w:rPr>
        <w:t>) the current account balance between the two regions (Zone 1 representing the EU and Zone 2 the rest of the world); (ii) total employment; (iii) government deficit; (iv) gross output; (v) real imports (which, considering the 2-regions structure of the model, represent the reverse of each region</w:t>
      </w:r>
      <w:r w:rsidR="006D4761">
        <w:rPr>
          <w:color w:val="auto"/>
        </w:rPr>
        <w:t>’</w:t>
      </w:r>
      <w:r w:rsidRPr="001A4742">
        <w:rPr>
          <w:color w:val="auto"/>
        </w:rPr>
        <w:t>s exports); (vi) government bills (</w:t>
      </w:r>
      <w:r w:rsidR="0071319A">
        <w:rPr>
          <w:color w:val="auto"/>
        </w:rPr>
        <w:t>government</w:t>
      </w:r>
      <w:r w:rsidRPr="001A4742">
        <w:rPr>
          <w:color w:val="auto"/>
        </w:rPr>
        <w:t xml:space="preserve"> debt stock); (vii) total real consumption; (viii) the trade balance; and (ix) </w:t>
      </w:r>
      <w:r w:rsidR="0071319A">
        <w:rPr>
          <w:color w:val="auto"/>
        </w:rPr>
        <w:t xml:space="preserve">the </w:t>
      </w:r>
      <w:r w:rsidRPr="001A4742">
        <w:rPr>
          <w:color w:val="auto"/>
        </w:rPr>
        <w:t>value added.</w:t>
      </w:r>
    </w:p>
    <w:p w14:paraId="6745B21F" w14:textId="5FD1F243" w:rsidR="00460C9B" w:rsidRDefault="001A4742" w:rsidP="002A6526">
      <w:pPr>
        <w:pStyle w:val="BodyJUST2CE"/>
        <w:rPr>
          <w:color w:val="auto"/>
        </w:rPr>
      </w:pPr>
      <w:r w:rsidRPr="001A4742">
        <w:rPr>
          <w:color w:val="auto"/>
        </w:rPr>
        <w:t>Figure 4 presents the results for the calibrated baseline of labour market indicators, including total employment, female employment, the size of the labour force, and the total wage bill.</w:t>
      </w:r>
      <w:r w:rsidR="00460C9B">
        <w:rPr>
          <w:color w:val="auto"/>
        </w:rPr>
        <w:br w:type="page"/>
      </w:r>
    </w:p>
    <w:bookmarkEnd w:id="66"/>
    <w:p w14:paraId="15D03D4E" w14:textId="10B53504" w:rsidR="00460C9B" w:rsidRDefault="00460C9B" w:rsidP="00460C9B">
      <w:pPr>
        <w:pStyle w:val="Title3JUST2CE"/>
        <w:spacing w:after="0" w:line="240" w:lineRule="auto"/>
        <w:jc w:val="left"/>
        <w:rPr>
          <w:sz w:val="16"/>
          <w:szCs w:val="16"/>
        </w:rPr>
      </w:pPr>
      <w:r w:rsidRPr="0054048A">
        <w:lastRenderedPageBreak/>
        <w:t>Figure 3: Simulation</w:t>
      </w:r>
      <w:r w:rsidR="007740B5">
        <w:t xml:space="preserve"> of</w:t>
      </w:r>
      <w:r w:rsidRPr="0054048A">
        <w:t xml:space="preserve"> </w:t>
      </w:r>
      <w:r w:rsidR="007740B5">
        <w:t>s</w:t>
      </w:r>
      <w:r w:rsidRPr="0054048A">
        <w:t xml:space="preserve">elected </w:t>
      </w:r>
      <w:r w:rsidR="007740B5">
        <w:t>m</w:t>
      </w:r>
      <w:r w:rsidRPr="0054048A">
        <w:t xml:space="preserve">acroeconomic </w:t>
      </w:r>
      <w:r w:rsidR="007740B5">
        <w:t>i</w:t>
      </w:r>
      <w:r w:rsidRPr="0054048A">
        <w:t>ndicators.</w:t>
      </w:r>
    </w:p>
    <w:p w14:paraId="7A6AD2E7" w14:textId="3B6B7EB4" w:rsidR="003E6146" w:rsidRDefault="00460C9B" w:rsidP="00460C9B">
      <w:pPr>
        <w:pStyle w:val="Title3JUST2CE"/>
        <w:spacing w:after="0"/>
        <w:jc w:val="left"/>
      </w:pPr>
      <w:r w:rsidRPr="0054048A">
        <w:rPr>
          <w:noProof/>
          <w:color w:val="auto"/>
          <w:lang w:eastAsia="en-GB"/>
        </w:rPr>
        <w:drawing>
          <wp:inline distT="0" distB="0" distL="0" distR="0" wp14:anchorId="6ECC9D61" wp14:editId="3ABE7452">
            <wp:extent cx="5836285" cy="388323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9633" cy="3892113"/>
                    </a:xfrm>
                    <a:prstGeom prst="rect">
                      <a:avLst/>
                    </a:prstGeom>
                  </pic:spPr>
                </pic:pic>
              </a:graphicData>
            </a:graphic>
          </wp:inline>
        </w:drawing>
      </w:r>
    </w:p>
    <w:p w14:paraId="0ABA2A64" w14:textId="09D802AD" w:rsidR="007740B5" w:rsidRDefault="007740B5" w:rsidP="007740B5">
      <w:pPr>
        <w:pStyle w:val="Title3JUST2CE"/>
        <w:spacing w:before="0" w:after="0" w:line="240" w:lineRule="auto"/>
        <w:jc w:val="left"/>
        <w:rPr>
          <w:sz w:val="16"/>
          <w:szCs w:val="16"/>
        </w:rPr>
      </w:pPr>
      <w:r>
        <w:rPr>
          <w:sz w:val="16"/>
          <w:szCs w:val="16"/>
        </w:rPr>
        <w:t xml:space="preserve">Note: </w:t>
      </w:r>
      <w:r w:rsidRPr="0054048A">
        <w:rPr>
          <w:sz w:val="16"/>
          <w:szCs w:val="16"/>
        </w:rPr>
        <w:t>Dashed horizontal line corresponds to the target values</w:t>
      </w:r>
      <w:r>
        <w:rPr>
          <w:sz w:val="16"/>
          <w:szCs w:val="16"/>
        </w:rPr>
        <w:t>.</w:t>
      </w:r>
    </w:p>
    <w:p w14:paraId="5B989D10" w14:textId="3392917D" w:rsidR="00460C9B" w:rsidRPr="0054048A" w:rsidRDefault="00460C9B" w:rsidP="00460C9B">
      <w:pPr>
        <w:pStyle w:val="Title3JUST2CE"/>
        <w:spacing w:after="0" w:line="240" w:lineRule="auto"/>
        <w:jc w:val="left"/>
      </w:pPr>
      <w:r w:rsidRPr="0054048A">
        <w:t>Figure 4: Simulation</w:t>
      </w:r>
      <w:r w:rsidR="007740B5">
        <w:t xml:space="preserve"> of</w:t>
      </w:r>
      <w:r w:rsidRPr="0054048A">
        <w:t xml:space="preserve"> </w:t>
      </w:r>
      <w:r w:rsidR="007740B5">
        <w:t>i</w:t>
      </w:r>
      <w:r w:rsidRPr="0054048A">
        <w:t>ndustry-</w:t>
      </w:r>
      <w:r w:rsidR="007740B5">
        <w:t>related</w:t>
      </w:r>
      <w:r w:rsidRPr="0054048A">
        <w:t xml:space="preserve"> </w:t>
      </w:r>
      <w:r w:rsidR="007740B5">
        <w:t>l</w:t>
      </w:r>
      <w:r w:rsidRPr="0054048A">
        <w:t xml:space="preserve">abour </w:t>
      </w:r>
      <w:r w:rsidR="007740B5">
        <w:t>m</w:t>
      </w:r>
      <w:r w:rsidRPr="0054048A">
        <w:t xml:space="preserve">arket </w:t>
      </w:r>
      <w:r w:rsidR="007740B5">
        <w:t>i</w:t>
      </w:r>
      <w:r w:rsidRPr="0054048A">
        <w:t>ndicators</w:t>
      </w:r>
    </w:p>
    <w:p w14:paraId="4279710B" w14:textId="56D36EDC" w:rsidR="003E6146" w:rsidRPr="0054048A" w:rsidRDefault="009D2D0A" w:rsidP="003E6146">
      <w:pPr>
        <w:pStyle w:val="Title3JUST2CE"/>
        <w:spacing w:after="0"/>
        <w:jc w:val="center"/>
      </w:pPr>
      <w:r w:rsidRPr="0054048A">
        <w:rPr>
          <w:noProof/>
          <w:lang w:eastAsia="en-GB"/>
        </w:rPr>
        <w:drawing>
          <wp:inline distT="0" distB="0" distL="0" distR="0" wp14:anchorId="7BC4EEC8" wp14:editId="05702C83">
            <wp:extent cx="5835015" cy="38238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8303" cy="3839116"/>
                    </a:xfrm>
                    <a:prstGeom prst="rect">
                      <a:avLst/>
                    </a:prstGeom>
                  </pic:spPr>
                </pic:pic>
              </a:graphicData>
            </a:graphic>
          </wp:inline>
        </w:drawing>
      </w:r>
    </w:p>
    <w:p w14:paraId="09BE265B" w14:textId="03552B31" w:rsidR="00460C9B" w:rsidRPr="0054048A" w:rsidRDefault="007740B5" w:rsidP="00460C9B">
      <w:pPr>
        <w:pStyle w:val="Title3JUST2CE"/>
        <w:spacing w:after="0" w:line="240" w:lineRule="auto"/>
        <w:jc w:val="left"/>
      </w:pPr>
      <w:r>
        <w:lastRenderedPageBreak/>
        <w:t>Figure 5: Simulations of</w:t>
      </w:r>
      <w:r w:rsidR="00460C9B" w:rsidRPr="0054048A">
        <w:t xml:space="preserve"> </w:t>
      </w:r>
      <w:r>
        <w:t>e</w:t>
      </w:r>
      <w:r w:rsidR="00460C9B" w:rsidRPr="0054048A">
        <w:t xml:space="preserve">cological </w:t>
      </w:r>
      <w:r>
        <w:t>i</w:t>
      </w:r>
      <w:r w:rsidR="00460C9B" w:rsidRPr="0054048A">
        <w:t>ndicators</w:t>
      </w:r>
    </w:p>
    <w:p w14:paraId="4D6F935F" w14:textId="406B8C39" w:rsidR="00460C9B" w:rsidRPr="0054048A" w:rsidRDefault="00460C9B" w:rsidP="003C68FC">
      <w:pPr>
        <w:pStyle w:val="BodyJUST2CE"/>
        <w:keepNext/>
      </w:pPr>
      <w:r w:rsidRPr="0054048A">
        <w:rPr>
          <w:noProof/>
          <w:lang w:eastAsia="en-GB"/>
        </w:rPr>
        <w:drawing>
          <wp:inline distT="0" distB="0" distL="0" distR="0" wp14:anchorId="78EF336E" wp14:editId="0B950EA1">
            <wp:extent cx="5835650" cy="39186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6325" cy="3925792"/>
                    </a:xfrm>
                    <a:prstGeom prst="rect">
                      <a:avLst/>
                    </a:prstGeom>
                  </pic:spPr>
                </pic:pic>
              </a:graphicData>
            </a:graphic>
          </wp:inline>
        </w:drawing>
      </w:r>
    </w:p>
    <w:p w14:paraId="19B25715" w14:textId="07EA2377" w:rsidR="0036048B" w:rsidRDefault="0036048B" w:rsidP="002A6526">
      <w:pPr>
        <w:pStyle w:val="Title3JUST2CE"/>
        <w:spacing w:after="0"/>
        <w:rPr>
          <w:color w:val="000000" w:themeColor="text1"/>
        </w:rPr>
      </w:pPr>
      <w:r>
        <w:rPr>
          <w:color w:val="000000" w:themeColor="text1"/>
        </w:rPr>
        <w:t>I</w:t>
      </w:r>
      <w:r w:rsidRPr="0036048B">
        <w:rPr>
          <w:color w:val="000000" w:themeColor="text1"/>
        </w:rPr>
        <w:t>n Figure 5, we track the evolution of the following indicators: (</w:t>
      </w:r>
      <w:proofErr w:type="spellStart"/>
      <w:r w:rsidRPr="0036048B">
        <w:rPr>
          <w:color w:val="000000" w:themeColor="text1"/>
        </w:rPr>
        <w:t>i</w:t>
      </w:r>
      <w:proofErr w:type="spellEnd"/>
      <w:r w:rsidRPr="0036048B">
        <w:rPr>
          <w:color w:val="000000" w:themeColor="text1"/>
        </w:rPr>
        <w:t>) CO2 emissions (in kg of CO2 equivalent); (ii) CO2 concentration; (iii) energy required for production (include unit); (iv) extraction of matter (in kt); (v) non-renewable energy used (include unit); (vi) production of material goods (include unit); (vii) recycled matter (in kt); (viii) renewable energy (insert unit); (ix) Socio-Economic Stock (include unit); (x) waste produced. Once the model baseline is empirically calibrated, CE policies can be simulated to assess their impact on economic, social, and ecological indicators.</w:t>
      </w:r>
    </w:p>
    <w:p w14:paraId="1496CF67" w14:textId="170F0264" w:rsidR="0036048B" w:rsidRDefault="0036048B" w:rsidP="002A6526">
      <w:pPr>
        <w:pStyle w:val="Title3JUST2CE"/>
        <w:spacing w:after="0"/>
        <w:rPr>
          <w:color w:val="000000" w:themeColor="text1"/>
        </w:rPr>
      </w:pPr>
      <w:r w:rsidRPr="0036048B">
        <w:rPr>
          <w:color w:val="000000" w:themeColor="text1"/>
        </w:rPr>
        <w:t xml:space="preserve">At the current stage, a table of CE experiments that can be conducted in the model is provided in Table 3. It is divided into three categories: private practices by households and firms, direct government policies, and indirect CE effects from other practices and policies. All </w:t>
      </w:r>
      <w:r w:rsidR="00FE2518">
        <w:rPr>
          <w:color w:val="000000" w:themeColor="text1"/>
        </w:rPr>
        <w:t>scenario</w:t>
      </w:r>
      <w:r w:rsidRPr="0036048B">
        <w:rPr>
          <w:color w:val="000000" w:themeColor="text1"/>
        </w:rPr>
        <w:t xml:space="preserve">s, unless indicated otherwise, are implemented in Zone 1, the European Union, with a common shock intensity </w:t>
      </w:r>
      <w:r w:rsidRPr="0036048B">
        <w:rPr>
          <w:i/>
          <w:color w:val="000000" w:themeColor="text1"/>
        </w:rPr>
        <w:t xml:space="preserve">S </w:t>
      </w:r>
      <w:r w:rsidRPr="0036048B">
        <w:rPr>
          <w:color w:val="000000" w:themeColor="text1"/>
        </w:rPr>
        <w:t xml:space="preserve">for all shocks. For each </w:t>
      </w:r>
      <w:r w:rsidR="00FE2518">
        <w:rPr>
          <w:color w:val="000000" w:themeColor="text1"/>
        </w:rPr>
        <w:t>alternative scenario</w:t>
      </w:r>
      <w:r w:rsidRPr="0036048B">
        <w:rPr>
          <w:color w:val="000000" w:themeColor="text1"/>
        </w:rPr>
        <w:t xml:space="preserve">, the </w:t>
      </w:r>
      <w:r w:rsidR="00FE2518">
        <w:rPr>
          <w:color w:val="000000" w:themeColor="text1"/>
        </w:rPr>
        <w:t xml:space="preserve">absolute </w:t>
      </w:r>
      <w:r w:rsidRPr="0036048B">
        <w:rPr>
          <w:color w:val="000000" w:themeColor="text1"/>
        </w:rPr>
        <w:t xml:space="preserve">difference and percentage difference between </w:t>
      </w:r>
      <w:r w:rsidR="00FE2518">
        <w:rPr>
          <w:color w:val="000000" w:themeColor="text1"/>
        </w:rPr>
        <w:t xml:space="preserve">the value of selected variables under the </w:t>
      </w:r>
      <w:r w:rsidRPr="0036048B">
        <w:rPr>
          <w:color w:val="000000" w:themeColor="text1"/>
        </w:rPr>
        <w:t xml:space="preserve">baseline </w:t>
      </w:r>
      <w:r w:rsidR="00FE2518">
        <w:rPr>
          <w:color w:val="000000" w:themeColor="text1"/>
        </w:rPr>
        <w:t xml:space="preserve">scenario </w:t>
      </w:r>
      <w:r w:rsidRPr="0036048B">
        <w:rPr>
          <w:color w:val="000000" w:themeColor="text1"/>
        </w:rPr>
        <w:t xml:space="preserve">and </w:t>
      </w:r>
      <w:r w:rsidR="00FE2518">
        <w:rPr>
          <w:color w:val="000000" w:themeColor="text1"/>
        </w:rPr>
        <w:t xml:space="preserve">their </w:t>
      </w:r>
      <w:r w:rsidRPr="0036048B">
        <w:rPr>
          <w:color w:val="000000" w:themeColor="text1"/>
        </w:rPr>
        <w:t xml:space="preserve">value </w:t>
      </w:r>
      <w:r w:rsidR="00FE2518">
        <w:rPr>
          <w:color w:val="000000" w:themeColor="text1"/>
        </w:rPr>
        <w:t xml:space="preserve">under the alternative scenario </w:t>
      </w:r>
      <w:r w:rsidRPr="0036048B">
        <w:rPr>
          <w:color w:val="000000" w:themeColor="text1"/>
        </w:rPr>
        <w:t>at the end of the simulation are computed, providing descriptive informative statistics of the impacts of CE policies and practices on macroeconomic, social, and ecological indicators.</w:t>
      </w:r>
    </w:p>
    <w:p w14:paraId="4027BBC5" w14:textId="0A842B36" w:rsidR="009D2D0A" w:rsidRPr="0054048A" w:rsidRDefault="00FE2518" w:rsidP="009D2D0A">
      <w:pPr>
        <w:jc w:val="both"/>
        <w:rPr>
          <w:color w:val="000000" w:themeColor="text1"/>
          <w:lang w:val="en-GB"/>
        </w:rPr>
      </w:pPr>
      <w:r>
        <w:rPr>
          <w:color w:val="000000" w:themeColor="text1"/>
          <w:lang w:val="en-GB"/>
        </w:rPr>
        <w:t>Scenario</w:t>
      </w:r>
      <w:r w:rsidR="009D2D0A" w:rsidRPr="0054048A">
        <w:rPr>
          <w:color w:val="000000" w:themeColor="text1"/>
          <w:lang w:val="en-GB"/>
        </w:rPr>
        <w:t xml:space="preserve"> </w:t>
      </w:r>
      <w:r w:rsidR="00871453">
        <w:rPr>
          <w:color w:val="000000" w:themeColor="text1"/>
          <w:lang w:val="en-GB"/>
        </w:rPr>
        <w:t xml:space="preserve">1.1 </w:t>
      </w:r>
      <w:r w:rsidR="009D2D0A" w:rsidRPr="0054048A">
        <w:rPr>
          <w:color w:val="000000" w:themeColor="text1"/>
          <w:lang w:val="en-GB"/>
        </w:rPr>
        <w:t xml:space="preserve">aims to achieve a reduction in consumption level by reducing the marginal propensity to consume out </w:t>
      </w:r>
      <w:r w:rsidR="0036048B">
        <w:rPr>
          <w:color w:val="000000" w:themeColor="text1"/>
          <w:lang w:val="en-GB"/>
        </w:rPr>
        <w:t xml:space="preserve">of </w:t>
      </w:r>
      <w:r w:rsidR="009D2D0A" w:rsidRPr="0054048A">
        <w:rPr>
          <w:color w:val="000000" w:themeColor="text1"/>
          <w:lang w:val="en-GB"/>
        </w:rPr>
        <w:t>wages (</w:t>
      </w:r>
      <m:oMath>
        <m:sSub>
          <m:sSubPr>
            <m:ctrlPr>
              <w:rPr>
                <w:rFonts w:ascii="Cambria Math" w:hAnsi="Cambria Math"/>
                <w:i/>
                <w:color w:val="000000" w:themeColor="text1"/>
                <w:lang w:val="en-GB"/>
              </w:rPr>
            </m:ctrlPr>
          </m:sSubPr>
          <m:e>
            <m:r>
              <w:rPr>
                <w:rFonts w:ascii="Cambria Math" w:hAnsi="Cambria Math"/>
                <w:color w:val="000000" w:themeColor="text1"/>
                <w:lang w:val="en-GB"/>
              </w:rPr>
              <m:t>α</m:t>
            </m:r>
          </m:e>
          <m:sub>
            <m:r>
              <w:rPr>
                <w:rFonts w:ascii="Cambria Math" w:hAnsi="Cambria Math"/>
                <w:color w:val="000000" w:themeColor="text1"/>
                <w:lang w:val="en-GB"/>
              </w:rPr>
              <m:t>1</m:t>
            </m:r>
          </m:sub>
        </m:sSub>
        <m:r>
          <w:rPr>
            <w:rFonts w:ascii="Cambria Math" w:hAnsi="Cambria Math"/>
            <w:color w:val="000000" w:themeColor="text1"/>
            <w:lang w:val="en-GB"/>
          </w:rPr>
          <m:t>)</m:t>
        </m:r>
      </m:oMath>
      <w:r w:rsidR="009D2D0A" w:rsidRPr="0054048A">
        <w:rPr>
          <w:color w:val="000000" w:themeColor="text1"/>
          <w:lang w:val="en-GB"/>
        </w:rPr>
        <w:t xml:space="preserve">, out of profits </w:t>
      </w:r>
      <m:oMath>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α</m:t>
                </m:r>
              </m:e>
              <m:sub>
                <m:r>
                  <w:rPr>
                    <w:rFonts w:ascii="Cambria Math" w:hAnsi="Cambria Math"/>
                    <w:color w:val="000000" w:themeColor="text1"/>
                    <w:lang w:val="en-GB"/>
                  </w:rPr>
                  <m:t>2</m:t>
                </m:r>
              </m:sub>
            </m:sSub>
          </m:e>
        </m:d>
      </m:oMath>
      <w:r w:rsidR="009D2D0A" w:rsidRPr="0054048A">
        <w:rPr>
          <w:color w:val="000000" w:themeColor="text1"/>
          <w:lang w:val="en-GB"/>
        </w:rPr>
        <w:t xml:space="preserve"> and out of wealth (</w:t>
      </w:r>
      <m:oMath>
        <m:sSub>
          <m:sSubPr>
            <m:ctrlPr>
              <w:rPr>
                <w:rFonts w:ascii="Cambria Math" w:hAnsi="Cambria Math"/>
                <w:i/>
                <w:color w:val="000000" w:themeColor="text1"/>
                <w:lang w:val="en-GB"/>
              </w:rPr>
            </m:ctrlPr>
          </m:sSubPr>
          <m:e>
            <m:r>
              <w:rPr>
                <w:rFonts w:ascii="Cambria Math" w:hAnsi="Cambria Math"/>
                <w:color w:val="000000" w:themeColor="text1"/>
                <w:lang w:val="en-GB"/>
              </w:rPr>
              <m:t>α</m:t>
            </m:r>
          </m:e>
          <m:sub>
            <m:r>
              <w:rPr>
                <w:rFonts w:ascii="Cambria Math" w:hAnsi="Cambria Math"/>
                <w:color w:val="000000" w:themeColor="text1"/>
                <w:lang w:val="en-GB"/>
              </w:rPr>
              <m:t>3</m:t>
            </m:r>
          </m:sub>
        </m:sSub>
        <m:r>
          <w:rPr>
            <w:rFonts w:ascii="Cambria Math" w:hAnsi="Cambria Math"/>
            <w:color w:val="000000" w:themeColor="text1"/>
            <w:lang w:val="en-GB"/>
          </w:rPr>
          <m:t>)</m:t>
        </m:r>
      </m:oMath>
      <w:r w:rsidR="0036048B">
        <w:rPr>
          <w:color w:val="000000" w:themeColor="text1"/>
          <w:lang w:val="en-GB"/>
        </w:rPr>
        <w:t>.</w:t>
      </w:r>
      <w:r w:rsidR="009D2D0A" w:rsidRPr="0054048A">
        <w:rPr>
          <w:color w:val="000000" w:themeColor="text1"/>
          <w:lang w:val="en-GB"/>
        </w:rPr>
        <w:t xml:space="preserve"> </w:t>
      </w:r>
      <w:r w:rsidR="0036048B">
        <w:rPr>
          <w:color w:val="000000" w:themeColor="text1"/>
          <w:lang w:val="en-GB"/>
        </w:rPr>
        <w:t>T</w:t>
      </w:r>
      <w:r w:rsidR="009D2D0A" w:rsidRPr="0054048A">
        <w:rPr>
          <w:color w:val="000000" w:themeColor="text1"/>
          <w:lang w:val="en-GB"/>
        </w:rPr>
        <w:t xml:space="preserve">his </w:t>
      </w:r>
      <w:r w:rsidR="0036048B">
        <w:rPr>
          <w:color w:val="000000" w:themeColor="text1"/>
          <w:lang w:val="en-GB"/>
        </w:rPr>
        <w:t>aligns</w:t>
      </w:r>
      <w:r w:rsidR="009D2D0A" w:rsidRPr="0054048A">
        <w:rPr>
          <w:color w:val="000000" w:themeColor="text1"/>
          <w:lang w:val="en-GB"/>
        </w:rPr>
        <w:t xml:space="preserve"> with a </w:t>
      </w:r>
      <w:r w:rsidR="006D4761">
        <w:rPr>
          <w:color w:val="000000" w:themeColor="text1"/>
          <w:lang w:val="en-GB"/>
        </w:rPr>
        <w:t>‘</w:t>
      </w:r>
      <w:r w:rsidR="009D2D0A" w:rsidRPr="0054048A">
        <w:rPr>
          <w:color w:val="000000" w:themeColor="text1"/>
          <w:lang w:val="en-GB"/>
        </w:rPr>
        <w:t>post-growth</w:t>
      </w:r>
      <w:r w:rsidR="006D4761">
        <w:rPr>
          <w:color w:val="000000" w:themeColor="text1"/>
          <w:lang w:val="en-GB"/>
        </w:rPr>
        <w:t>’</w:t>
      </w:r>
      <w:r w:rsidR="009D2D0A" w:rsidRPr="0054048A">
        <w:rPr>
          <w:color w:val="000000" w:themeColor="text1"/>
          <w:lang w:val="en-GB"/>
        </w:rPr>
        <w:t xml:space="preserve"> strategy. </w:t>
      </w:r>
      <w:r>
        <w:rPr>
          <w:color w:val="000000" w:themeColor="text1"/>
          <w:lang w:val="en-GB"/>
        </w:rPr>
        <w:t>Scenario</w:t>
      </w:r>
      <w:r w:rsidR="009D2D0A" w:rsidRPr="0054048A">
        <w:rPr>
          <w:color w:val="000000" w:themeColor="text1"/>
          <w:lang w:val="en-GB"/>
        </w:rPr>
        <w:t xml:space="preserve"> </w:t>
      </w:r>
      <w:r w:rsidR="00871453">
        <w:rPr>
          <w:color w:val="000000" w:themeColor="text1"/>
          <w:lang w:val="en-GB"/>
        </w:rPr>
        <w:t xml:space="preserve">1.2 </w:t>
      </w:r>
      <w:r w:rsidR="009D2D0A" w:rsidRPr="0054048A">
        <w:rPr>
          <w:color w:val="000000" w:themeColor="text1"/>
          <w:lang w:val="en-GB"/>
        </w:rPr>
        <w:t>involves the effects of continuous structural change towards the service sector, changing the sectoral shares in the final consumption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∆β</m:t>
            </m:r>
          </m:e>
          <m:sub>
            <m:r>
              <w:rPr>
                <w:rFonts w:ascii="Cambria Math" w:hAnsi="Cambria Math"/>
                <w:color w:val="000000" w:themeColor="text1"/>
                <w:lang w:val="en-GB"/>
              </w:rPr>
              <m:t>i</m:t>
            </m:r>
          </m:sub>
        </m:sSub>
        <m:r>
          <w:rPr>
            <w:rFonts w:ascii="Cambria Math" w:hAnsi="Cambria Math"/>
            <w:color w:val="000000" w:themeColor="text1"/>
            <w:lang w:val="en-GB"/>
          </w:rPr>
          <m:t>)</m:t>
        </m:r>
      </m:oMath>
      <w:r w:rsidR="009D2D0A" w:rsidRPr="0054048A">
        <w:rPr>
          <w:color w:val="000000" w:themeColor="text1"/>
          <w:lang w:val="en-GB"/>
        </w:rPr>
        <w:t xml:space="preserve">. </w:t>
      </w:r>
    </w:p>
    <w:p w14:paraId="4F5B46C3" w14:textId="4DAC413F" w:rsidR="009D2D0A" w:rsidRPr="0054048A" w:rsidRDefault="009D2D0A" w:rsidP="009D2D0A">
      <w:pPr>
        <w:jc w:val="both"/>
        <w:rPr>
          <w:color w:val="000000"/>
          <w:lang w:val="en-GB"/>
        </w:rPr>
      </w:pPr>
      <w:r w:rsidRPr="0054048A">
        <w:rPr>
          <w:color w:val="000000" w:themeColor="text1"/>
          <w:lang w:val="en-GB"/>
        </w:rPr>
        <w:t xml:space="preserve">In </w:t>
      </w:r>
      <w:r w:rsidR="00FE2518">
        <w:rPr>
          <w:color w:val="000000" w:themeColor="text1"/>
          <w:lang w:val="en-GB"/>
        </w:rPr>
        <w:t>scenario</w:t>
      </w:r>
      <w:r w:rsidRPr="0054048A">
        <w:rPr>
          <w:color w:val="000000" w:themeColor="text1"/>
          <w:lang w:val="en-GB"/>
        </w:rPr>
        <w:t xml:space="preserve"> </w:t>
      </w:r>
      <w:r w:rsidR="00871453">
        <w:rPr>
          <w:color w:val="000000" w:themeColor="text1"/>
          <w:lang w:val="en-GB"/>
        </w:rPr>
        <w:t>1.</w:t>
      </w:r>
      <w:r w:rsidRPr="0054048A">
        <w:rPr>
          <w:color w:val="000000" w:themeColor="text1"/>
          <w:lang w:val="en-GB"/>
        </w:rPr>
        <w:t>3, to test impacts of product life extension (PLE), we increased the depreciation rate (</w:t>
      </w:r>
      <m:oMath>
        <m:r>
          <w:rPr>
            <w:rFonts w:ascii="Cambria Math" w:eastAsia="Helvetica" w:hAnsi="Cambria Math" w:cs="Helvetica"/>
            <w:color w:val="000000"/>
            <w:lang w:val="en-GB"/>
          </w:rPr>
          <m:t>δ)</m:t>
        </m:r>
      </m:oMath>
      <w:r w:rsidRPr="0054048A">
        <w:rPr>
          <w:color w:val="000000"/>
          <w:lang w:val="en-GB"/>
        </w:rPr>
        <w:t xml:space="preserve"> of capital goods. This </w:t>
      </w:r>
      <w:r w:rsidR="0036048B">
        <w:rPr>
          <w:color w:val="000000"/>
          <w:lang w:val="en-GB"/>
        </w:rPr>
        <w:t>implies a lower</w:t>
      </w:r>
      <w:r w:rsidRPr="0054048A">
        <w:rPr>
          <w:color w:val="000000"/>
          <w:lang w:val="en-GB"/>
        </w:rPr>
        <w:t xml:space="preserve"> investment and</w:t>
      </w:r>
      <w:r w:rsidR="0036048B">
        <w:rPr>
          <w:color w:val="000000"/>
          <w:lang w:val="en-GB"/>
        </w:rPr>
        <w:t>,</w:t>
      </w:r>
      <w:r w:rsidRPr="0054048A">
        <w:rPr>
          <w:color w:val="000000"/>
          <w:lang w:val="en-GB"/>
        </w:rPr>
        <w:t xml:space="preserve"> without ancillary changes in higher expenditure in R&amp;D investment or higher spending in consumption of repair services by firms, is expected to lead to lower final demand and income. </w:t>
      </w:r>
      <w:r w:rsidR="00FE2518">
        <w:rPr>
          <w:color w:val="000000"/>
          <w:lang w:val="en-GB"/>
        </w:rPr>
        <w:t>Scenario</w:t>
      </w:r>
      <w:r w:rsidRPr="0054048A">
        <w:rPr>
          <w:color w:val="000000"/>
          <w:lang w:val="en-GB"/>
        </w:rPr>
        <w:t xml:space="preserve"> </w:t>
      </w:r>
      <w:r w:rsidR="0034420D">
        <w:rPr>
          <w:color w:val="000000"/>
          <w:lang w:val="en-GB"/>
        </w:rPr>
        <w:t>1.</w:t>
      </w:r>
      <w:r w:rsidRPr="0054048A">
        <w:rPr>
          <w:color w:val="000000"/>
          <w:lang w:val="en-GB"/>
        </w:rPr>
        <w:t xml:space="preserve">4 involves a substitution of primary inputs for recycled, re-processed or remanufactured </w:t>
      </w:r>
      <w:r w:rsidRPr="0054048A">
        <w:rPr>
          <w:color w:val="000000"/>
          <w:lang w:val="en-GB"/>
        </w:rPr>
        <w:lastRenderedPageBreak/>
        <w:t xml:space="preserve">inputs, by increasing (decreasing) input-output coefficients of CE (other) inputs </w:t>
      </w:r>
      <m:oMath>
        <m:r>
          <w:rPr>
            <w:rFonts w:ascii="Cambria Math" w:hAnsi="Cambria Math"/>
            <w:color w:val="000000"/>
            <w:lang w:val="en-GB"/>
          </w:rPr>
          <m:t>(∆</m:t>
        </m:r>
        <m:sSub>
          <m:sSubPr>
            <m:ctrlPr>
              <w:rPr>
                <w:rFonts w:ascii="Cambria Math" w:hAnsi="Cambria Math"/>
                <w:i/>
                <w:color w:val="000000"/>
                <w:lang w:val="en-GB"/>
              </w:rPr>
            </m:ctrlPr>
          </m:sSubPr>
          <m:e>
            <m:r>
              <w:rPr>
                <w:rFonts w:ascii="Cambria Math" w:hAnsi="Cambria Math"/>
                <w:color w:val="000000"/>
                <w:lang w:val="en-GB"/>
              </w:rPr>
              <m:t>a</m:t>
            </m:r>
          </m:e>
          <m:sub>
            <m:r>
              <w:rPr>
                <w:rFonts w:ascii="Cambria Math" w:hAnsi="Cambria Math"/>
                <w:color w:val="000000"/>
                <w:lang w:val="en-GB"/>
              </w:rPr>
              <m:t>CE,j</m:t>
            </m:r>
          </m:sub>
        </m:sSub>
        <m:r>
          <w:rPr>
            <w:rFonts w:ascii="Cambria Math" w:hAnsi="Cambria Math"/>
            <w:color w:val="000000"/>
            <w:lang w:val="en-GB"/>
          </w:rPr>
          <m:t xml:space="preserve"> and↓</m:t>
        </m:r>
        <m:sSub>
          <m:sSubPr>
            <m:ctrlPr>
              <w:rPr>
                <w:rFonts w:ascii="Cambria Math" w:hAnsi="Cambria Math"/>
                <w:i/>
                <w:color w:val="000000"/>
                <w:lang w:val="en-GB"/>
              </w:rPr>
            </m:ctrlPr>
          </m:sSubPr>
          <m:e>
            <m:r>
              <w:rPr>
                <w:rFonts w:ascii="Cambria Math" w:hAnsi="Cambria Math"/>
                <w:color w:val="000000"/>
                <w:lang w:val="en-GB"/>
              </w:rPr>
              <m:t>a</m:t>
            </m:r>
          </m:e>
          <m:sub>
            <m:r>
              <w:rPr>
                <w:rFonts w:ascii="Cambria Math" w:hAnsi="Cambria Math"/>
                <w:color w:val="000000"/>
                <w:lang w:val="en-GB"/>
              </w:rPr>
              <m:t>i,j</m:t>
            </m:r>
          </m:sub>
        </m:sSub>
        <m:r>
          <w:rPr>
            <w:rFonts w:ascii="Cambria Math" w:hAnsi="Cambria Math"/>
            <w:color w:val="000000"/>
            <w:lang w:val="en-GB"/>
          </w:rPr>
          <m:t>,for i≠CE</m:t>
        </m:r>
      </m:oMath>
      <w:r w:rsidRPr="0054048A">
        <w:rPr>
          <w:color w:val="000000"/>
          <w:lang w:val="en-GB"/>
        </w:rPr>
        <w:t>)</w:t>
      </w:r>
      <w:r w:rsidR="0036048B">
        <w:rPr>
          <w:color w:val="000000"/>
          <w:lang w:val="en-GB"/>
        </w:rPr>
        <w:t>.</w:t>
      </w:r>
      <w:r w:rsidRPr="0054048A">
        <w:rPr>
          <w:color w:val="000000"/>
          <w:lang w:val="en-GB"/>
        </w:rPr>
        <w:t xml:space="preserve"> </w:t>
      </w:r>
      <w:r w:rsidR="0036048B">
        <w:rPr>
          <w:color w:val="000000"/>
          <w:lang w:val="en-GB"/>
        </w:rPr>
        <w:t>A</w:t>
      </w:r>
      <w:r w:rsidRPr="0054048A">
        <w:rPr>
          <w:color w:val="000000"/>
          <w:lang w:val="en-GB"/>
        </w:rPr>
        <w:t>s such</w:t>
      </w:r>
      <w:r w:rsidR="0036048B">
        <w:rPr>
          <w:color w:val="000000"/>
          <w:lang w:val="en-GB"/>
        </w:rPr>
        <w:t>,</w:t>
      </w:r>
      <w:r w:rsidRPr="0054048A">
        <w:rPr>
          <w:color w:val="000000"/>
          <w:lang w:val="en-GB"/>
        </w:rPr>
        <w:t xml:space="preserve"> can be classified as a closing the supply loop (CSC) strategy. </w:t>
      </w:r>
    </w:p>
    <w:p w14:paraId="09EBD6C0" w14:textId="309A3AD9" w:rsidR="001E7EE2" w:rsidRPr="0054048A" w:rsidRDefault="00FE2518" w:rsidP="00E46E67">
      <w:pPr>
        <w:jc w:val="both"/>
        <w:rPr>
          <w:color w:val="000000"/>
          <w:lang w:val="en-GB"/>
        </w:rPr>
      </w:pPr>
      <w:r>
        <w:rPr>
          <w:color w:val="000000"/>
          <w:lang w:val="en-GB"/>
        </w:rPr>
        <w:t>Scenario</w:t>
      </w:r>
      <w:r w:rsidR="0034420D">
        <w:rPr>
          <w:color w:val="000000"/>
          <w:lang w:val="en-GB"/>
        </w:rPr>
        <w:t>s</w:t>
      </w:r>
      <w:r w:rsidR="0062184B" w:rsidRPr="0054048A">
        <w:rPr>
          <w:color w:val="000000"/>
          <w:lang w:val="en-GB"/>
        </w:rPr>
        <w:t xml:space="preserve"> </w:t>
      </w:r>
      <w:r w:rsidR="0034420D">
        <w:rPr>
          <w:color w:val="000000"/>
          <w:lang w:val="en-GB"/>
        </w:rPr>
        <w:t>1.</w:t>
      </w:r>
      <w:r w:rsidR="0062184B" w:rsidRPr="0054048A">
        <w:rPr>
          <w:color w:val="000000"/>
          <w:lang w:val="en-GB"/>
        </w:rPr>
        <w:t>5</w:t>
      </w:r>
      <w:r w:rsidR="0010173F" w:rsidRPr="0054048A">
        <w:rPr>
          <w:color w:val="000000"/>
          <w:lang w:val="en-GB"/>
        </w:rPr>
        <w:t xml:space="preserve"> and </w:t>
      </w:r>
      <w:r w:rsidR="0034420D">
        <w:rPr>
          <w:color w:val="000000"/>
          <w:lang w:val="en-GB"/>
        </w:rPr>
        <w:t>1.</w:t>
      </w:r>
      <w:r w:rsidR="0010173F" w:rsidRPr="0054048A">
        <w:rPr>
          <w:color w:val="000000"/>
          <w:lang w:val="en-GB"/>
        </w:rPr>
        <w:t xml:space="preserve">6 involve </w:t>
      </w:r>
      <w:r w:rsidR="006D4761">
        <w:rPr>
          <w:color w:val="000000"/>
          <w:lang w:val="en-GB"/>
        </w:rPr>
        <w:t>‘</w:t>
      </w:r>
      <w:r w:rsidR="0010173F" w:rsidRPr="0054048A">
        <w:rPr>
          <w:color w:val="000000"/>
          <w:lang w:val="en-GB"/>
        </w:rPr>
        <w:t>resource efficiency</w:t>
      </w:r>
      <w:r w:rsidR="006D4761">
        <w:rPr>
          <w:color w:val="000000"/>
          <w:lang w:val="en-GB"/>
        </w:rPr>
        <w:t>’</w:t>
      </w:r>
      <w:r w:rsidR="0010173F" w:rsidRPr="0054048A">
        <w:rPr>
          <w:color w:val="000000"/>
          <w:lang w:val="en-GB"/>
        </w:rPr>
        <w:t xml:space="preserve"> measures. </w:t>
      </w:r>
      <w:r>
        <w:rPr>
          <w:color w:val="000000"/>
          <w:lang w:val="en-GB"/>
        </w:rPr>
        <w:t>Scenario</w:t>
      </w:r>
      <w:r w:rsidR="0010173F" w:rsidRPr="0054048A">
        <w:rPr>
          <w:color w:val="000000"/>
          <w:lang w:val="en-GB"/>
        </w:rPr>
        <w:t xml:space="preserve"> </w:t>
      </w:r>
      <w:r w:rsidR="0034420D">
        <w:rPr>
          <w:color w:val="000000"/>
          <w:lang w:val="en-GB"/>
        </w:rPr>
        <w:t>1.</w:t>
      </w:r>
      <w:r w:rsidR="0010173F" w:rsidRPr="0054048A">
        <w:rPr>
          <w:color w:val="000000"/>
          <w:lang w:val="en-GB"/>
        </w:rPr>
        <w:t>5</w:t>
      </w:r>
      <w:r w:rsidR="0062184B" w:rsidRPr="0054048A">
        <w:rPr>
          <w:color w:val="000000"/>
          <w:lang w:val="en-GB"/>
        </w:rPr>
        <w:t xml:space="preserve"> </w:t>
      </w:r>
      <w:r w:rsidR="00DA3D2A">
        <w:rPr>
          <w:color w:val="000000"/>
          <w:lang w:val="en-GB"/>
        </w:rPr>
        <w:t xml:space="preserve">implies a </w:t>
      </w:r>
      <w:r w:rsidR="0010173F" w:rsidRPr="0054048A">
        <w:rPr>
          <w:color w:val="000000"/>
          <w:lang w:val="en-GB"/>
        </w:rPr>
        <w:t>h</w:t>
      </w:r>
      <w:r w:rsidR="0062184B" w:rsidRPr="0054048A">
        <w:rPr>
          <w:color w:val="000000"/>
          <w:lang w:val="en-GB"/>
        </w:rPr>
        <w:t xml:space="preserve">igher </w:t>
      </w:r>
      <w:r w:rsidR="002E3C6A" w:rsidRPr="0054048A">
        <w:rPr>
          <w:color w:val="000000"/>
          <w:lang w:val="en-GB"/>
        </w:rPr>
        <w:t>p</w:t>
      </w:r>
      <w:r w:rsidR="0062184B" w:rsidRPr="0054048A">
        <w:rPr>
          <w:color w:val="000000"/>
          <w:lang w:val="en-GB"/>
        </w:rPr>
        <w:t xml:space="preserve">ropensity to </w:t>
      </w:r>
      <w:r w:rsidR="002E3C6A" w:rsidRPr="0054048A">
        <w:rPr>
          <w:color w:val="000000"/>
          <w:lang w:val="en-GB"/>
        </w:rPr>
        <w:t>c</w:t>
      </w:r>
      <w:r w:rsidR="0062184B" w:rsidRPr="0054048A">
        <w:rPr>
          <w:color w:val="000000"/>
          <w:lang w:val="en-GB"/>
        </w:rPr>
        <w:t xml:space="preserve">onsume </w:t>
      </w:r>
      <w:r w:rsidR="002E3C6A" w:rsidRPr="0054048A">
        <w:rPr>
          <w:color w:val="000000"/>
          <w:lang w:val="en-GB"/>
        </w:rPr>
        <w:t>g</w:t>
      </w:r>
      <w:r w:rsidR="0062184B" w:rsidRPr="0054048A">
        <w:rPr>
          <w:color w:val="000000"/>
          <w:lang w:val="en-GB"/>
        </w:rPr>
        <w:t xml:space="preserve">reen </w:t>
      </w:r>
      <w:r w:rsidR="00DA3D2A">
        <w:rPr>
          <w:color w:val="000000"/>
          <w:lang w:val="en-GB"/>
        </w:rPr>
        <w:t>through</w:t>
      </w:r>
      <w:r w:rsidR="0062184B" w:rsidRPr="0054048A">
        <w:rPr>
          <w:color w:val="000000"/>
          <w:lang w:val="en-GB"/>
        </w:rPr>
        <w:t xml:space="preserve"> a reduction in waste coefficients </w:t>
      </w:r>
      <w:r w:rsidR="00DA3D2A">
        <w:rPr>
          <w:color w:val="000000"/>
          <w:lang w:val="en-GB"/>
        </w:rPr>
        <w:t>(</w:t>
      </w:r>
      <w:r w:rsidR="0062184B" w:rsidRPr="0054048A">
        <w:rPr>
          <w:color w:val="000000"/>
          <w:lang w:val="en-GB"/>
        </w:rPr>
        <w:t>ζ</w:t>
      </w:r>
      <w:r w:rsidR="00DA3D2A">
        <w:rPr>
          <w:color w:val="000000"/>
          <w:lang w:val="en-GB"/>
        </w:rPr>
        <w:t>)</w:t>
      </w:r>
      <w:r w:rsidR="0062184B" w:rsidRPr="0054048A">
        <w:rPr>
          <w:color w:val="000000"/>
          <w:lang w:val="en-GB"/>
        </w:rPr>
        <w:t>, which involves higher efficiency in packaging</w:t>
      </w:r>
      <w:r w:rsidR="002E3C6A" w:rsidRPr="0054048A">
        <w:rPr>
          <w:color w:val="000000"/>
          <w:lang w:val="en-GB"/>
        </w:rPr>
        <w:t xml:space="preserve"> and </w:t>
      </w:r>
      <w:r w:rsidR="00DA3D2A">
        <w:rPr>
          <w:color w:val="000000"/>
          <w:lang w:val="en-GB"/>
        </w:rPr>
        <w:t xml:space="preserve">discarding of </w:t>
      </w:r>
      <w:r w:rsidR="002E3C6A" w:rsidRPr="0054048A">
        <w:rPr>
          <w:color w:val="000000"/>
          <w:lang w:val="en-GB"/>
        </w:rPr>
        <w:t xml:space="preserve">other inputs materials. </w:t>
      </w:r>
      <w:r>
        <w:rPr>
          <w:color w:val="000000"/>
          <w:lang w:val="en-GB"/>
        </w:rPr>
        <w:t>Scenario</w:t>
      </w:r>
      <w:r w:rsidR="0010173F" w:rsidRPr="0054048A">
        <w:rPr>
          <w:color w:val="000000"/>
          <w:lang w:val="en-GB"/>
        </w:rPr>
        <w:t xml:space="preserve"> </w:t>
      </w:r>
      <w:r w:rsidR="0034420D">
        <w:rPr>
          <w:color w:val="000000"/>
          <w:lang w:val="en-GB"/>
        </w:rPr>
        <w:t>1.</w:t>
      </w:r>
      <w:r w:rsidR="0010173F" w:rsidRPr="0054048A">
        <w:rPr>
          <w:color w:val="000000"/>
          <w:lang w:val="en-GB"/>
        </w:rPr>
        <w:t xml:space="preserve">6, </w:t>
      </w:r>
      <w:r w:rsidR="00DA3D2A">
        <w:rPr>
          <w:color w:val="000000"/>
          <w:lang w:val="en-GB"/>
        </w:rPr>
        <w:t xml:space="preserve">a </w:t>
      </w:r>
      <w:r w:rsidR="0010173F" w:rsidRPr="0054048A">
        <w:rPr>
          <w:color w:val="000000"/>
          <w:lang w:val="en-GB"/>
        </w:rPr>
        <w:t>l</w:t>
      </w:r>
      <w:r w:rsidR="002E3C6A" w:rsidRPr="0054048A">
        <w:rPr>
          <w:color w:val="000000"/>
          <w:lang w:val="en-GB"/>
        </w:rPr>
        <w:t xml:space="preserve">ower extraction rate of matter, involves </w:t>
      </w:r>
      <w:r w:rsidR="00DA3D2A">
        <w:rPr>
          <w:color w:val="000000"/>
          <w:lang w:val="en-GB"/>
        </w:rPr>
        <w:t>fewer</w:t>
      </w:r>
      <w:r w:rsidR="002E3C6A" w:rsidRPr="0054048A">
        <w:rPr>
          <w:color w:val="000000"/>
          <w:lang w:val="en-GB"/>
        </w:rPr>
        <w:t xml:space="preserve"> raw materials being used per unit of output (</w:t>
      </w:r>
      <m:oMath>
        <m:r>
          <m:rPr>
            <m:sty m:val="p"/>
          </m:rPr>
          <w:rPr>
            <w:rFonts w:ascii="Cambria Math" w:hAnsi="Cambria Math"/>
            <w:color w:val="000000"/>
            <w:lang w:val="en-GB"/>
          </w:rPr>
          <m:t>↓</m:t>
        </m:r>
        <m:sSub>
          <m:sSubPr>
            <m:ctrlPr>
              <w:rPr>
                <w:rFonts w:ascii="Cambria Math" w:hAnsi="Cambria Math"/>
                <w:color w:val="000000"/>
                <w:lang w:val="en-GB"/>
              </w:rPr>
            </m:ctrlPr>
          </m:sSubPr>
          <m:e>
            <m:r>
              <m:rPr>
                <m:sty m:val="p"/>
              </m:rPr>
              <w:rPr>
                <w:rFonts w:ascii="Cambria Math" w:hAnsi="Cambria Math"/>
                <w:color w:val="000000"/>
                <w:lang w:val="en-GB"/>
              </w:rPr>
              <m:t>μ</m:t>
            </m:r>
          </m:e>
          <m:sub>
            <m:r>
              <m:rPr>
                <m:sty m:val="p"/>
              </m:rPr>
              <w:rPr>
                <w:rFonts w:ascii="Cambria Math" w:hAnsi="Cambria Math"/>
                <w:color w:val="000000"/>
                <w:lang w:val="en-GB"/>
              </w:rPr>
              <m:t>ma</m:t>
            </m:r>
            <m:r>
              <m:rPr>
                <m:sty m:val="p"/>
              </m:rPr>
              <w:rPr>
                <w:rFonts w:ascii="Cambria Math"/>
                <w:color w:val="000000"/>
                <w:lang w:val="en-GB"/>
              </w:rPr>
              <m:t>t</m:t>
            </m:r>
          </m:sub>
        </m:sSub>
        <m:r>
          <m:rPr>
            <m:sty m:val="p"/>
          </m:rPr>
          <w:rPr>
            <w:rFonts w:ascii="Cambria Math"/>
            <w:color w:val="000000"/>
            <w:lang w:val="en-GB"/>
          </w:rPr>
          <m:t>)</m:t>
        </m:r>
      </m:oMath>
      <w:r w:rsidR="00DA3D2A">
        <w:rPr>
          <w:color w:val="000000"/>
          <w:lang w:val="en-GB"/>
        </w:rPr>
        <w:t>.</w:t>
      </w:r>
      <w:r w:rsidR="002E3C6A" w:rsidRPr="0054048A">
        <w:rPr>
          <w:color w:val="000000"/>
          <w:lang w:val="en-GB"/>
        </w:rPr>
        <w:t xml:space="preserve"> </w:t>
      </w:r>
      <w:r w:rsidR="00DA3D2A" w:rsidRPr="00DA3D2A">
        <w:rPr>
          <w:color w:val="000000"/>
          <w:lang w:val="en-GB"/>
        </w:rPr>
        <w:t>However, this requires further elaboration with a counter-shock explaining how this change in technology comes about, which should involve increased expenditure in R&amp;D.</w:t>
      </w:r>
      <w:r w:rsidR="0010173F" w:rsidRPr="0054048A">
        <w:rPr>
          <w:color w:val="000000"/>
          <w:lang w:val="en-GB"/>
        </w:rPr>
        <w:t xml:space="preserve"> </w:t>
      </w:r>
    </w:p>
    <w:p w14:paraId="51CF7E09" w14:textId="799BA226" w:rsidR="0010173F" w:rsidRPr="0054048A" w:rsidRDefault="00FE2518" w:rsidP="00E46E67">
      <w:pPr>
        <w:jc w:val="both"/>
        <w:rPr>
          <w:color w:val="000000"/>
          <w:lang w:val="en-GB"/>
        </w:rPr>
      </w:pPr>
      <w:r>
        <w:rPr>
          <w:color w:val="000000"/>
          <w:lang w:val="en-GB"/>
        </w:rPr>
        <w:t>Scenario</w:t>
      </w:r>
      <w:r w:rsidR="00DA3D2A" w:rsidRPr="00DA3D2A">
        <w:rPr>
          <w:color w:val="000000"/>
          <w:lang w:val="en-GB"/>
        </w:rPr>
        <w:t xml:space="preserve"> 1.7, a lower discarding rate of socio-economic stock, can also be related to a product lifetime extension (PLE) CE strategy, but it acts on durable consumption goods. However, a compensating increase in demand for repair and maintenance services still needs to be implemented. </w:t>
      </w:r>
      <w:r>
        <w:rPr>
          <w:color w:val="000000"/>
          <w:lang w:val="en-GB"/>
        </w:rPr>
        <w:t>Scenario</w:t>
      </w:r>
      <w:r w:rsidR="00DA3D2A" w:rsidRPr="00DA3D2A">
        <w:rPr>
          <w:color w:val="000000"/>
          <w:lang w:val="en-GB"/>
        </w:rPr>
        <w:t xml:space="preserve"> 1.8 is related to the energy sector, involving an increase in the share of renewable energies in energy generation. However, as the energy &amp; electricity sector is not disaggregated at this current stage, the input structure does not change.</w:t>
      </w:r>
    </w:p>
    <w:p w14:paraId="4742CB1F" w14:textId="51C7F51D" w:rsidR="00DA3D2A" w:rsidRDefault="00FE2518" w:rsidP="001E7EE2">
      <w:pPr>
        <w:jc w:val="both"/>
        <w:rPr>
          <w:color w:val="000000"/>
          <w:lang w:val="en-GB"/>
        </w:rPr>
      </w:pPr>
      <w:r>
        <w:rPr>
          <w:color w:val="000000"/>
          <w:lang w:val="en-GB"/>
        </w:rPr>
        <w:t>Scenario</w:t>
      </w:r>
      <w:r w:rsidR="00DA3D2A" w:rsidRPr="00DA3D2A">
        <w:rPr>
          <w:color w:val="000000"/>
          <w:lang w:val="en-GB"/>
        </w:rPr>
        <w:t>s 2.1 and 2.2 involve government fiscal policy. Higher government spending towards efficiency (</w:t>
      </w:r>
      <w:r>
        <w:rPr>
          <w:color w:val="000000"/>
          <w:lang w:val="en-GB"/>
        </w:rPr>
        <w:t>Scenario</w:t>
      </w:r>
      <w:r w:rsidR="00DA3D2A" w:rsidRPr="00DA3D2A">
        <w:rPr>
          <w:color w:val="000000"/>
          <w:lang w:val="en-GB"/>
        </w:rPr>
        <w:t xml:space="preserve"> 2.1) also entails a substitution of primary inputs for recycled, re-processed, or remanufactured inputs, but this is now a consequence of increased government expenditure (</w:t>
      </w:r>
      <m:oMath>
        <m:r>
          <w:rPr>
            <w:rFonts w:ascii="Cambria Math" w:hAnsi="Cambria Math"/>
            <w:color w:val="000000"/>
            <w:lang w:val="en-GB"/>
          </w:rPr>
          <m:t>(∆g</m:t>
        </m:r>
      </m:oMath>
      <w:r w:rsidR="00DA3D2A" w:rsidRPr="00DA3D2A">
        <w:rPr>
          <w:color w:val="000000"/>
          <w:lang w:val="en-GB"/>
        </w:rPr>
        <w:t xml:space="preserve">). </w:t>
      </w:r>
      <w:r>
        <w:rPr>
          <w:color w:val="000000"/>
          <w:lang w:val="en-GB"/>
        </w:rPr>
        <w:t>Scenario</w:t>
      </w:r>
      <w:r w:rsidR="00DA3D2A" w:rsidRPr="00DA3D2A">
        <w:rPr>
          <w:color w:val="000000"/>
          <w:lang w:val="en-GB"/>
        </w:rPr>
        <w:t xml:space="preserve"> 2.2 involves a change in the composition of government expenditure towards the circular economy sector. Lastly, </w:t>
      </w:r>
      <w:r>
        <w:rPr>
          <w:color w:val="000000"/>
          <w:lang w:val="en-GB"/>
        </w:rPr>
        <w:t>scenario</w:t>
      </w:r>
      <w:r w:rsidR="00DA3D2A" w:rsidRPr="00DA3D2A">
        <w:rPr>
          <w:color w:val="000000"/>
          <w:lang w:val="en-GB"/>
        </w:rPr>
        <w:t xml:space="preserve"> 3.1 involves increased taxation on distributed profit income</w:t>
      </w:r>
      <w:r w:rsidR="008233D0">
        <w:rPr>
          <w:color w:val="000000"/>
          <w:lang w:val="en-GB"/>
        </w:rPr>
        <w:t>. It</w:t>
      </w:r>
      <w:r w:rsidR="00DA3D2A" w:rsidRPr="00DA3D2A">
        <w:rPr>
          <w:color w:val="000000"/>
          <w:lang w:val="en-GB"/>
        </w:rPr>
        <w:t xml:space="preserve"> can be combined with other shocks to provide a source of funding for other initiatives.</w:t>
      </w:r>
    </w:p>
    <w:p w14:paraId="57EE28F8" w14:textId="55355CE1" w:rsidR="00871453" w:rsidRPr="001A4742" w:rsidRDefault="00871453" w:rsidP="0071319A">
      <w:pPr>
        <w:spacing w:after="60"/>
        <w:jc w:val="both"/>
        <w:rPr>
          <w:color w:val="6DB97A"/>
          <w:lang w:val="it-IT"/>
        </w:rPr>
      </w:pPr>
      <w:r w:rsidRPr="00871453">
        <w:rPr>
          <w:color w:val="6DB97A"/>
          <w:lang w:val="en-GB"/>
        </w:rPr>
        <w:t xml:space="preserve">Table 3: </w:t>
      </w:r>
      <w:r w:rsidR="00F502C8">
        <w:rPr>
          <w:color w:val="6DB97A"/>
          <w:lang w:val="en-GB"/>
        </w:rPr>
        <w:t>Alternative scenarios and shocks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
        <w:gridCol w:w="4338"/>
        <w:gridCol w:w="4341"/>
      </w:tblGrid>
      <w:tr w:rsidR="00871453" w14:paraId="6F4B8C00" w14:textId="77777777" w:rsidTr="00871453">
        <w:trPr>
          <w:trHeight w:val="454"/>
        </w:trPr>
        <w:tc>
          <w:tcPr>
            <w:tcW w:w="421" w:type="dxa"/>
            <w:tcBorders>
              <w:top w:val="single" w:sz="4" w:space="0" w:color="auto"/>
              <w:bottom w:val="single" w:sz="4" w:space="0" w:color="auto"/>
            </w:tcBorders>
            <w:vAlign w:val="center"/>
          </w:tcPr>
          <w:p w14:paraId="436226C4" w14:textId="1F291A50" w:rsidR="00871453" w:rsidRPr="00871453" w:rsidRDefault="00871453" w:rsidP="004960CD">
            <w:pPr>
              <w:spacing w:before="60" w:after="60"/>
              <w:jc w:val="center"/>
              <w:rPr>
                <w:b/>
                <w:color w:val="000000"/>
                <w:lang w:val="en-GB"/>
              </w:rPr>
            </w:pPr>
            <w:r w:rsidRPr="00871453">
              <w:rPr>
                <w:b/>
                <w:color w:val="000000"/>
                <w:lang w:val="en-GB"/>
              </w:rPr>
              <w:t>No.</w:t>
            </w:r>
          </w:p>
        </w:tc>
        <w:tc>
          <w:tcPr>
            <w:tcW w:w="4380" w:type="dxa"/>
            <w:tcBorders>
              <w:top w:val="single" w:sz="4" w:space="0" w:color="auto"/>
              <w:bottom w:val="single" w:sz="4" w:space="0" w:color="auto"/>
            </w:tcBorders>
            <w:vAlign w:val="center"/>
          </w:tcPr>
          <w:p w14:paraId="2775F643" w14:textId="24025472" w:rsidR="00871453" w:rsidRDefault="00F502C8" w:rsidP="004960CD">
            <w:pPr>
              <w:spacing w:before="60" w:after="60"/>
              <w:rPr>
                <w:color w:val="000000"/>
                <w:lang w:val="en-GB"/>
              </w:rPr>
            </w:pPr>
            <w:r>
              <w:rPr>
                <w:rFonts w:eastAsia="Helvetica" w:cs="Helvetica"/>
                <w:b/>
                <w:bCs/>
                <w:color w:val="000000"/>
              </w:rPr>
              <w:t>Scenario</w:t>
            </w:r>
          </w:p>
        </w:tc>
        <w:tc>
          <w:tcPr>
            <w:tcW w:w="4381" w:type="dxa"/>
            <w:tcBorders>
              <w:top w:val="single" w:sz="4" w:space="0" w:color="auto"/>
              <w:bottom w:val="single" w:sz="4" w:space="0" w:color="auto"/>
            </w:tcBorders>
            <w:vAlign w:val="center"/>
          </w:tcPr>
          <w:p w14:paraId="73751FA2" w14:textId="7FCF4FC0" w:rsidR="00871453" w:rsidRDefault="00F502C8" w:rsidP="004960CD">
            <w:pPr>
              <w:spacing w:before="60" w:after="60"/>
              <w:rPr>
                <w:color w:val="000000"/>
                <w:lang w:val="en-GB"/>
              </w:rPr>
            </w:pPr>
            <w:r>
              <w:rPr>
                <w:rFonts w:eastAsia="Helvetica" w:cs="Helvetica"/>
                <w:b/>
                <w:bCs/>
                <w:color w:val="000000"/>
              </w:rPr>
              <w:t>Shock</w:t>
            </w:r>
          </w:p>
        </w:tc>
      </w:tr>
      <w:tr w:rsidR="00871453" w14:paraId="18343FD1" w14:textId="77777777" w:rsidTr="00871453">
        <w:trPr>
          <w:trHeight w:val="454"/>
        </w:trPr>
        <w:tc>
          <w:tcPr>
            <w:tcW w:w="421" w:type="dxa"/>
            <w:tcBorders>
              <w:top w:val="single" w:sz="4" w:space="0" w:color="auto"/>
            </w:tcBorders>
            <w:vAlign w:val="center"/>
          </w:tcPr>
          <w:p w14:paraId="4046C978" w14:textId="105D7F62" w:rsidR="00871453" w:rsidRPr="00871453" w:rsidRDefault="00871453" w:rsidP="004960CD">
            <w:pPr>
              <w:spacing w:before="60" w:after="60"/>
              <w:jc w:val="center"/>
              <w:rPr>
                <w:b/>
                <w:color w:val="000000"/>
                <w:lang w:val="en-GB"/>
              </w:rPr>
            </w:pPr>
            <w:r w:rsidRPr="00871453">
              <w:rPr>
                <w:b/>
                <w:color w:val="000000"/>
                <w:lang w:val="en-GB"/>
              </w:rPr>
              <w:t>1</w:t>
            </w:r>
          </w:p>
        </w:tc>
        <w:tc>
          <w:tcPr>
            <w:tcW w:w="4380" w:type="dxa"/>
            <w:tcBorders>
              <w:top w:val="single" w:sz="4" w:space="0" w:color="auto"/>
            </w:tcBorders>
            <w:vAlign w:val="center"/>
          </w:tcPr>
          <w:p w14:paraId="76ABE8F7" w14:textId="23445CC2" w:rsidR="00871453" w:rsidRDefault="00871453" w:rsidP="008233D0">
            <w:pPr>
              <w:spacing w:before="60" w:after="60"/>
              <w:rPr>
                <w:color w:val="000000"/>
                <w:lang w:val="en-GB"/>
              </w:rPr>
            </w:pPr>
            <w:r w:rsidRPr="0032677E">
              <w:rPr>
                <w:rFonts w:eastAsia="Helvetica" w:cs="Helvetica"/>
                <w:b/>
                <w:bCs/>
                <w:color w:val="000000"/>
              </w:rPr>
              <w:t xml:space="preserve">CE </w:t>
            </w:r>
            <w:r w:rsidR="008233D0">
              <w:rPr>
                <w:rFonts w:eastAsia="Helvetica" w:cs="Helvetica"/>
                <w:b/>
                <w:bCs/>
                <w:color w:val="000000"/>
              </w:rPr>
              <w:t>p</w:t>
            </w:r>
            <w:r w:rsidRPr="0032677E">
              <w:rPr>
                <w:rFonts w:eastAsia="Helvetica" w:cs="Helvetica"/>
                <w:b/>
                <w:bCs/>
                <w:color w:val="000000"/>
              </w:rPr>
              <w:t xml:space="preserve">ractices by </w:t>
            </w:r>
            <w:r w:rsidR="008233D0">
              <w:rPr>
                <w:rFonts w:eastAsia="Helvetica" w:cs="Helvetica"/>
                <w:b/>
                <w:bCs/>
                <w:color w:val="000000"/>
              </w:rPr>
              <w:t>h</w:t>
            </w:r>
            <w:r w:rsidRPr="0032677E">
              <w:rPr>
                <w:rFonts w:eastAsia="Helvetica" w:cs="Helvetica"/>
                <w:b/>
                <w:bCs/>
                <w:color w:val="000000"/>
              </w:rPr>
              <w:t xml:space="preserve">ouseholds and </w:t>
            </w:r>
            <w:r w:rsidR="008233D0">
              <w:rPr>
                <w:rFonts w:eastAsia="Helvetica" w:cs="Helvetica"/>
                <w:b/>
                <w:bCs/>
                <w:color w:val="000000"/>
              </w:rPr>
              <w:t>f</w:t>
            </w:r>
            <w:r w:rsidRPr="0032677E">
              <w:rPr>
                <w:rFonts w:eastAsia="Helvetica" w:cs="Helvetica"/>
                <w:b/>
                <w:bCs/>
                <w:color w:val="000000"/>
              </w:rPr>
              <w:t>irms</w:t>
            </w:r>
          </w:p>
        </w:tc>
        <w:tc>
          <w:tcPr>
            <w:tcW w:w="4381" w:type="dxa"/>
            <w:tcBorders>
              <w:top w:val="single" w:sz="4" w:space="0" w:color="auto"/>
            </w:tcBorders>
            <w:vAlign w:val="center"/>
          </w:tcPr>
          <w:p w14:paraId="3C154CE8" w14:textId="77777777" w:rsidR="00871453" w:rsidRDefault="00871453" w:rsidP="004960CD">
            <w:pPr>
              <w:spacing w:before="60" w:after="60"/>
              <w:rPr>
                <w:color w:val="000000"/>
                <w:lang w:val="en-GB"/>
              </w:rPr>
            </w:pPr>
          </w:p>
        </w:tc>
      </w:tr>
      <w:tr w:rsidR="00871453" w14:paraId="197A2B0E" w14:textId="77777777" w:rsidTr="00871453">
        <w:trPr>
          <w:trHeight w:val="454"/>
        </w:trPr>
        <w:tc>
          <w:tcPr>
            <w:tcW w:w="421" w:type="dxa"/>
            <w:vAlign w:val="center"/>
          </w:tcPr>
          <w:p w14:paraId="2780FF1B" w14:textId="1AD25927" w:rsidR="00871453" w:rsidRDefault="00871453" w:rsidP="004960CD">
            <w:pPr>
              <w:spacing w:before="60" w:after="60"/>
              <w:jc w:val="center"/>
              <w:rPr>
                <w:color w:val="000000"/>
                <w:lang w:val="en-GB"/>
              </w:rPr>
            </w:pPr>
            <w:r>
              <w:rPr>
                <w:color w:val="000000"/>
                <w:lang w:val="en-GB"/>
              </w:rPr>
              <w:t>1.1</w:t>
            </w:r>
          </w:p>
        </w:tc>
        <w:tc>
          <w:tcPr>
            <w:tcW w:w="4380" w:type="dxa"/>
            <w:vAlign w:val="center"/>
          </w:tcPr>
          <w:p w14:paraId="1AC781E8" w14:textId="3BE52584" w:rsidR="00871453" w:rsidRDefault="00871453" w:rsidP="008233D0">
            <w:pPr>
              <w:spacing w:before="60" w:after="60"/>
              <w:rPr>
                <w:color w:val="000000"/>
                <w:lang w:val="en-GB"/>
              </w:rPr>
            </w:pPr>
            <w:r w:rsidRPr="0032677E">
              <w:rPr>
                <w:rFonts w:eastAsia="Helvetica" w:cs="Helvetica"/>
                <w:color w:val="000000"/>
              </w:rPr>
              <w:t xml:space="preserve">Reduction in </w:t>
            </w:r>
            <w:r w:rsidR="008233D0">
              <w:rPr>
                <w:rFonts w:eastAsia="Helvetica" w:cs="Helvetica"/>
                <w:color w:val="000000"/>
              </w:rPr>
              <w:t>c</w:t>
            </w:r>
            <w:r w:rsidRPr="0032677E">
              <w:rPr>
                <w:rFonts w:eastAsia="Helvetica" w:cs="Helvetica"/>
                <w:color w:val="000000"/>
              </w:rPr>
              <w:t xml:space="preserve">onsumption </w:t>
            </w:r>
            <w:r w:rsidR="008233D0">
              <w:rPr>
                <w:rFonts w:eastAsia="Helvetica" w:cs="Helvetica"/>
                <w:color w:val="000000"/>
              </w:rPr>
              <w:t>l</w:t>
            </w:r>
            <w:r w:rsidRPr="0032677E">
              <w:rPr>
                <w:rFonts w:eastAsia="Helvetica" w:cs="Helvetica"/>
                <w:color w:val="000000"/>
              </w:rPr>
              <w:t>evel</w:t>
            </w:r>
          </w:p>
        </w:tc>
        <w:tc>
          <w:tcPr>
            <w:tcW w:w="4381" w:type="dxa"/>
            <w:vAlign w:val="center"/>
          </w:tcPr>
          <w:p w14:paraId="72CF659D" w14:textId="5C58E62B" w:rsidR="00871453" w:rsidRDefault="00F502C8" w:rsidP="004960CD">
            <w:pPr>
              <w:spacing w:before="60" w:after="60"/>
              <w:rPr>
                <w:color w:val="000000"/>
                <w:lang w:val="en-GB"/>
              </w:rPr>
            </w:pPr>
            <w:r>
              <w:rPr>
                <w:rFonts w:eastAsia="Helvetica" w:cs="Helvetica"/>
                <w:color w:val="000000"/>
              </w:rPr>
              <w:t>Fall in</w:t>
            </w:r>
            <w:r w:rsidR="00871453" w:rsidRPr="0032677E">
              <w:rPr>
                <w:rFonts w:eastAsia="Helvetica" w:cs="Helvetica"/>
                <w:color w:val="000000"/>
              </w:rPr>
              <w:t xml:space="preserve"> propensities to consume </w:t>
            </w:r>
            <m:oMath>
              <m:sSub>
                <m:sSubPr>
                  <m:ctrlPr>
                    <w:rPr>
                      <w:rFonts w:ascii="Cambria Math" w:eastAsia="Helvetica" w:hAnsi="Cambria Math" w:cs="Helvetica"/>
                      <w:i/>
                      <w:color w:val="000000"/>
                    </w:rPr>
                  </m:ctrlPr>
                </m:sSubPr>
                <m:e>
                  <m:r>
                    <m:rPr>
                      <m:sty m:val="p"/>
                    </m:rPr>
                    <w:rPr>
                      <w:rFonts w:ascii="Cambria Math" w:hAnsi="Cambria Math"/>
                    </w:rPr>
                    <m:t>α</m:t>
                  </m:r>
                </m:e>
                <m:sub>
                  <m:r>
                    <w:rPr>
                      <w:rFonts w:ascii="Cambria Math" w:eastAsia="Helvetica" w:hAnsi="Cambria Math" w:cs="Helvetica"/>
                      <w:color w:val="000000"/>
                    </w:rPr>
                    <m:t>1</m:t>
                  </m:r>
                </m:sub>
              </m:sSub>
              <m:r>
                <w:rPr>
                  <w:rFonts w:ascii="Cambria Math" w:eastAsia="Helvetica" w:hAnsi="Cambria Math" w:cs="Helvetica"/>
                  <w:color w:val="000000"/>
                </w:rPr>
                <m:t xml:space="preserve">, </m:t>
              </m:r>
              <m:sSub>
                <m:sSubPr>
                  <m:ctrlPr>
                    <w:rPr>
                      <w:rFonts w:ascii="Cambria Math" w:eastAsia="Helvetica" w:hAnsi="Cambria Math" w:cs="Helvetica"/>
                      <w:i/>
                      <w:color w:val="000000"/>
                    </w:rPr>
                  </m:ctrlPr>
                </m:sSubPr>
                <m:e>
                  <m:r>
                    <m:rPr>
                      <m:sty m:val="p"/>
                    </m:rPr>
                    <w:rPr>
                      <w:rFonts w:ascii="Cambria Math" w:hAnsi="Cambria Math"/>
                    </w:rPr>
                    <m:t>α</m:t>
                  </m:r>
                </m:e>
                <m:sub>
                  <m:r>
                    <w:rPr>
                      <w:rFonts w:ascii="Cambria Math" w:eastAsia="Helvetica" w:hAnsi="Cambria Math" w:cs="Helvetica"/>
                      <w:color w:val="000000"/>
                    </w:rPr>
                    <m:t>2</m:t>
                  </m:r>
                </m:sub>
              </m:sSub>
              <m:r>
                <w:rPr>
                  <w:rFonts w:ascii="Cambria Math" w:eastAsia="Helvetica" w:hAnsi="Cambria Math" w:cs="Helvetica"/>
                  <w:color w:val="000000"/>
                </w:rPr>
                <m:t xml:space="preserve">, </m:t>
              </m:r>
              <m:sSub>
                <m:sSubPr>
                  <m:ctrlPr>
                    <w:rPr>
                      <w:rFonts w:ascii="Cambria Math" w:eastAsia="Helvetica" w:hAnsi="Cambria Math" w:cs="Helvetica"/>
                      <w:i/>
                      <w:color w:val="000000"/>
                    </w:rPr>
                  </m:ctrlPr>
                </m:sSubPr>
                <m:e>
                  <m:r>
                    <m:rPr>
                      <m:sty m:val="p"/>
                    </m:rPr>
                    <w:rPr>
                      <w:rFonts w:ascii="Cambria Math" w:hAnsi="Cambria Math"/>
                    </w:rPr>
                    <m:t>α</m:t>
                  </m:r>
                </m:e>
                <m:sub>
                  <m:r>
                    <w:rPr>
                      <w:rFonts w:ascii="Cambria Math" w:eastAsia="Helvetica" w:hAnsi="Cambria Math" w:cs="Helvetica"/>
                      <w:color w:val="000000"/>
                    </w:rPr>
                    <m:t>3</m:t>
                  </m:r>
                </m:sub>
              </m:sSub>
            </m:oMath>
          </w:p>
        </w:tc>
      </w:tr>
      <w:tr w:rsidR="00871453" w14:paraId="6C9AC27F" w14:textId="77777777" w:rsidTr="00871453">
        <w:trPr>
          <w:trHeight w:val="454"/>
        </w:trPr>
        <w:tc>
          <w:tcPr>
            <w:tcW w:w="421" w:type="dxa"/>
            <w:vAlign w:val="center"/>
          </w:tcPr>
          <w:p w14:paraId="7ED264AA" w14:textId="48DB3F64" w:rsidR="00871453" w:rsidRDefault="00871453" w:rsidP="004960CD">
            <w:pPr>
              <w:spacing w:before="60" w:after="60"/>
              <w:jc w:val="center"/>
              <w:rPr>
                <w:color w:val="000000"/>
                <w:lang w:val="en-GB"/>
              </w:rPr>
            </w:pPr>
            <w:r>
              <w:rPr>
                <w:color w:val="000000"/>
                <w:lang w:val="en-GB"/>
              </w:rPr>
              <w:t>1.2</w:t>
            </w:r>
          </w:p>
        </w:tc>
        <w:tc>
          <w:tcPr>
            <w:tcW w:w="4380" w:type="dxa"/>
            <w:vAlign w:val="center"/>
          </w:tcPr>
          <w:p w14:paraId="686CD0E1" w14:textId="3E933FC2" w:rsidR="00871453" w:rsidRDefault="00871453" w:rsidP="008233D0">
            <w:pPr>
              <w:spacing w:before="60" w:after="60"/>
              <w:rPr>
                <w:color w:val="000000"/>
                <w:lang w:val="en-GB"/>
              </w:rPr>
            </w:pPr>
            <w:r w:rsidRPr="0032677E">
              <w:rPr>
                <w:rFonts w:eastAsia="Helvetica" w:cs="Helvetica"/>
                <w:color w:val="000000"/>
              </w:rPr>
              <w:t xml:space="preserve">Change in </w:t>
            </w:r>
            <w:r w:rsidR="008233D0">
              <w:rPr>
                <w:rFonts w:eastAsia="Helvetica" w:cs="Helvetica"/>
                <w:color w:val="000000"/>
              </w:rPr>
              <w:t>c</w:t>
            </w:r>
            <w:r w:rsidRPr="0032677E">
              <w:rPr>
                <w:rFonts w:eastAsia="Helvetica" w:cs="Helvetica"/>
                <w:color w:val="000000"/>
              </w:rPr>
              <w:t xml:space="preserve">onsumption </w:t>
            </w:r>
            <w:r w:rsidR="008233D0">
              <w:rPr>
                <w:rFonts w:eastAsia="Helvetica" w:cs="Helvetica"/>
                <w:color w:val="000000"/>
              </w:rPr>
              <w:t>c</w:t>
            </w:r>
            <w:r w:rsidRPr="0032677E">
              <w:rPr>
                <w:rFonts w:eastAsia="Helvetica" w:cs="Helvetica"/>
                <w:color w:val="000000"/>
              </w:rPr>
              <w:t xml:space="preserve">omposition towards </w:t>
            </w:r>
            <w:r w:rsidR="008233D0">
              <w:rPr>
                <w:rFonts w:eastAsia="Helvetica" w:cs="Helvetica"/>
                <w:color w:val="000000"/>
              </w:rPr>
              <w:t>s</w:t>
            </w:r>
            <w:r w:rsidRPr="0032677E">
              <w:rPr>
                <w:rFonts w:eastAsia="Helvetica" w:cs="Helvetica"/>
                <w:color w:val="000000"/>
              </w:rPr>
              <w:t>ervices</w:t>
            </w:r>
          </w:p>
        </w:tc>
        <w:tc>
          <w:tcPr>
            <w:tcW w:w="4381" w:type="dxa"/>
            <w:vAlign w:val="center"/>
          </w:tcPr>
          <w:p w14:paraId="31964325" w14:textId="52CDC7AE" w:rsidR="00871453" w:rsidRDefault="00871453" w:rsidP="00F502C8">
            <w:pPr>
              <w:spacing w:before="60" w:after="60"/>
              <w:rPr>
                <w:color w:val="000000"/>
                <w:lang w:val="en-GB"/>
              </w:rPr>
            </w:pPr>
            <w:r w:rsidRPr="0032677E">
              <w:rPr>
                <w:rFonts w:eastAsia="Helvetica" w:cs="Helvetica"/>
                <w:color w:val="000000"/>
              </w:rPr>
              <w:t xml:space="preserve">Increase </w:t>
            </w:r>
            <w:r w:rsidR="00F502C8">
              <w:rPr>
                <w:rFonts w:eastAsia="Helvetica" w:cs="Helvetica"/>
                <w:color w:val="000000"/>
              </w:rPr>
              <w:t xml:space="preserve">in </w:t>
            </w:r>
            <w:r w:rsidRPr="0032677E">
              <w:rPr>
                <w:rFonts w:eastAsia="Helvetica" w:cs="Helvetica"/>
                <w:color w:val="000000"/>
              </w:rPr>
              <w:t xml:space="preserve">consumption share of services </w:t>
            </w:r>
            <m:oMath>
              <m:sSub>
                <m:sSubPr>
                  <m:ctrlPr>
                    <w:rPr>
                      <w:rFonts w:ascii="Cambria Math" w:eastAsia="Helvetica" w:hAnsi="Cambria Math" w:cs="Helvetica"/>
                      <w:i/>
                      <w:color w:val="000000"/>
                    </w:rPr>
                  </m:ctrlPr>
                </m:sSubPr>
                <m:e>
                  <m:r>
                    <m:rPr>
                      <m:sty m:val="p"/>
                    </m:rPr>
                    <w:rPr>
                      <w:rFonts w:ascii="Cambria Math" w:hAnsi="Cambria Math"/>
                    </w:rPr>
                    <m:t>β</m:t>
                  </m:r>
                </m:e>
                <m:sub>
                  <m:r>
                    <w:rPr>
                      <w:rFonts w:ascii="Cambria Math" w:eastAsia="Helvetica" w:hAnsi="Cambria Math" w:cs="Helvetica"/>
                      <w:color w:val="000000"/>
                    </w:rPr>
                    <m:t>s</m:t>
                  </m:r>
                </m:sub>
              </m:sSub>
            </m:oMath>
            <w:r w:rsidRPr="0032677E">
              <w:rPr>
                <w:rFonts w:eastAsia="Helvetica" w:cs="Helvetica"/>
                <w:color w:val="000000"/>
              </w:rPr>
              <w:t xml:space="preserve"> at the expense of manufacturing </w:t>
            </w:r>
            <m:oMath>
              <m:sSub>
                <m:sSubPr>
                  <m:ctrlPr>
                    <w:rPr>
                      <w:rFonts w:ascii="Cambria Math" w:eastAsia="Helvetica" w:hAnsi="Cambria Math" w:cs="Helvetica"/>
                      <w:i/>
                      <w:color w:val="000000"/>
                    </w:rPr>
                  </m:ctrlPr>
                </m:sSubPr>
                <m:e>
                  <m:r>
                    <m:rPr>
                      <m:sty m:val="p"/>
                    </m:rPr>
                    <w:rPr>
                      <w:rFonts w:ascii="Cambria Math" w:hAnsi="Cambria Math"/>
                    </w:rPr>
                    <m:t>β</m:t>
                  </m:r>
                </m:e>
                <m:sub>
                  <m:r>
                    <w:rPr>
                      <w:rFonts w:ascii="Cambria Math" w:eastAsia="Helvetica" w:hAnsi="Cambria Math" w:cs="Helvetica"/>
                      <w:color w:val="000000"/>
                    </w:rPr>
                    <m:t>m</m:t>
                  </m:r>
                </m:sub>
              </m:sSub>
            </m:oMath>
            <w:r w:rsidR="00F502C8">
              <w:rPr>
                <w:rFonts w:eastAsia="Helvetica" w:cs="Helvetica"/>
                <w:color w:val="000000"/>
              </w:rPr>
              <w:t>, and i</w:t>
            </w:r>
            <w:proofErr w:type="spellStart"/>
            <w:r w:rsidRPr="0032677E">
              <w:rPr>
                <w:rFonts w:eastAsia="Helvetica" w:cs="Helvetica"/>
                <w:color w:val="000000"/>
              </w:rPr>
              <w:t>ncrease</w:t>
            </w:r>
            <w:proofErr w:type="spellEnd"/>
            <w:r w:rsidRPr="0032677E">
              <w:rPr>
                <w:rFonts w:eastAsia="Helvetica" w:cs="Helvetica"/>
                <w:color w:val="000000"/>
              </w:rPr>
              <w:t xml:space="preserve"> </w:t>
            </w:r>
            <w:r w:rsidR="00F502C8">
              <w:rPr>
                <w:rFonts w:eastAsia="Helvetica" w:cs="Helvetica"/>
                <w:color w:val="000000"/>
              </w:rPr>
              <w:t xml:space="preserve">in </w:t>
            </w:r>
            <w:r w:rsidRPr="0032677E">
              <w:rPr>
                <w:rFonts w:eastAsia="Helvetica" w:cs="Helvetica"/>
                <w:color w:val="000000"/>
              </w:rPr>
              <w:t>final investment of manufacturing</w:t>
            </w:r>
          </w:p>
        </w:tc>
      </w:tr>
      <w:tr w:rsidR="00871453" w14:paraId="0DD53B00" w14:textId="77777777" w:rsidTr="00871453">
        <w:trPr>
          <w:trHeight w:val="454"/>
        </w:trPr>
        <w:tc>
          <w:tcPr>
            <w:tcW w:w="421" w:type="dxa"/>
            <w:vAlign w:val="center"/>
          </w:tcPr>
          <w:p w14:paraId="08247D19" w14:textId="28546DBB" w:rsidR="00871453" w:rsidRDefault="00871453" w:rsidP="004960CD">
            <w:pPr>
              <w:spacing w:before="60" w:after="60"/>
              <w:jc w:val="center"/>
              <w:rPr>
                <w:color w:val="000000"/>
                <w:lang w:val="en-GB"/>
              </w:rPr>
            </w:pPr>
            <w:r>
              <w:rPr>
                <w:color w:val="000000"/>
                <w:lang w:val="en-GB"/>
              </w:rPr>
              <w:t>1.3</w:t>
            </w:r>
          </w:p>
        </w:tc>
        <w:tc>
          <w:tcPr>
            <w:tcW w:w="4380" w:type="dxa"/>
            <w:vAlign w:val="center"/>
          </w:tcPr>
          <w:p w14:paraId="7ADFDE67" w14:textId="7ADC1236" w:rsidR="00871453" w:rsidRDefault="00871453" w:rsidP="008233D0">
            <w:pPr>
              <w:spacing w:before="60" w:after="60"/>
              <w:rPr>
                <w:color w:val="000000"/>
                <w:lang w:val="en-GB"/>
              </w:rPr>
            </w:pPr>
            <w:r w:rsidRPr="0032677E">
              <w:rPr>
                <w:rFonts w:eastAsia="Helvetica" w:cs="Helvetica"/>
                <w:color w:val="000000"/>
              </w:rPr>
              <w:t xml:space="preserve">Product </w:t>
            </w:r>
            <w:r w:rsidR="008233D0">
              <w:rPr>
                <w:rFonts w:eastAsia="Helvetica" w:cs="Helvetica"/>
                <w:color w:val="000000"/>
              </w:rPr>
              <w:t>l</w:t>
            </w:r>
            <w:r w:rsidRPr="0032677E">
              <w:rPr>
                <w:rFonts w:eastAsia="Helvetica" w:cs="Helvetica"/>
                <w:color w:val="000000"/>
              </w:rPr>
              <w:t xml:space="preserve">ifetime </w:t>
            </w:r>
            <w:r w:rsidR="008233D0">
              <w:rPr>
                <w:rFonts w:eastAsia="Helvetica" w:cs="Helvetica"/>
                <w:color w:val="000000"/>
              </w:rPr>
              <w:t>e</w:t>
            </w:r>
            <w:r w:rsidRPr="0032677E">
              <w:rPr>
                <w:rFonts w:eastAsia="Helvetica" w:cs="Helvetica"/>
                <w:color w:val="000000"/>
              </w:rPr>
              <w:t>xtension</w:t>
            </w:r>
          </w:p>
        </w:tc>
        <w:tc>
          <w:tcPr>
            <w:tcW w:w="4381" w:type="dxa"/>
            <w:vAlign w:val="center"/>
          </w:tcPr>
          <w:p w14:paraId="796409B4" w14:textId="4B9ED037" w:rsidR="00871453" w:rsidRDefault="00F502C8" w:rsidP="004960CD">
            <w:pPr>
              <w:spacing w:before="60" w:after="60"/>
              <w:rPr>
                <w:color w:val="000000"/>
                <w:lang w:val="en-GB"/>
              </w:rPr>
            </w:pPr>
            <w:r>
              <w:rPr>
                <w:rFonts w:eastAsia="Helvetica" w:cs="Helvetica"/>
                <w:color w:val="000000"/>
              </w:rPr>
              <w:t>Fall in</w:t>
            </w:r>
            <w:r w:rsidR="00871453" w:rsidRPr="0032677E">
              <w:rPr>
                <w:rFonts w:eastAsia="Helvetica" w:cs="Helvetica"/>
                <w:color w:val="000000"/>
              </w:rPr>
              <w:t xml:space="preserve"> depreciation rate </w:t>
            </w:r>
            <m:oMath>
              <m:r>
                <w:rPr>
                  <w:rFonts w:ascii="Cambria Math" w:eastAsia="Helvetica" w:hAnsi="Cambria Math" w:cs="Helvetica"/>
                  <w:color w:val="000000"/>
                </w:rPr>
                <m:t>δ</m:t>
              </m:r>
            </m:oMath>
            <w:r w:rsidR="00871453" w:rsidRPr="0032677E">
              <w:rPr>
                <w:rFonts w:eastAsia="Helvetica" w:cs="Helvetica"/>
                <w:color w:val="000000"/>
              </w:rPr>
              <w:t xml:space="preserve"> for capital goods</w:t>
            </w:r>
          </w:p>
        </w:tc>
      </w:tr>
      <w:tr w:rsidR="00871453" w14:paraId="5BBF7F48" w14:textId="77777777" w:rsidTr="00871453">
        <w:trPr>
          <w:trHeight w:val="454"/>
        </w:trPr>
        <w:tc>
          <w:tcPr>
            <w:tcW w:w="421" w:type="dxa"/>
            <w:vAlign w:val="center"/>
          </w:tcPr>
          <w:p w14:paraId="4845252C" w14:textId="6285914F" w:rsidR="00871453" w:rsidRDefault="00871453" w:rsidP="004960CD">
            <w:pPr>
              <w:spacing w:before="60" w:after="60"/>
              <w:jc w:val="center"/>
              <w:rPr>
                <w:color w:val="000000"/>
                <w:lang w:val="en-GB"/>
              </w:rPr>
            </w:pPr>
            <w:r>
              <w:rPr>
                <w:color w:val="000000"/>
                <w:lang w:val="en-GB"/>
              </w:rPr>
              <w:t>1.4</w:t>
            </w:r>
          </w:p>
        </w:tc>
        <w:tc>
          <w:tcPr>
            <w:tcW w:w="4380" w:type="dxa"/>
            <w:vAlign w:val="center"/>
          </w:tcPr>
          <w:p w14:paraId="1FAFEF57" w14:textId="4A13B473" w:rsidR="00871453" w:rsidRDefault="00871453" w:rsidP="008233D0">
            <w:pPr>
              <w:spacing w:before="60" w:after="60"/>
              <w:rPr>
                <w:color w:val="000000"/>
                <w:lang w:val="en-GB"/>
              </w:rPr>
            </w:pPr>
            <w:r w:rsidRPr="0032677E">
              <w:rPr>
                <w:rFonts w:eastAsia="Helvetica" w:cs="Helvetica"/>
                <w:color w:val="000000"/>
              </w:rPr>
              <w:t xml:space="preserve">Higher </w:t>
            </w:r>
            <w:r w:rsidR="008233D0">
              <w:rPr>
                <w:rFonts w:eastAsia="Helvetica" w:cs="Helvetica"/>
                <w:color w:val="000000"/>
              </w:rPr>
              <w:t>r</w:t>
            </w:r>
            <w:r w:rsidRPr="0032677E">
              <w:rPr>
                <w:rFonts w:eastAsia="Helvetica" w:cs="Helvetica"/>
                <w:color w:val="000000"/>
              </w:rPr>
              <w:t xml:space="preserve">ecycling </w:t>
            </w:r>
            <w:r w:rsidR="008233D0">
              <w:rPr>
                <w:rFonts w:eastAsia="Helvetica" w:cs="Helvetica"/>
                <w:color w:val="000000"/>
              </w:rPr>
              <w:t>r</w:t>
            </w:r>
            <w:r w:rsidRPr="0032677E">
              <w:rPr>
                <w:rFonts w:eastAsia="Helvetica" w:cs="Helvetica"/>
                <w:color w:val="000000"/>
              </w:rPr>
              <w:t>ate</w:t>
            </w:r>
          </w:p>
        </w:tc>
        <w:tc>
          <w:tcPr>
            <w:tcW w:w="4381" w:type="dxa"/>
            <w:vAlign w:val="center"/>
          </w:tcPr>
          <w:p w14:paraId="3B7D94BA" w14:textId="675BB3BA" w:rsidR="00871453" w:rsidRDefault="00871453" w:rsidP="004960CD">
            <w:pPr>
              <w:spacing w:before="60" w:after="60"/>
              <w:rPr>
                <w:color w:val="000000"/>
                <w:lang w:val="en-GB"/>
              </w:rPr>
            </w:pPr>
            <w:r w:rsidRPr="0032677E">
              <w:rPr>
                <w:rFonts w:eastAsia="Helvetica" w:cs="Helvetica"/>
                <w:color w:val="000000"/>
              </w:rPr>
              <w:t xml:space="preserve">Higher input-output coefficients </w:t>
            </w:r>
            <m:oMath>
              <m:sSub>
                <m:sSubPr>
                  <m:ctrlPr>
                    <w:rPr>
                      <w:rFonts w:ascii="Cambria Math" w:eastAsia="Helvetica" w:hAnsi="Cambria Math" w:cs="Helvetica"/>
                      <w:i/>
                      <w:color w:val="000000"/>
                    </w:rPr>
                  </m:ctrlPr>
                </m:sSubPr>
                <m:e>
                  <m:r>
                    <m:rPr>
                      <m:sty m:val="p"/>
                    </m:rPr>
                    <w:rPr>
                      <w:rFonts w:ascii="Cambria Math" w:hAnsi="Cambria Math"/>
                    </w:rPr>
                    <m:t>a</m:t>
                  </m:r>
                </m:e>
                <m:sub>
                  <m:r>
                    <w:rPr>
                      <w:rFonts w:ascii="Cambria Math" w:eastAsia="Helvetica" w:hAnsi="Cambria Math" w:cs="Helvetica"/>
                      <w:color w:val="000000"/>
                    </w:rPr>
                    <m:t>CE, j</m:t>
                  </m:r>
                </m:sub>
              </m:sSub>
            </m:oMath>
          </w:p>
        </w:tc>
      </w:tr>
      <w:tr w:rsidR="00871453" w14:paraId="7273F8A5" w14:textId="77777777" w:rsidTr="00871453">
        <w:trPr>
          <w:trHeight w:val="454"/>
        </w:trPr>
        <w:tc>
          <w:tcPr>
            <w:tcW w:w="421" w:type="dxa"/>
            <w:vAlign w:val="center"/>
          </w:tcPr>
          <w:p w14:paraId="5C82D395" w14:textId="2AE5C6F2" w:rsidR="00871453" w:rsidRDefault="00871453" w:rsidP="004960CD">
            <w:pPr>
              <w:spacing w:before="60" w:after="60"/>
              <w:jc w:val="center"/>
              <w:rPr>
                <w:color w:val="000000"/>
                <w:lang w:val="en-GB"/>
              </w:rPr>
            </w:pPr>
            <w:r>
              <w:rPr>
                <w:color w:val="000000"/>
                <w:lang w:val="en-GB"/>
              </w:rPr>
              <w:t>1.5</w:t>
            </w:r>
          </w:p>
        </w:tc>
        <w:tc>
          <w:tcPr>
            <w:tcW w:w="4380" w:type="dxa"/>
            <w:vAlign w:val="center"/>
          </w:tcPr>
          <w:p w14:paraId="21FBE095" w14:textId="14912B4F" w:rsidR="00871453" w:rsidRDefault="00871453" w:rsidP="008233D0">
            <w:pPr>
              <w:spacing w:before="60" w:after="60"/>
              <w:rPr>
                <w:color w:val="000000"/>
                <w:lang w:val="en-GB"/>
              </w:rPr>
            </w:pPr>
            <w:r w:rsidRPr="0032677E">
              <w:rPr>
                <w:rFonts w:eastAsia="Helvetica" w:cs="Helvetica"/>
                <w:color w:val="000000"/>
              </w:rPr>
              <w:t xml:space="preserve">Higher </w:t>
            </w:r>
            <w:r w:rsidR="008233D0">
              <w:rPr>
                <w:rFonts w:eastAsia="Helvetica" w:cs="Helvetica"/>
                <w:color w:val="000000"/>
              </w:rPr>
              <w:t>p</w:t>
            </w:r>
            <w:r w:rsidRPr="0032677E">
              <w:rPr>
                <w:rFonts w:eastAsia="Helvetica" w:cs="Helvetica"/>
                <w:color w:val="000000"/>
              </w:rPr>
              <w:t xml:space="preserve">ropensity to </w:t>
            </w:r>
            <w:r w:rsidR="008233D0">
              <w:rPr>
                <w:rFonts w:eastAsia="Helvetica" w:cs="Helvetica"/>
                <w:color w:val="000000"/>
              </w:rPr>
              <w:t>c</w:t>
            </w:r>
            <w:r w:rsidRPr="0032677E">
              <w:rPr>
                <w:rFonts w:eastAsia="Helvetica" w:cs="Helvetica"/>
                <w:color w:val="000000"/>
              </w:rPr>
              <w:t xml:space="preserve">onsume </w:t>
            </w:r>
            <w:r w:rsidR="008233D0">
              <w:rPr>
                <w:rFonts w:eastAsia="Helvetica" w:cs="Helvetica"/>
                <w:color w:val="000000"/>
              </w:rPr>
              <w:t>g</w:t>
            </w:r>
            <w:r w:rsidRPr="0032677E">
              <w:rPr>
                <w:rFonts w:eastAsia="Helvetica" w:cs="Helvetica"/>
                <w:color w:val="000000"/>
              </w:rPr>
              <w:t>reen</w:t>
            </w:r>
          </w:p>
        </w:tc>
        <w:tc>
          <w:tcPr>
            <w:tcW w:w="4381" w:type="dxa"/>
            <w:vAlign w:val="center"/>
          </w:tcPr>
          <w:p w14:paraId="56E38BB8" w14:textId="1C6CAF16" w:rsidR="00871453" w:rsidRDefault="00F502C8" w:rsidP="004960CD">
            <w:pPr>
              <w:spacing w:before="60" w:after="60"/>
              <w:rPr>
                <w:color w:val="000000"/>
                <w:lang w:val="en-GB"/>
              </w:rPr>
            </w:pPr>
            <w:r>
              <w:rPr>
                <w:rFonts w:eastAsia="Helvetica" w:cs="Helvetica"/>
                <w:color w:val="000000"/>
              </w:rPr>
              <w:t>Fall in</w:t>
            </w:r>
            <w:r w:rsidR="00871453" w:rsidRPr="0032677E">
              <w:rPr>
                <w:rFonts w:eastAsia="Helvetica" w:cs="Helvetica"/>
                <w:color w:val="000000"/>
              </w:rPr>
              <w:t xml:space="preserve"> waste coefficients </w:t>
            </w:r>
            <m:oMath>
              <m:r>
                <w:rPr>
                  <w:rFonts w:ascii="Cambria Math" w:eastAsia="Helvetica" w:hAnsi="Cambria Math" w:cs="Helvetica"/>
                  <w:color w:val="000000"/>
                </w:rPr>
                <m:t>ζ</m:t>
              </m:r>
            </m:oMath>
          </w:p>
        </w:tc>
      </w:tr>
      <w:tr w:rsidR="00871453" w14:paraId="5323164C" w14:textId="77777777" w:rsidTr="00871453">
        <w:trPr>
          <w:trHeight w:val="454"/>
        </w:trPr>
        <w:tc>
          <w:tcPr>
            <w:tcW w:w="421" w:type="dxa"/>
            <w:vAlign w:val="center"/>
          </w:tcPr>
          <w:p w14:paraId="6616B3DF" w14:textId="24C6DD1A" w:rsidR="00871453" w:rsidRDefault="00871453" w:rsidP="004960CD">
            <w:pPr>
              <w:spacing w:before="60" w:after="60"/>
              <w:jc w:val="center"/>
              <w:rPr>
                <w:color w:val="000000"/>
                <w:lang w:val="en-GB"/>
              </w:rPr>
            </w:pPr>
            <w:r>
              <w:rPr>
                <w:color w:val="000000"/>
                <w:lang w:val="en-GB"/>
              </w:rPr>
              <w:t>1.6</w:t>
            </w:r>
          </w:p>
        </w:tc>
        <w:tc>
          <w:tcPr>
            <w:tcW w:w="4380" w:type="dxa"/>
            <w:vAlign w:val="center"/>
          </w:tcPr>
          <w:p w14:paraId="0FFF5B70" w14:textId="69E2817F" w:rsidR="00871453" w:rsidRDefault="00871453" w:rsidP="008233D0">
            <w:pPr>
              <w:spacing w:before="60" w:after="60"/>
              <w:rPr>
                <w:color w:val="000000"/>
                <w:lang w:val="en-GB"/>
              </w:rPr>
            </w:pPr>
            <w:r w:rsidRPr="0032677E">
              <w:rPr>
                <w:rFonts w:eastAsia="Helvetica" w:cs="Helvetica"/>
                <w:color w:val="000000"/>
              </w:rPr>
              <w:t xml:space="preserve">Lower </w:t>
            </w:r>
            <w:r w:rsidR="008233D0">
              <w:rPr>
                <w:rFonts w:eastAsia="Helvetica" w:cs="Helvetica"/>
                <w:color w:val="000000"/>
              </w:rPr>
              <w:t>e</w:t>
            </w:r>
            <w:r w:rsidRPr="0032677E">
              <w:rPr>
                <w:rFonts w:eastAsia="Helvetica" w:cs="Helvetica"/>
                <w:color w:val="000000"/>
              </w:rPr>
              <w:t xml:space="preserve">xtraction (or </w:t>
            </w:r>
            <w:r w:rsidR="008233D0">
              <w:rPr>
                <w:rFonts w:eastAsia="Helvetica" w:cs="Helvetica"/>
                <w:color w:val="000000"/>
              </w:rPr>
              <w:t>c</w:t>
            </w:r>
            <w:r w:rsidRPr="0032677E">
              <w:rPr>
                <w:rFonts w:eastAsia="Helvetica" w:cs="Helvetica"/>
                <w:color w:val="000000"/>
              </w:rPr>
              <w:t xml:space="preserve">onversion) </w:t>
            </w:r>
            <w:r w:rsidR="008233D0">
              <w:rPr>
                <w:rFonts w:eastAsia="Helvetica" w:cs="Helvetica"/>
                <w:color w:val="000000"/>
              </w:rPr>
              <w:t>r</w:t>
            </w:r>
            <w:r w:rsidRPr="0032677E">
              <w:rPr>
                <w:rFonts w:eastAsia="Helvetica" w:cs="Helvetica"/>
                <w:color w:val="000000"/>
              </w:rPr>
              <w:t xml:space="preserve">ate of </w:t>
            </w:r>
            <w:r w:rsidR="008233D0">
              <w:rPr>
                <w:rFonts w:eastAsia="Helvetica" w:cs="Helvetica"/>
                <w:color w:val="000000"/>
              </w:rPr>
              <w:t>m</w:t>
            </w:r>
            <w:r w:rsidRPr="0032677E">
              <w:rPr>
                <w:rFonts w:eastAsia="Helvetica" w:cs="Helvetica"/>
                <w:color w:val="000000"/>
              </w:rPr>
              <w:t>atter</w:t>
            </w:r>
          </w:p>
        </w:tc>
        <w:tc>
          <w:tcPr>
            <w:tcW w:w="4381" w:type="dxa"/>
            <w:vAlign w:val="center"/>
          </w:tcPr>
          <w:p w14:paraId="5263A0F7" w14:textId="50E8291F" w:rsidR="00871453" w:rsidRDefault="00F502C8" w:rsidP="004960CD">
            <w:pPr>
              <w:spacing w:before="60" w:after="60"/>
              <w:rPr>
                <w:color w:val="000000"/>
                <w:lang w:val="en-GB"/>
              </w:rPr>
            </w:pPr>
            <w:r>
              <w:rPr>
                <w:rFonts w:eastAsia="Helvetica" w:cs="Helvetica"/>
                <w:color w:val="000000"/>
              </w:rPr>
              <w:t>Fall in</w:t>
            </w:r>
            <w:r w:rsidR="00871453" w:rsidRPr="0032677E">
              <w:rPr>
                <w:rFonts w:eastAsia="Helvetica" w:cs="Helvetica"/>
                <w:color w:val="000000"/>
              </w:rPr>
              <w:t xml:space="preserve"> </w:t>
            </w:r>
            <m:oMath>
              <m:sSub>
                <m:sSubPr>
                  <m:ctrlPr>
                    <w:rPr>
                      <w:rFonts w:ascii="Cambria Math" w:eastAsia="Helvetica" w:hAnsi="Cambria Math" w:cs="Helvetica"/>
                      <w:i/>
                      <w:color w:val="000000"/>
                    </w:rPr>
                  </m:ctrlPr>
                </m:sSubPr>
                <m:e>
                  <m:r>
                    <w:rPr>
                      <w:rFonts w:ascii="Cambria Math" w:eastAsia="Helvetica" w:hAnsi="Cambria Math" w:cs="Helvetica"/>
                      <w:color w:val="000000"/>
                    </w:rPr>
                    <m:t>μ</m:t>
                  </m:r>
                </m:e>
                <m:sub>
                  <m:r>
                    <w:rPr>
                      <w:rFonts w:ascii="Cambria Math" w:eastAsia="Helvetica" w:hAnsi="Cambria Math" w:cs="Helvetica"/>
                      <w:color w:val="000000"/>
                    </w:rPr>
                    <m:t>mat</m:t>
                  </m:r>
                </m:sub>
              </m:sSub>
            </m:oMath>
          </w:p>
        </w:tc>
      </w:tr>
      <w:tr w:rsidR="00871453" w14:paraId="4A80B0A9" w14:textId="77777777" w:rsidTr="00871453">
        <w:trPr>
          <w:trHeight w:val="454"/>
        </w:trPr>
        <w:tc>
          <w:tcPr>
            <w:tcW w:w="421" w:type="dxa"/>
            <w:vAlign w:val="center"/>
          </w:tcPr>
          <w:p w14:paraId="041B310A" w14:textId="790B521B" w:rsidR="00871453" w:rsidRDefault="00871453" w:rsidP="004960CD">
            <w:pPr>
              <w:spacing w:before="60" w:after="60"/>
              <w:jc w:val="center"/>
              <w:rPr>
                <w:color w:val="000000"/>
                <w:lang w:val="en-GB"/>
              </w:rPr>
            </w:pPr>
            <w:r>
              <w:rPr>
                <w:color w:val="000000"/>
                <w:lang w:val="en-GB"/>
              </w:rPr>
              <w:t>1.7</w:t>
            </w:r>
          </w:p>
        </w:tc>
        <w:tc>
          <w:tcPr>
            <w:tcW w:w="4380" w:type="dxa"/>
            <w:vAlign w:val="center"/>
          </w:tcPr>
          <w:p w14:paraId="2234EE6D" w14:textId="3A569560" w:rsidR="00871453" w:rsidRDefault="00871453" w:rsidP="008233D0">
            <w:pPr>
              <w:spacing w:before="60" w:after="60"/>
              <w:rPr>
                <w:color w:val="000000"/>
                <w:lang w:val="en-GB"/>
              </w:rPr>
            </w:pPr>
            <w:r w:rsidRPr="0032677E">
              <w:rPr>
                <w:rFonts w:eastAsia="Helvetica" w:cs="Helvetica"/>
                <w:color w:val="000000"/>
              </w:rPr>
              <w:t xml:space="preserve">Lower </w:t>
            </w:r>
            <w:r w:rsidR="008233D0">
              <w:rPr>
                <w:rFonts w:eastAsia="Helvetica" w:cs="Helvetica"/>
                <w:color w:val="000000"/>
              </w:rPr>
              <w:t>d</w:t>
            </w:r>
            <w:r w:rsidRPr="0032677E">
              <w:rPr>
                <w:rFonts w:eastAsia="Helvetica" w:cs="Helvetica"/>
                <w:color w:val="000000"/>
              </w:rPr>
              <w:t xml:space="preserve">iscarding </w:t>
            </w:r>
            <w:r w:rsidR="008233D0">
              <w:rPr>
                <w:rFonts w:eastAsia="Helvetica" w:cs="Helvetica"/>
                <w:color w:val="000000"/>
              </w:rPr>
              <w:t>r</w:t>
            </w:r>
            <w:r w:rsidRPr="0032677E">
              <w:rPr>
                <w:rFonts w:eastAsia="Helvetica" w:cs="Helvetica"/>
                <w:color w:val="000000"/>
              </w:rPr>
              <w:t xml:space="preserve">ate of </w:t>
            </w:r>
            <w:r w:rsidR="008233D0">
              <w:rPr>
                <w:rFonts w:eastAsia="Helvetica" w:cs="Helvetica"/>
                <w:color w:val="000000"/>
              </w:rPr>
              <w:t>s</w:t>
            </w:r>
            <w:r w:rsidRPr="0032677E">
              <w:rPr>
                <w:rFonts w:eastAsia="Helvetica" w:cs="Helvetica"/>
                <w:color w:val="000000"/>
              </w:rPr>
              <w:t>ocio-</w:t>
            </w:r>
            <w:r w:rsidR="008233D0">
              <w:rPr>
                <w:rFonts w:eastAsia="Helvetica" w:cs="Helvetica"/>
                <w:color w:val="000000"/>
              </w:rPr>
              <w:t>e</w:t>
            </w:r>
            <w:r w:rsidRPr="0032677E">
              <w:rPr>
                <w:rFonts w:eastAsia="Helvetica" w:cs="Helvetica"/>
                <w:color w:val="000000"/>
              </w:rPr>
              <w:t xml:space="preserve">conomic </w:t>
            </w:r>
            <w:r w:rsidR="008233D0">
              <w:rPr>
                <w:rFonts w:eastAsia="Helvetica" w:cs="Helvetica"/>
                <w:color w:val="000000"/>
              </w:rPr>
              <w:t>s</w:t>
            </w:r>
            <w:r w:rsidRPr="0032677E">
              <w:rPr>
                <w:rFonts w:eastAsia="Helvetica" w:cs="Helvetica"/>
                <w:color w:val="000000"/>
              </w:rPr>
              <w:t>tock</w:t>
            </w:r>
          </w:p>
        </w:tc>
        <w:tc>
          <w:tcPr>
            <w:tcW w:w="4381" w:type="dxa"/>
            <w:vAlign w:val="center"/>
          </w:tcPr>
          <w:p w14:paraId="63ABA25D" w14:textId="02093852" w:rsidR="00871453" w:rsidRDefault="00F502C8" w:rsidP="00F502C8">
            <w:pPr>
              <w:spacing w:before="60" w:after="60"/>
              <w:rPr>
                <w:color w:val="000000"/>
                <w:lang w:val="en-GB"/>
              </w:rPr>
            </w:pPr>
            <w:r>
              <w:rPr>
                <w:rFonts w:eastAsia="Helvetica" w:cs="Helvetica"/>
                <w:color w:val="000000"/>
              </w:rPr>
              <w:t>Fall in</w:t>
            </w:r>
            <w:r w:rsidR="00871453" w:rsidRPr="0032677E">
              <w:rPr>
                <w:rFonts w:eastAsia="Helvetica" w:cs="Helvetica"/>
                <w:color w:val="000000"/>
              </w:rPr>
              <w:t xml:space="preserve"> percentage </w:t>
            </w:r>
            <w:r>
              <w:rPr>
                <w:rFonts w:eastAsia="Helvetica" w:cs="Helvetica"/>
                <w:color w:val="000000"/>
              </w:rPr>
              <w:t xml:space="preserve">of </w:t>
            </w:r>
            <w:r w:rsidR="00871453" w:rsidRPr="0032677E">
              <w:rPr>
                <w:rFonts w:eastAsia="Helvetica" w:cs="Helvetica"/>
                <w:color w:val="000000"/>
              </w:rPr>
              <w:t xml:space="preserve">durable consumption goods discarded </w:t>
            </w:r>
            <m:oMath>
              <m:sSub>
                <m:sSubPr>
                  <m:ctrlPr>
                    <w:rPr>
                      <w:rFonts w:ascii="Cambria Math" w:eastAsia="Helvetica" w:hAnsi="Cambria Math" w:cs="Helvetica"/>
                      <w:i/>
                      <w:color w:val="000000"/>
                    </w:rPr>
                  </m:ctrlPr>
                </m:sSubPr>
                <m:e>
                  <m:r>
                    <w:rPr>
                      <w:rFonts w:ascii="Cambria Math" w:eastAsia="Helvetica" w:hAnsi="Cambria Math" w:cs="Helvetica"/>
                      <w:color w:val="000000"/>
                    </w:rPr>
                    <m:t>ζ</m:t>
                  </m:r>
                </m:e>
                <m:sub>
                  <m:r>
                    <w:rPr>
                      <w:rFonts w:ascii="Cambria Math" w:eastAsia="Helvetica" w:hAnsi="Cambria Math" w:cs="Helvetica"/>
                      <w:color w:val="000000"/>
                    </w:rPr>
                    <m:t>DC</m:t>
                  </m:r>
                </m:sub>
              </m:sSub>
            </m:oMath>
            <w:r w:rsidR="00871453" w:rsidRPr="0032677E">
              <w:rPr>
                <w:rFonts w:eastAsia="Helvetica" w:cs="Helvetica"/>
                <w:color w:val="000000"/>
              </w:rPr>
              <w:t xml:space="preserve"> </w:t>
            </w:r>
            <w:r>
              <w:rPr>
                <w:rFonts w:eastAsia="Helvetica" w:cs="Helvetica"/>
                <w:color w:val="000000"/>
              </w:rPr>
              <w:t>by</w:t>
            </w:r>
            <w:r w:rsidR="00871453" w:rsidRPr="0032677E">
              <w:rPr>
                <w:rFonts w:eastAsia="Helvetica" w:cs="Helvetica"/>
                <w:color w:val="000000"/>
              </w:rPr>
              <w:t xml:space="preserve"> households</w:t>
            </w:r>
          </w:p>
        </w:tc>
      </w:tr>
      <w:tr w:rsidR="00871453" w14:paraId="7A81A6AD" w14:textId="77777777" w:rsidTr="00871453">
        <w:trPr>
          <w:trHeight w:val="454"/>
        </w:trPr>
        <w:tc>
          <w:tcPr>
            <w:tcW w:w="421" w:type="dxa"/>
            <w:tcBorders>
              <w:bottom w:val="single" w:sz="4" w:space="0" w:color="auto"/>
            </w:tcBorders>
            <w:vAlign w:val="center"/>
          </w:tcPr>
          <w:p w14:paraId="46062C4B" w14:textId="06F2C675" w:rsidR="00871453" w:rsidRDefault="00871453" w:rsidP="004960CD">
            <w:pPr>
              <w:spacing w:before="60" w:after="60"/>
              <w:jc w:val="center"/>
              <w:rPr>
                <w:color w:val="000000"/>
                <w:lang w:val="en-GB"/>
              </w:rPr>
            </w:pPr>
            <w:r>
              <w:rPr>
                <w:color w:val="000000"/>
                <w:lang w:val="en-GB"/>
              </w:rPr>
              <w:t>1.8</w:t>
            </w:r>
          </w:p>
        </w:tc>
        <w:tc>
          <w:tcPr>
            <w:tcW w:w="4380" w:type="dxa"/>
            <w:tcBorders>
              <w:bottom w:val="single" w:sz="4" w:space="0" w:color="auto"/>
            </w:tcBorders>
            <w:vAlign w:val="center"/>
          </w:tcPr>
          <w:p w14:paraId="75DE1E79" w14:textId="47A22A36" w:rsidR="00871453" w:rsidRDefault="00871453" w:rsidP="008233D0">
            <w:pPr>
              <w:spacing w:before="60" w:after="60"/>
              <w:rPr>
                <w:color w:val="000000"/>
                <w:lang w:val="en-GB"/>
              </w:rPr>
            </w:pPr>
            <w:r w:rsidRPr="0032677E">
              <w:rPr>
                <w:rFonts w:eastAsia="Helvetica" w:cs="Helvetica"/>
                <w:color w:val="000000"/>
              </w:rPr>
              <w:t xml:space="preserve">Higher </w:t>
            </w:r>
            <w:r w:rsidR="008233D0">
              <w:rPr>
                <w:rFonts w:eastAsia="Helvetica" w:cs="Helvetica"/>
                <w:color w:val="000000"/>
              </w:rPr>
              <w:t>r</w:t>
            </w:r>
            <w:r w:rsidRPr="0032677E">
              <w:rPr>
                <w:rFonts w:eastAsia="Helvetica" w:cs="Helvetica"/>
                <w:color w:val="000000"/>
              </w:rPr>
              <w:t xml:space="preserve">enewable </w:t>
            </w:r>
            <w:r w:rsidR="008233D0">
              <w:rPr>
                <w:rFonts w:eastAsia="Helvetica" w:cs="Helvetica"/>
                <w:color w:val="000000"/>
              </w:rPr>
              <w:t>e</w:t>
            </w:r>
            <w:r w:rsidRPr="0032677E">
              <w:rPr>
                <w:rFonts w:eastAsia="Helvetica" w:cs="Helvetica"/>
                <w:color w:val="000000"/>
              </w:rPr>
              <w:t xml:space="preserve">nergy </w:t>
            </w:r>
            <w:r w:rsidR="008233D0">
              <w:rPr>
                <w:rFonts w:eastAsia="Helvetica" w:cs="Helvetica"/>
                <w:color w:val="000000"/>
              </w:rPr>
              <w:t>s</w:t>
            </w:r>
            <w:r w:rsidRPr="0032677E">
              <w:rPr>
                <w:rFonts w:eastAsia="Helvetica" w:cs="Helvetica"/>
                <w:color w:val="000000"/>
              </w:rPr>
              <w:t>hare</w:t>
            </w:r>
          </w:p>
        </w:tc>
        <w:tc>
          <w:tcPr>
            <w:tcW w:w="4381" w:type="dxa"/>
            <w:tcBorders>
              <w:bottom w:val="single" w:sz="4" w:space="0" w:color="auto"/>
            </w:tcBorders>
            <w:vAlign w:val="center"/>
          </w:tcPr>
          <w:p w14:paraId="6543F101" w14:textId="1179D4EB" w:rsidR="00871453" w:rsidRDefault="00871453" w:rsidP="004960CD">
            <w:pPr>
              <w:spacing w:before="60" w:after="60"/>
              <w:rPr>
                <w:color w:val="000000"/>
                <w:lang w:val="en-GB"/>
              </w:rPr>
            </w:pPr>
            <w:r w:rsidRPr="0032677E">
              <w:rPr>
                <w:rFonts w:eastAsia="Helvetica" w:cs="Helvetica"/>
                <w:color w:val="000000"/>
              </w:rPr>
              <w:t>Increase</w:t>
            </w:r>
            <w:r w:rsidR="00F502C8">
              <w:rPr>
                <w:rFonts w:eastAsia="Helvetica" w:cs="Helvetica"/>
                <w:color w:val="000000"/>
              </w:rPr>
              <w:t xml:space="preserve"> in</w:t>
            </w:r>
            <w:r w:rsidRPr="0032677E">
              <w:rPr>
                <w:rFonts w:eastAsia="Helvetica" w:cs="Helvetica"/>
                <w:color w:val="000000"/>
              </w:rPr>
              <w:t xml:space="preserve"> </w:t>
            </w:r>
            <m:oMath>
              <m:sSub>
                <m:sSubPr>
                  <m:ctrlPr>
                    <w:rPr>
                      <w:rFonts w:ascii="Cambria Math" w:eastAsia="Helvetica" w:hAnsi="Cambria Math" w:cs="Helvetica"/>
                      <w:i/>
                      <w:color w:val="000000"/>
                    </w:rPr>
                  </m:ctrlPr>
                </m:sSubPr>
                <m:e>
                  <m:r>
                    <w:rPr>
                      <w:rFonts w:ascii="Cambria Math" w:eastAsia="Helvetica" w:hAnsi="Cambria Math" w:cs="Helvetica"/>
                      <w:color w:val="000000"/>
                    </w:rPr>
                    <m:t>η</m:t>
                  </m:r>
                </m:e>
                <m:sub>
                  <m:r>
                    <w:rPr>
                      <w:rFonts w:ascii="Cambria Math" w:eastAsia="Helvetica" w:hAnsi="Cambria Math" w:cs="Helvetica"/>
                      <w:color w:val="000000"/>
                    </w:rPr>
                    <m:t>en</m:t>
                  </m:r>
                </m:sub>
              </m:sSub>
            </m:oMath>
          </w:p>
        </w:tc>
      </w:tr>
      <w:tr w:rsidR="00871453" w14:paraId="0E935F8B" w14:textId="77777777" w:rsidTr="00871453">
        <w:trPr>
          <w:trHeight w:val="454"/>
        </w:trPr>
        <w:tc>
          <w:tcPr>
            <w:tcW w:w="421" w:type="dxa"/>
            <w:tcBorders>
              <w:top w:val="single" w:sz="4" w:space="0" w:color="auto"/>
            </w:tcBorders>
            <w:vAlign w:val="center"/>
          </w:tcPr>
          <w:p w14:paraId="5AE42997" w14:textId="16B303F7" w:rsidR="00871453" w:rsidRPr="00871453" w:rsidRDefault="00871453" w:rsidP="004960CD">
            <w:pPr>
              <w:spacing w:before="60" w:after="60"/>
              <w:jc w:val="center"/>
              <w:rPr>
                <w:b/>
                <w:color w:val="000000"/>
                <w:lang w:val="en-GB"/>
              </w:rPr>
            </w:pPr>
            <w:r w:rsidRPr="00871453">
              <w:rPr>
                <w:b/>
                <w:color w:val="000000"/>
                <w:lang w:val="en-GB"/>
              </w:rPr>
              <w:t>2</w:t>
            </w:r>
          </w:p>
        </w:tc>
        <w:tc>
          <w:tcPr>
            <w:tcW w:w="4380" w:type="dxa"/>
            <w:tcBorders>
              <w:top w:val="single" w:sz="4" w:space="0" w:color="auto"/>
            </w:tcBorders>
            <w:vAlign w:val="center"/>
          </w:tcPr>
          <w:p w14:paraId="7E1C71AC" w14:textId="7DE4B5AB" w:rsidR="00871453" w:rsidRDefault="00871453" w:rsidP="008233D0">
            <w:pPr>
              <w:spacing w:before="60" w:after="60"/>
              <w:rPr>
                <w:color w:val="000000"/>
                <w:lang w:val="en-GB"/>
              </w:rPr>
            </w:pPr>
            <w:r w:rsidRPr="0032677E">
              <w:rPr>
                <w:rFonts w:eastAsia="Helvetica" w:cs="Helvetica"/>
                <w:b/>
                <w:bCs/>
                <w:color w:val="000000"/>
              </w:rPr>
              <w:t xml:space="preserve">Direct CE </w:t>
            </w:r>
            <w:r w:rsidR="008233D0">
              <w:rPr>
                <w:rFonts w:eastAsia="Helvetica" w:cs="Helvetica"/>
                <w:b/>
                <w:bCs/>
                <w:color w:val="000000"/>
              </w:rPr>
              <w:t>p</w:t>
            </w:r>
            <w:r w:rsidRPr="0032677E">
              <w:rPr>
                <w:rFonts w:eastAsia="Helvetica" w:cs="Helvetica"/>
                <w:b/>
                <w:bCs/>
                <w:color w:val="000000"/>
              </w:rPr>
              <w:t xml:space="preserve">olicies by the </w:t>
            </w:r>
            <w:r w:rsidR="008233D0">
              <w:rPr>
                <w:rFonts w:eastAsia="Helvetica" w:cs="Helvetica"/>
                <w:b/>
                <w:bCs/>
                <w:color w:val="000000"/>
              </w:rPr>
              <w:t>g</w:t>
            </w:r>
            <w:r w:rsidRPr="0032677E">
              <w:rPr>
                <w:rFonts w:eastAsia="Helvetica" w:cs="Helvetica"/>
                <w:b/>
                <w:bCs/>
                <w:color w:val="000000"/>
              </w:rPr>
              <w:t>overnment</w:t>
            </w:r>
          </w:p>
        </w:tc>
        <w:tc>
          <w:tcPr>
            <w:tcW w:w="4381" w:type="dxa"/>
            <w:tcBorders>
              <w:top w:val="single" w:sz="4" w:space="0" w:color="auto"/>
            </w:tcBorders>
            <w:vAlign w:val="center"/>
          </w:tcPr>
          <w:p w14:paraId="2441E24D" w14:textId="77777777" w:rsidR="00871453" w:rsidRDefault="00871453" w:rsidP="004960CD">
            <w:pPr>
              <w:spacing w:before="60" w:after="60"/>
              <w:rPr>
                <w:color w:val="000000"/>
                <w:lang w:val="en-GB"/>
              </w:rPr>
            </w:pPr>
          </w:p>
        </w:tc>
      </w:tr>
      <w:tr w:rsidR="00871453" w14:paraId="0A88D471" w14:textId="77777777" w:rsidTr="00871453">
        <w:trPr>
          <w:trHeight w:val="454"/>
        </w:trPr>
        <w:tc>
          <w:tcPr>
            <w:tcW w:w="421" w:type="dxa"/>
            <w:vAlign w:val="center"/>
          </w:tcPr>
          <w:p w14:paraId="46C51A7B" w14:textId="596060B0" w:rsidR="00871453" w:rsidRDefault="00871453" w:rsidP="004960CD">
            <w:pPr>
              <w:spacing w:before="60" w:after="60"/>
              <w:jc w:val="center"/>
              <w:rPr>
                <w:color w:val="000000"/>
                <w:lang w:val="en-GB"/>
              </w:rPr>
            </w:pPr>
            <w:r>
              <w:rPr>
                <w:color w:val="000000"/>
                <w:lang w:val="en-GB"/>
              </w:rPr>
              <w:t>2.1</w:t>
            </w:r>
          </w:p>
        </w:tc>
        <w:tc>
          <w:tcPr>
            <w:tcW w:w="4380" w:type="dxa"/>
            <w:vAlign w:val="center"/>
          </w:tcPr>
          <w:p w14:paraId="1295C95D" w14:textId="2EBF4AD6" w:rsidR="00871453" w:rsidRDefault="008233D0" w:rsidP="008233D0">
            <w:pPr>
              <w:spacing w:before="60" w:after="60"/>
              <w:rPr>
                <w:color w:val="000000"/>
                <w:lang w:val="en-GB"/>
              </w:rPr>
            </w:pPr>
            <w:r>
              <w:rPr>
                <w:rFonts w:eastAsia="Helvetica" w:cs="Helvetica"/>
                <w:color w:val="000000"/>
              </w:rPr>
              <w:t>Higher government</w:t>
            </w:r>
            <w:r w:rsidR="00871453" w:rsidRPr="0032677E">
              <w:rPr>
                <w:rFonts w:eastAsia="Helvetica" w:cs="Helvetica"/>
                <w:color w:val="000000"/>
              </w:rPr>
              <w:t xml:space="preserve"> </w:t>
            </w:r>
            <w:r>
              <w:rPr>
                <w:rFonts w:eastAsia="Helvetica" w:cs="Helvetica"/>
                <w:color w:val="000000"/>
              </w:rPr>
              <w:t>s</w:t>
            </w:r>
            <w:r w:rsidR="00871453" w:rsidRPr="0032677E">
              <w:rPr>
                <w:rFonts w:eastAsia="Helvetica" w:cs="Helvetica"/>
                <w:color w:val="000000"/>
              </w:rPr>
              <w:t xml:space="preserve">pending towards </w:t>
            </w:r>
            <w:r>
              <w:rPr>
                <w:rFonts w:eastAsia="Helvetica" w:cs="Helvetica"/>
                <w:color w:val="000000"/>
              </w:rPr>
              <w:t>c</w:t>
            </w:r>
            <w:r w:rsidR="00871453" w:rsidRPr="0032677E">
              <w:rPr>
                <w:rFonts w:eastAsia="Helvetica" w:cs="Helvetica"/>
                <w:color w:val="000000"/>
              </w:rPr>
              <w:t xml:space="preserve">ircular </w:t>
            </w:r>
            <w:r>
              <w:rPr>
                <w:rFonts w:eastAsia="Helvetica" w:cs="Helvetica"/>
                <w:color w:val="000000"/>
              </w:rPr>
              <w:t>e</w:t>
            </w:r>
            <w:r w:rsidR="00871453" w:rsidRPr="0032677E">
              <w:rPr>
                <w:rFonts w:eastAsia="Helvetica" w:cs="Helvetica"/>
                <w:color w:val="000000"/>
              </w:rPr>
              <w:t xml:space="preserve">conomy </w:t>
            </w:r>
            <w:r>
              <w:rPr>
                <w:rFonts w:eastAsia="Helvetica" w:cs="Helvetica"/>
                <w:color w:val="000000"/>
              </w:rPr>
              <w:t>e</w:t>
            </w:r>
            <w:r w:rsidR="00871453" w:rsidRPr="0032677E">
              <w:rPr>
                <w:rFonts w:eastAsia="Helvetica" w:cs="Helvetica"/>
                <w:color w:val="000000"/>
              </w:rPr>
              <w:t>fficiency</w:t>
            </w:r>
          </w:p>
        </w:tc>
        <w:tc>
          <w:tcPr>
            <w:tcW w:w="4381" w:type="dxa"/>
            <w:vAlign w:val="center"/>
          </w:tcPr>
          <w:p w14:paraId="175A9EBF" w14:textId="448DCB01" w:rsidR="00871453" w:rsidRDefault="00871453" w:rsidP="00F502C8">
            <w:pPr>
              <w:spacing w:before="60" w:after="60"/>
              <w:rPr>
                <w:color w:val="000000"/>
                <w:lang w:val="en-GB"/>
              </w:rPr>
            </w:pPr>
            <w:r w:rsidRPr="0032677E">
              <w:rPr>
                <w:rFonts w:eastAsia="Helvetica" w:cs="Helvetica"/>
                <w:color w:val="000000"/>
              </w:rPr>
              <w:t>Increase</w:t>
            </w:r>
            <w:r w:rsidR="00F502C8">
              <w:rPr>
                <w:rFonts w:eastAsia="Helvetica" w:cs="Helvetica"/>
                <w:color w:val="000000"/>
              </w:rPr>
              <w:t xml:space="preserve"> in</w:t>
            </w:r>
            <w:r w:rsidRPr="0032677E">
              <w:rPr>
                <w:rFonts w:eastAsia="Helvetica" w:cs="Helvetica"/>
                <w:color w:val="000000"/>
              </w:rPr>
              <w:t xml:space="preserve"> </w:t>
            </w:r>
            <m:oMath>
              <m:r>
                <w:rPr>
                  <w:rFonts w:ascii="Cambria Math" w:eastAsia="Helvetica" w:hAnsi="Cambria Math" w:cs="Helvetica"/>
                  <w:color w:val="000000"/>
                </w:rPr>
                <m:t>g</m:t>
              </m:r>
            </m:oMath>
            <w:r w:rsidR="00F502C8">
              <w:rPr>
                <w:rFonts w:eastAsia="Helvetica" w:cs="Helvetica"/>
                <w:color w:val="000000"/>
              </w:rPr>
              <w:t>, and</w:t>
            </w:r>
            <w:r w:rsidRPr="0032677E">
              <w:rPr>
                <w:rFonts w:eastAsia="Helvetica" w:cs="Helvetica"/>
                <w:color w:val="000000"/>
              </w:rPr>
              <w:t xml:space="preserve"> CE transition </w:t>
            </w:r>
            <w:r w:rsidR="00F502C8">
              <w:rPr>
                <w:rFonts w:eastAsia="Helvetica" w:cs="Helvetica"/>
                <w:color w:val="000000"/>
              </w:rPr>
              <w:t>to</w:t>
            </w:r>
            <w:r w:rsidRPr="0032677E">
              <w:rPr>
                <w:rFonts w:eastAsia="Helvetica" w:cs="Helvetica"/>
                <w:color w:val="000000"/>
              </w:rPr>
              <w:t xml:space="preserve"> B matrix with smaller IO coefficients</w:t>
            </w:r>
          </w:p>
        </w:tc>
      </w:tr>
      <w:tr w:rsidR="00871453" w14:paraId="05A9BDEB" w14:textId="77777777" w:rsidTr="00871453">
        <w:trPr>
          <w:trHeight w:val="454"/>
        </w:trPr>
        <w:tc>
          <w:tcPr>
            <w:tcW w:w="421" w:type="dxa"/>
            <w:tcBorders>
              <w:bottom w:val="single" w:sz="4" w:space="0" w:color="auto"/>
            </w:tcBorders>
            <w:vAlign w:val="center"/>
          </w:tcPr>
          <w:p w14:paraId="3E4A985E" w14:textId="3A3144DD" w:rsidR="00871453" w:rsidRDefault="00871453" w:rsidP="004960CD">
            <w:pPr>
              <w:spacing w:before="60" w:after="60"/>
              <w:jc w:val="center"/>
              <w:rPr>
                <w:color w:val="000000"/>
                <w:lang w:val="en-GB"/>
              </w:rPr>
            </w:pPr>
            <w:r>
              <w:rPr>
                <w:color w:val="000000"/>
                <w:lang w:val="en-GB"/>
              </w:rPr>
              <w:t>2.2</w:t>
            </w:r>
          </w:p>
        </w:tc>
        <w:tc>
          <w:tcPr>
            <w:tcW w:w="4380" w:type="dxa"/>
            <w:tcBorders>
              <w:bottom w:val="single" w:sz="4" w:space="0" w:color="auto"/>
            </w:tcBorders>
            <w:vAlign w:val="center"/>
          </w:tcPr>
          <w:p w14:paraId="4EC41328" w14:textId="3E02242B" w:rsidR="00871453" w:rsidRDefault="00871453" w:rsidP="008233D0">
            <w:pPr>
              <w:spacing w:before="60" w:after="60"/>
              <w:rPr>
                <w:color w:val="000000"/>
                <w:lang w:val="en-GB"/>
              </w:rPr>
            </w:pPr>
            <w:r w:rsidRPr="0032677E">
              <w:rPr>
                <w:rFonts w:eastAsia="Helvetica" w:cs="Helvetica"/>
                <w:color w:val="000000"/>
              </w:rPr>
              <w:t xml:space="preserve">More </w:t>
            </w:r>
            <w:r w:rsidR="008233D0">
              <w:rPr>
                <w:rFonts w:eastAsia="Helvetica" w:cs="Helvetica"/>
                <w:color w:val="000000"/>
              </w:rPr>
              <w:t>s</w:t>
            </w:r>
            <w:r w:rsidRPr="0032677E">
              <w:rPr>
                <w:rFonts w:eastAsia="Helvetica" w:cs="Helvetica"/>
                <w:color w:val="000000"/>
              </w:rPr>
              <w:t xml:space="preserve">elective </w:t>
            </w:r>
            <w:r w:rsidR="008233D0">
              <w:rPr>
                <w:rFonts w:eastAsia="Helvetica" w:cs="Helvetica"/>
                <w:color w:val="000000"/>
              </w:rPr>
              <w:t>g</w:t>
            </w:r>
            <w:r w:rsidRPr="0032677E">
              <w:rPr>
                <w:rFonts w:eastAsia="Helvetica" w:cs="Helvetica"/>
                <w:color w:val="000000"/>
              </w:rPr>
              <w:t>ov</w:t>
            </w:r>
            <w:r w:rsidR="008233D0">
              <w:rPr>
                <w:rFonts w:eastAsia="Helvetica" w:cs="Helvetica"/>
                <w:color w:val="000000"/>
              </w:rPr>
              <w:t>ernment</w:t>
            </w:r>
            <w:r w:rsidRPr="0032677E">
              <w:rPr>
                <w:rFonts w:eastAsia="Helvetica" w:cs="Helvetica"/>
                <w:color w:val="000000"/>
              </w:rPr>
              <w:t xml:space="preserve"> </w:t>
            </w:r>
            <w:r w:rsidR="008233D0">
              <w:rPr>
                <w:rFonts w:eastAsia="Helvetica" w:cs="Helvetica"/>
                <w:color w:val="000000"/>
              </w:rPr>
              <w:t>s</w:t>
            </w:r>
            <w:r w:rsidRPr="0032677E">
              <w:rPr>
                <w:rFonts w:eastAsia="Helvetica" w:cs="Helvetica"/>
                <w:color w:val="000000"/>
              </w:rPr>
              <w:t xml:space="preserve">pending towards </w:t>
            </w:r>
            <w:r w:rsidR="008233D0">
              <w:rPr>
                <w:rFonts w:eastAsia="Helvetica" w:cs="Helvetica"/>
                <w:color w:val="000000"/>
              </w:rPr>
              <w:t>c</w:t>
            </w:r>
            <w:r w:rsidRPr="0032677E">
              <w:rPr>
                <w:rFonts w:eastAsia="Helvetica" w:cs="Helvetica"/>
                <w:color w:val="000000"/>
              </w:rPr>
              <w:t xml:space="preserve">ircular </w:t>
            </w:r>
            <w:r w:rsidR="008233D0">
              <w:rPr>
                <w:rFonts w:eastAsia="Helvetica" w:cs="Helvetica"/>
                <w:color w:val="000000"/>
              </w:rPr>
              <w:t>e</w:t>
            </w:r>
            <w:r w:rsidRPr="0032677E">
              <w:rPr>
                <w:rFonts w:eastAsia="Helvetica" w:cs="Helvetica"/>
                <w:color w:val="000000"/>
              </w:rPr>
              <w:t xml:space="preserve">conomy </w:t>
            </w:r>
            <w:r w:rsidR="008233D0">
              <w:rPr>
                <w:rFonts w:eastAsia="Helvetica" w:cs="Helvetica"/>
                <w:color w:val="000000"/>
              </w:rPr>
              <w:t>e</w:t>
            </w:r>
            <w:r w:rsidRPr="0032677E">
              <w:rPr>
                <w:rFonts w:eastAsia="Helvetica" w:cs="Helvetica"/>
                <w:color w:val="000000"/>
              </w:rPr>
              <w:t>fficiency</w:t>
            </w:r>
          </w:p>
        </w:tc>
        <w:tc>
          <w:tcPr>
            <w:tcW w:w="4381" w:type="dxa"/>
            <w:tcBorders>
              <w:bottom w:val="single" w:sz="4" w:space="0" w:color="auto"/>
            </w:tcBorders>
            <w:vAlign w:val="center"/>
          </w:tcPr>
          <w:p w14:paraId="531FCA89" w14:textId="350467BC" w:rsidR="00871453" w:rsidRDefault="00871453" w:rsidP="004960CD">
            <w:pPr>
              <w:spacing w:before="60" w:after="60"/>
              <w:rPr>
                <w:color w:val="000000"/>
                <w:lang w:val="en-GB"/>
              </w:rPr>
            </w:pPr>
            <w:r w:rsidRPr="0032677E">
              <w:rPr>
                <w:rFonts w:eastAsia="Helvetica" w:cs="Helvetica"/>
                <w:color w:val="000000"/>
              </w:rPr>
              <w:t xml:space="preserve">Increase </w:t>
            </w:r>
            <w:r w:rsidR="00F502C8">
              <w:rPr>
                <w:rFonts w:eastAsia="Helvetica" w:cs="Helvetica"/>
                <w:color w:val="000000"/>
              </w:rPr>
              <w:t xml:space="preserve">in </w:t>
            </w:r>
            <m:oMath>
              <m:sSub>
                <m:sSubPr>
                  <m:ctrlPr>
                    <w:rPr>
                      <w:rFonts w:ascii="Cambria Math" w:eastAsia="Helvetica" w:hAnsi="Cambria Math" w:cs="Helvetica"/>
                      <w:i/>
                      <w:color w:val="000000"/>
                    </w:rPr>
                  </m:ctrlPr>
                </m:sSubPr>
                <m:e>
                  <m:r>
                    <w:rPr>
                      <w:rFonts w:ascii="Cambria Math" w:eastAsia="Helvetica" w:hAnsi="Cambria Math" w:cs="Helvetica"/>
                      <w:color w:val="000000"/>
                    </w:rPr>
                    <m:t>σ</m:t>
                  </m:r>
                </m:e>
                <m:sub>
                  <m:r>
                    <w:rPr>
                      <w:rFonts w:ascii="Cambria Math" w:eastAsia="Helvetica" w:hAnsi="Cambria Math" w:cs="Helvetica"/>
                      <w:color w:val="000000"/>
                    </w:rPr>
                    <m:t>CE</m:t>
                  </m:r>
                </m:sub>
              </m:sSub>
            </m:oMath>
          </w:p>
        </w:tc>
      </w:tr>
      <w:tr w:rsidR="00871453" w14:paraId="7760D503" w14:textId="77777777" w:rsidTr="00871453">
        <w:trPr>
          <w:trHeight w:val="454"/>
        </w:trPr>
        <w:tc>
          <w:tcPr>
            <w:tcW w:w="421" w:type="dxa"/>
            <w:tcBorders>
              <w:top w:val="single" w:sz="4" w:space="0" w:color="auto"/>
            </w:tcBorders>
            <w:vAlign w:val="center"/>
          </w:tcPr>
          <w:p w14:paraId="5BE7932C" w14:textId="76B07AE3" w:rsidR="00871453" w:rsidRPr="00871453" w:rsidRDefault="00871453" w:rsidP="004960CD">
            <w:pPr>
              <w:spacing w:before="60" w:after="60"/>
              <w:jc w:val="center"/>
              <w:rPr>
                <w:b/>
                <w:color w:val="000000"/>
                <w:lang w:val="en-GB"/>
              </w:rPr>
            </w:pPr>
            <w:r w:rsidRPr="00871453">
              <w:rPr>
                <w:b/>
                <w:color w:val="000000"/>
                <w:lang w:val="en-GB"/>
              </w:rPr>
              <w:t>3</w:t>
            </w:r>
          </w:p>
        </w:tc>
        <w:tc>
          <w:tcPr>
            <w:tcW w:w="4380" w:type="dxa"/>
            <w:tcBorders>
              <w:top w:val="single" w:sz="4" w:space="0" w:color="auto"/>
            </w:tcBorders>
            <w:vAlign w:val="center"/>
          </w:tcPr>
          <w:p w14:paraId="5E05DEAB" w14:textId="330D15A3" w:rsidR="00871453" w:rsidRDefault="00871453" w:rsidP="008233D0">
            <w:pPr>
              <w:spacing w:before="60" w:after="60"/>
              <w:rPr>
                <w:color w:val="000000"/>
                <w:lang w:val="en-GB"/>
              </w:rPr>
            </w:pPr>
            <w:r w:rsidRPr="0032677E">
              <w:rPr>
                <w:rFonts w:eastAsia="Helvetica" w:cs="Helvetica"/>
                <w:b/>
                <w:bCs/>
                <w:color w:val="000000"/>
              </w:rPr>
              <w:t xml:space="preserve">Indirect </w:t>
            </w:r>
            <w:r w:rsidR="008233D0">
              <w:rPr>
                <w:rFonts w:eastAsia="Helvetica" w:cs="Helvetica"/>
                <w:b/>
                <w:bCs/>
                <w:color w:val="000000"/>
              </w:rPr>
              <w:t>e</w:t>
            </w:r>
            <w:r w:rsidRPr="0032677E">
              <w:rPr>
                <w:rFonts w:eastAsia="Helvetica" w:cs="Helvetica"/>
                <w:b/>
                <w:bCs/>
                <w:color w:val="000000"/>
              </w:rPr>
              <w:t xml:space="preserve">ffects on CE from </w:t>
            </w:r>
            <w:r w:rsidR="008233D0">
              <w:rPr>
                <w:rFonts w:eastAsia="Helvetica" w:cs="Helvetica"/>
                <w:b/>
                <w:bCs/>
                <w:color w:val="000000"/>
              </w:rPr>
              <w:t>o</w:t>
            </w:r>
            <w:r w:rsidRPr="0032677E">
              <w:rPr>
                <w:rFonts w:eastAsia="Helvetica" w:cs="Helvetica"/>
                <w:b/>
                <w:bCs/>
                <w:color w:val="000000"/>
              </w:rPr>
              <w:t xml:space="preserve">ther </w:t>
            </w:r>
            <w:r w:rsidR="008233D0">
              <w:rPr>
                <w:rFonts w:eastAsia="Helvetica" w:cs="Helvetica"/>
                <w:b/>
                <w:bCs/>
                <w:color w:val="000000"/>
              </w:rPr>
              <w:t>p</w:t>
            </w:r>
            <w:r w:rsidRPr="0032677E">
              <w:rPr>
                <w:rFonts w:eastAsia="Helvetica" w:cs="Helvetica"/>
                <w:b/>
                <w:bCs/>
                <w:color w:val="000000"/>
              </w:rPr>
              <w:t xml:space="preserve">ractices and </w:t>
            </w:r>
            <w:r w:rsidR="008233D0">
              <w:rPr>
                <w:rFonts w:eastAsia="Helvetica" w:cs="Helvetica"/>
                <w:b/>
                <w:bCs/>
                <w:color w:val="000000"/>
              </w:rPr>
              <w:t>p</w:t>
            </w:r>
            <w:r w:rsidRPr="0032677E">
              <w:rPr>
                <w:rFonts w:eastAsia="Helvetica" w:cs="Helvetica"/>
                <w:b/>
                <w:bCs/>
                <w:color w:val="000000"/>
              </w:rPr>
              <w:t>olicies</w:t>
            </w:r>
          </w:p>
        </w:tc>
        <w:tc>
          <w:tcPr>
            <w:tcW w:w="4381" w:type="dxa"/>
            <w:tcBorders>
              <w:top w:val="single" w:sz="4" w:space="0" w:color="auto"/>
            </w:tcBorders>
            <w:vAlign w:val="center"/>
          </w:tcPr>
          <w:p w14:paraId="223C1E3D" w14:textId="77777777" w:rsidR="00871453" w:rsidRDefault="00871453" w:rsidP="004960CD">
            <w:pPr>
              <w:spacing w:before="60" w:after="60"/>
              <w:rPr>
                <w:color w:val="000000"/>
                <w:lang w:val="en-GB"/>
              </w:rPr>
            </w:pPr>
          </w:p>
        </w:tc>
      </w:tr>
      <w:tr w:rsidR="00871453" w14:paraId="410F04AE" w14:textId="77777777" w:rsidTr="00871453">
        <w:trPr>
          <w:trHeight w:val="454"/>
        </w:trPr>
        <w:tc>
          <w:tcPr>
            <w:tcW w:w="421" w:type="dxa"/>
            <w:tcBorders>
              <w:bottom w:val="single" w:sz="4" w:space="0" w:color="auto"/>
            </w:tcBorders>
            <w:vAlign w:val="center"/>
          </w:tcPr>
          <w:p w14:paraId="58D8BF89" w14:textId="41813256" w:rsidR="00871453" w:rsidRDefault="00871453" w:rsidP="004960CD">
            <w:pPr>
              <w:spacing w:before="60" w:after="60"/>
              <w:jc w:val="center"/>
              <w:rPr>
                <w:color w:val="000000"/>
                <w:lang w:val="en-GB"/>
              </w:rPr>
            </w:pPr>
            <w:r>
              <w:rPr>
                <w:color w:val="000000"/>
                <w:lang w:val="en-GB"/>
              </w:rPr>
              <w:t>3.1</w:t>
            </w:r>
          </w:p>
        </w:tc>
        <w:tc>
          <w:tcPr>
            <w:tcW w:w="4380" w:type="dxa"/>
            <w:tcBorders>
              <w:bottom w:val="single" w:sz="4" w:space="0" w:color="auto"/>
            </w:tcBorders>
            <w:vAlign w:val="center"/>
          </w:tcPr>
          <w:p w14:paraId="0E38D6E5" w14:textId="27D67EE4" w:rsidR="00871453" w:rsidRDefault="00871453" w:rsidP="008233D0">
            <w:pPr>
              <w:spacing w:before="60" w:after="60"/>
              <w:rPr>
                <w:color w:val="000000"/>
                <w:lang w:val="en-GB"/>
              </w:rPr>
            </w:pPr>
            <w:r w:rsidRPr="0032677E">
              <w:rPr>
                <w:rFonts w:eastAsia="Helvetica" w:cs="Helvetica"/>
                <w:color w:val="000000"/>
              </w:rPr>
              <w:t xml:space="preserve">More </w:t>
            </w:r>
            <w:r w:rsidR="008233D0">
              <w:rPr>
                <w:rFonts w:eastAsia="Helvetica" w:cs="Helvetica"/>
                <w:color w:val="000000"/>
              </w:rPr>
              <w:t>p</w:t>
            </w:r>
            <w:r w:rsidRPr="0032677E">
              <w:rPr>
                <w:rFonts w:eastAsia="Helvetica" w:cs="Helvetica"/>
                <w:color w:val="000000"/>
              </w:rPr>
              <w:t xml:space="preserve">rogressive </w:t>
            </w:r>
            <w:r w:rsidR="008233D0">
              <w:rPr>
                <w:rFonts w:eastAsia="Helvetica" w:cs="Helvetica"/>
                <w:color w:val="000000"/>
              </w:rPr>
              <w:t>t</w:t>
            </w:r>
            <w:r w:rsidRPr="0032677E">
              <w:rPr>
                <w:rFonts w:eastAsia="Helvetica" w:cs="Helvetica"/>
                <w:color w:val="000000"/>
              </w:rPr>
              <w:t>axation</w:t>
            </w:r>
          </w:p>
        </w:tc>
        <w:tc>
          <w:tcPr>
            <w:tcW w:w="4381" w:type="dxa"/>
            <w:tcBorders>
              <w:bottom w:val="single" w:sz="4" w:space="0" w:color="auto"/>
            </w:tcBorders>
            <w:vAlign w:val="center"/>
          </w:tcPr>
          <w:p w14:paraId="3598C6CA" w14:textId="557ECE67" w:rsidR="00871453" w:rsidRDefault="00871453" w:rsidP="004960CD">
            <w:pPr>
              <w:spacing w:before="60" w:after="60"/>
              <w:rPr>
                <w:color w:val="000000"/>
                <w:lang w:val="en-GB"/>
              </w:rPr>
            </w:pPr>
            <w:r w:rsidRPr="0032677E">
              <w:rPr>
                <w:rFonts w:eastAsia="Helvetica" w:cs="Helvetica"/>
                <w:color w:val="000000"/>
              </w:rPr>
              <w:t xml:space="preserve">Increase </w:t>
            </w:r>
            <w:r w:rsidR="00F502C8">
              <w:rPr>
                <w:rFonts w:eastAsia="Helvetica" w:cs="Helvetica"/>
                <w:color w:val="000000"/>
              </w:rPr>
              <w:t xml:space="preserve">in </w:t>
            </w:r>
            <m:oMath>
              <m:sSub>
                <m:sSubPr>
                  <m:ctrlPr>
                    <w:rPr>
                      <w:rFonts w:ascii="Cambria Math" w:eastAsia="Helvetica" w:hAnsi="Cambria Math" w:cs="Helvetica"/>
                      <w:i/>
                      <w:color w:val="000000"/>
                    </w:rPr>
                  </m:ctrlPr>
                </m:sSubPr>
                <m:e>
                  <m:r>
                    <w:rPr>
                      <w:rFonts w:ascii="Cambria Math" w:eastAsia="Helvetica" w:hAnsi="Cambria Math" w:cs="Helvetica"/>
                      <w:color w:val="000000"/>
                    </w:rPr>
                    <m:t>θ</m:t>
                  </m:r>
                </m:e>
                <m:sub>
                  <m:r>
                    <w:rPr>
                      <w:rFonts w:ascii="Cambria Math" w:eastAsia="Helvetica" w:hAnsi="Cambria Math" w:cs="Helvetica"/>
                      <w:color w:val="000000"/>
                    </w:rPr>
                    <m:t>c</m:t>
                  </m:r>
                </m:sub>
              </m:sSub>
            </m:oMath>
          </w:p>
        </w:tc>
      </w:tr>
    </w:tbl>
    <w:p w14:paraId="1A98A71A" w14:textId="02FDC278" w:rsidR="0014322F" w:rsidRPr="0054048A" w:rsidRDefault="0014322F" w:rsidP="0071319A">
      <w:pPr>
        <w:pStyle w:val="BodyJUST2CE"/>
        <w:spacing w:before="60"/>
        <w:rPr>
          <w:sz w:val="16"/>
          <w:szCs w:val="16"/>
        </w:rPr>
      </w:pPr>
      <w:r w:rsidRPr="0054048A">
        <w:rPr>
          <w:sz w:val="16"/>
          <w:szCs w:val="16"/>
        </w:rPr>
        <w:lastRenderedPageBreak/>
        <w:t>Source: author</w:t>
      </w:r>
      <w:r w:rsidR="006D4761">
        <w:rPr>
          <w:sz w:val="16"/>
          <w:szCs w:val="16"/>
        </w:rPr>
        <w:t>’</w:t>
      </w:r>
      <w:r w:rsidRPr="0054048A">
        <w:rPr>
          <w:sz w:val="16"/>
          <w:szCs w:val="16"/>
        </w:rPr>
        <w:t>s own elaboration</w:t>
      </w:r>
    </w:p>
    <w:p w14:paraId="24CF2464" w14:textId="2DBB930F" w:rsidR="00590271" w:rsidRDefault="00590271" w:rsidP="0062184B">
      <w:pPr>
        <w:pStyle w:val="BodyJUST2CE"/>
      </w:pPr>
      <w:r w:rsidRPr="00590271">
        <w:t xml:space="preserve">The list of scenarios for the transition to a circular economy is still tentative. Modelling some of the </w:t>
      </w:r>
      <w:r w:rsidR="00FE2518">
        <w:t>scenario</w:t>
      </w:r>
      <w:r w:rsidRPr="00590271">
        <w:t>s can be further improved by introducing ancillary changes to enhance comparability with other scenarios tested in studies reviewed in literature in section 2. Additionally, combining them with other compensatory policies (e.g., working time reduction, basic income, and/or industrial policies) could be beneficial. Moreover, further CE shocks (and combinations of existing ones) may also be explored</w:t>
      </w:r>
      <w:r>
        <w:t>, including</w:t>
      </w:r>
      <w:r w:rsidRPr="00590271">
        <w:t>.</w:t>
      </w:r>
    </w:p>
    <w:p w14:paraId="77BFCA75" w14:textId="729F9181"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A</w:t>
      </w:r>
      <w:r w:rsidR="0054391B" w:rsidRPr="0054048A">
        <w:rPr>
          <w:lang w:val="en-GB"/>
        </w:rPr>
        <w:t xml:space="preserve"> higher portfolio share of equity issued by firms producing green or CE-friendly products (e.g. based on average recycling rate of firms in each area, etc.)</w:t>
      </w:r>
      <w:r w:rsidRPr="0054048A">
        <w:rPr>
          <w:lang w:val="en-GB"/>
        </w:rPr>
        <w:t>.</w:t>
      </w:r>
    </w:p>
    <w:p w14:paraId="13C6D847" w14:textId="6E9DFF84"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S</w:t>
      </w:r>
      <w:r w:rsidR="0054391B" w:rsidRPr="0054048A">
        <w:rPr>
          <w:lang w:val="en-GB"/>
        </w:rPr>
        <w:t>elective value-added tax favouring green or CE-friendly products or industries (e.g. based on the recycling rate)</w:t>
      </w:r>
      <w:r w:rsidRPr="0054048A">
        <w:rPr>
          <w:lang w:val="en-GB"/>
        </w:rPr>
        <w:t>.</w:t>
      </w:r>
    </w:p>
    <w:p w14:paraId="4E63D350" w14:textId="3E605C52"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S</w:t>
      </w:r>
      <w:r w:rsidR="0054391B" w:rsidRPr="0054048A">
        <w:rPr>
          <w:lang w:val="en-GB"/>
        </w:rPr>
        <w:t>elective import tariff tax favouring green or CE-friendly products or industries (e.g. based on the recycling rate)</w:t>
      </w:r>
      <w:r w:rsidRPr="0054048A">
        <w:rPr>
          <w:lang w:val="en-GB"/>
        </w:rPr>
        <w:t>.</w:t>
      </w:r>
    </w:p>
    <w:p w14:paraId="66AE94C1" w14:textId="11C288E3"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G</w:t>
      </w:r>
      <w:r w:rsidR="0054391B" w:rsidRPr="0054048A">
        <w:rPr>
          <w:lang w:val="en-GB"/>
        </w:rPr>
        <w:t>ender rebalancing via government spending</w:t>
      </w:r>
      <w:r w:rsidRPr="0054048A">
        <w:rPr>
          <w:lang w:val="en-GB"/>
        </w:rPr>
        <w:t>.</w:t>
      </w:r>
    </w:p>
    <w:p w14:paraId="528D9125" w14:textId="6F0A30CC"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C</w:t>
      </w:r>
      <w:r w:rsidR="0054391B" w:rsidRPr="0054048A">
        <w:rPr>
          <w:lang w:val="en-GB"/>
        </w:rPr>
        <w:t xml:space="preserve">hanges in immigration flows, population growth rate, and </w:t>
      </w:r>
      <w:r w:rsidRPr="0054048A">
        <w:rPr>
          <w:lang w:val="en-GB"/>
        </w:rPr>
        <w:t xml:space="preserve">interest </w:t>
      </w:r>
      <w:r w:rsidR="0054391B" w:rsidRPr="0054048A">
        <w:rPr>
          <w:lang w:val="en-GB"/>
        </w:rPr>
        <w:t>policy rate</w:t>
      </w:r>
      <w:r w:rsidRPr="0054048A">
        <w:rPr>
          <w:lang w:val="en-GB"/>
        </w:rPr>
        <w:t>.</w:t>
      </w:r>
    </w:p>
    <w:p w14:paraId="7EAFECF5" w14:textId="4E45A4C2"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L</w:t>
      </w:r>
      <w:r w:rsidR="0054391B" w:rsidRPr="0054048A">
        <w:rPr>
          <w:lang w:val="en-GB"/>
        </w:rPr>
        <w:t>andfill limits and change capacity</w:t>
      </w:r>
      <w:r w:rsidRPr="0054048A">
        <w:rPr>
          <w:lang w:val="en-GB"/>
        </w:rPr>
        <w:t>.</w:t>
      </w:r>
    </w:p>
    <w:p w14:paraId="51D2CD11" w14:textId="134D00E5"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I</w:t>
      </w:r>
      <w:r w:rsidR="0054391B" w:rsidRPr="0054048A">
        <w:rPr>
          <w:lang w:val="en-GB"/>
        </w:rPr>
        <w:t xml:space="preserve">ntroduction of specific CE sub-industries (such as </w:t>
      </w:r>
      <w:r w:rsidR="006D4761">
        <w:rPr>
          <w:lang w:val="en-GB"/>
        </w:rPr>
        <w:t>‘</w:t>
      </w:r>
      <w:r w:rsidR="0054391B" w:rsidRPr="0054048A">
        <w:rPr>
          <w:lang w:val="en-GB"/>
        </w:rPr>
        <w:t>repairing</w:t>
      </w:r>
      <w:r w:rsidR="006D4761">
        <w:rPr>
          <w:lang w:val="en-GB"/>
        </w:rPr>
        <w:t>’</w:t>
      </w:r>
      <w:r w:rsidR="0054391B" w:rsidRPr="0054048A">
        <w:rPr>
          <w:lang w:val="en-GB"/>
        </w:rPr>
        <w:t xml:space="preserve"> or </w:t>
      </w:r>
      <w:r w:rsidR="006D4761">
        <w:rPr>
          <w:lang w:val="en-GB"/>
        </w:rPr>
        <w:t>‘</w:t>
      </w:r>
      <w:r w:rsidR="0054391B" w:rsidRPr="0054048A">
        <w:rPr>
          <w:lang w:val="en-GB"/>
        </w:rPr>
        <w:t>sharing</w:t>
      </w:r>
      <w:r w:rsidR="006D4761">
        <w:rPr>
          <w:lang w:val="en-GB"/>
        </w:rPr>
        <w:t>’</w:t>
      </w:r>
      <w:r w:rsidR="0054391B" w:rsidRPr="0054048A">
        <w:rPr>
          <w:lang w:val="en-GB"/>
        </w:rPr>
        <w:t>) and change its input-output coefficients</w:t>
      </w:r>
      <w:r w:rsidRPr="0054048A">
        <w:rPr>
          <w:lang w:val="en-GB"/>
        </w:rPr>
        <w:t>.</w:t>
      </w:r>
    </w:p>
    <w:p w14:paraId="736E7401" w14:textId="740E9F91" w:rsidR="0054391B" w:rsidRPr="0054048A" w:rsidRDefault="005E13D7" w:rsidP="00C741F7">
      <w:pPr>
        <w:pStyle w:val="ListParagraph"/>
        <w:numPr>
          <w:ilvl w:val="0"/>
          <w:numId w:val="15"/>
        </w:numPr>
        <w:shd w:val="clear" w:color="auto" w:fill="FFFFFF"/>
        <w:spacing w:after="60"/>
        <w:ind w:left="714" w:hanging="357"/>
        <w:jc w:val="both"/>
        <w:rPr>
          <w:lang w:val="en-GB"/>
        </w:rPr>
      </w:pPr>
      <w:r w:rsidRPr="0054048A">
        <w:rPr>
          <w:lang w:val="en-GB"/>
        </w:rPr>
        <w:t>G</w:t>
      </w:r>
      <w:r w:rsidR="0054391B" w:rsidRPr="0054048A">
        <w:rPr>
          <w:lang w:val="en-GB"/>
        </w:rPr>
        <w:t>overnment spending to reduce matter and energy intensity ratios</w:t>
      </w:r>
      <w:r w:rsidR="00AF4431" w:rsidRPr="0054048A">
        <w:rPr>
          <w:lang w:val="en-GB"/>
        </w:rPr>
        <w:t>.</w:t>
      </w:r>
    </w:p>
    <w:p w14:paraId="70F770FC" w14:textId="292A24A2" w:rsidR="000D6379" w:rsidRPr="0054048A" w:rsidRDefault="000D6379" w:rsidP="000D6379">
      <w:pPr>
        <w:pStyle w:val="Title1JUST2CE"/>
      </w:pPr>
      <w:bookmarkStart w:id="67" w:name="_Toc157521522"/>
      <w:bookmarkStart w:id="68" w:name="_Toc160584911"/>
      <w:r w:rsidRPr="0054048A">
        <w:t>[</w:t>
      </w:r>
      <w:r w:rsidR="003D23A5" w:rsidRPr="0054048A">
        <w:t>4</w:t>
      </w:r>
      <w:r w:rsidRPr="0054048A">
        <w:t xml:space="preserve">] </w:t>
      </w:r>
      <w:r w:rsidR="003D23A5" w:rsidRPr="0054048A">
        <w:t>F</w:t>
      </w:r>
      <w:r w:rsidR="009F61ED" w:rsidRPr="0054048A">
        <w:t>indings</w:t>
      </w:r>
      <w:bookmarkEnd w:id="67"/>
      <w:bookmarkEnd w:id="68"/>
    </w:p>
    <w:p w14:paraId="2EC3346F" w14:textId="73532EA7" w:rsidR="003D23A5" w:rsidRPr="0054048A" w:rsidRDefault="003D23A5" w:rsidP="003D23A5">
      <w:pPr>
        <w:pStyle w:val="Title2JUST2CE"/>
        <w:rPr>
          <w:lang w:val="en-GB"/>
        </w:rPr>
      </w:pPr>
      <w:bookmarkStart w:id="69" w:name="_Toc160584912"/>
      <w:bookmarkStart w:id="70" w:name="_Toc157521523"/>
      <w:r w:rsidRPr="0054048A">
        <w:rPr>
          <w:lang w:val="en-GB"/>
        </w:rPr>
        <w:t>[4.1] Key results</w:t>
      </w:r>
      <w:bookmarkEnd w:id="69"/>
    </w:p>
    <w:p w14:paraId="0CEA9B71" w14:textId="77777777" w:rsidR="002A3A42" w:rsidRPr="002A3A42" w:rsidRDefault="002A3A42" w:rsidP="002A3A42">
      <w:pPr>
        <w:shd w:val="clear" w:color="auto" w:fill="FFFFFF"/>
        <w:spacing w:before="0" w:after="0"/>
        <w:jc w:val="both"/>
        <w:textAlignment w:val="baseline"/>
        <w:rPr>
          <w:lang w:val="en-GB"/>
        </w:rPr>
      </w:pPr>
      <w:r w:rsidRPr="002A3A42">
        <w:rPr>
          <w:lang w:val="en-GB"/>
        </w:rPr>
        <w:t>In general, CE policies generate small negative impacts on value added, with a few exceptions such as a reduction in consumption level in the EU or a shift in consumption towards services, which increases value added. The former can be attributed to wealth effects leading to higher consumption in the long run, while the latter is associated with lower import coefficients related to the consumption of services relative to agriculture and manufacturing. Consequently, higher value added in the EU comes at the expense of lower value added in the rest of the world.</w:t>
      </w:r>
    </w:p>
    <w:p w14:paraId="1F5A071C" w14:textId="77777777" w:rsidR="002A3A42" w:rsidRPr="002A3A42" w:rsidRDefault="002A3A42" w:rsidP="002A3A42">
      <w:pPr>
        <w:shd w:val="clear" w:color="auto" w:fill="FFFFFF"/>
        <w:spacing w:before="0" w:after="0"/>
        <w:jc w:val="both"/>
        <w:textAlignment w:val="baseline"/>
        <w:rPr>
          <w:lang w:val="en-GB"/>
        </w:rPr>
      </w:pPr>
    </w:p>
    <w:p w14:paraId="5BCF7478" w14:textId="2BE95C80" w:rsidR="002A3A42" w:rsidRPr="002A3A42" w:rsidRDefault="002A3A42" w:rsidP="002A3A42">
      <w:pPr>
        <w:shd w:val="clear" w:color="auto" w:fill="FFFFFF"/>
        <w:spacing w:before="0" w:after="0"/>
        <w:jc w:val="both"/>
        <w:textAlignment w:val="baseline"/>
        <w:rPr>
          <w:lang w:val="en-GB"/>
        </w:rPr>
      </w:pPr>
      <w:r w:rsidRPr="002A3A42">
        <w:rPr>
          <w:lang w:val="en-GB"/>
        </w:rPr>
        <w:t>Environmental impact results, such as CO2 emissions and material extraction, tend to correlate with economic activity and, therefor</w:t>
      </w:r>
      <w:r>
        <w:rPr>
          <w:lang w:val="en-GB"/>
        </w:rPr>
        <w:t>e,</w:t>
      </w:r>
      <w:r w:rsidRPr="002A3A42">
        <w:rPr>
          <w:lang w:val="en-GB"/>
        </w:rPr>
        <w:t xml:space="preserve"> decrease in most scenarios in both areas. An exception is scenario 1.2 (Change in consumption towards services), where there is a small decrease in CO2 emissions and material extraction in the EU, despite the increase in value added.</w:t>
      </w:r>
    </w:p>
    <w:p w14:paraId="40B3FB62" w14:textId="77777777" w:rsidR="002A3A42" w:rsidRPr="002A3A42" w:rsidRDefault="002A3A42" w:rsidP="002A3A42">
      <w:pPr>
        <w:shd w:val="clear" w:color="auto" w:fill="FFFFFF"/>
        <w:spacing w:before="0" w:after="0"/>
        <w:jc w:val="both"/>
        <w:textAlignment w:val="baseline"/>
        <w:rPr>
          <w:lang w:val="en-GB"/>
        </w:rPr>
      </w:pPr>
    </w:p>
    <w:p w14:paraId="53BFA5A2" w14:textId="508C84EF" w:rsidR="002A3A42" w:rsidRPr="002A3A42" w:rsidRDefault="002A3A42" w:rsidP="002A3A42">
      <w:pPr>
        <w:shd w:val="clear" w:color="auto" w:fill="FFFFFF"/>
        <w:spacing w:before="0" w:after="0"/>
        <w:jc w:val="both"/>
        <w:textAlignment w:val="baseline"/>
        <w:rPr>
          <w:lang w:val="en-GB"/>
        </w:rPr>
      </w:pPr>
      <w:r w:rsidRPr="002A3A42">
        <w:rPr>
          <w:lang w:val="en-GB"/>
        </w:rPr>
        <w:t>In terms of employment, CE policies also generate small negative impacts, consistent with the decline in economic activity. Exceptions are CE policies involving a shift towards the use of recycled, reprocessed, or remanufactured inputs in production (</w:t>
      </w:r>
      <w:r w:rsidR="00FE2518">
        <w:rPr>
          <w:lang w:val="en-GB"/>
        </w:rPr>
        <w:t>scenario</w:t>
      </w:r>
      <w:r w:rsidRPr="002A3A42">
        <w:rPr>
          <w:lang w:val="en-GB"/>
        </w:rPr>
        <w:t xml:space="preserve"> 1.4 and 2.1), where employment increases despite the decline in value added. This is due to the production processes in these activities being more labour-intensive than in traditional sectors. Female employment levels generally follow the same direction of change as overall employment, albeit with smaller positive or negative changes relative to changes in total employment. </w:t>
      </w:r>
      <w:r w:rsidR="00FE2518">
        <w:rPr>
          <w:lang w:val="en-GB"/>
        </w:rPr>
        <w:t>Scenario</w:t>
      </w:r>
      <w:r w:rsidRPr="002A3A42">
        <w:rPr>
          <w:lang w:val="en-GB"/>
        </w:rPr>
        <w:t xml:space="preserve"> 1.2, where the transition of consumption towards services occurs, is an exception to this pattern. Despite the overall decrease, female employment in the EU actually improves, as women tend to be more represented in service rather than manufacturing employment. This demonstrates the positive economic effects of CE policies oriented towards the care economy and social reproduction.</w:t>
      </w:r>
    </w:p>
    <w:p w14:paraId="7A42192E" w14:textId="77777777" w:rsidR="002A3A42" w:rsidRPr="002A3A42" w:rsidRDefault="002A3A42" w:rsidP="002A3A42">
      <w:pPr>
        <w:shd w:val="clear" w:color="auto" w:fill="FFFFFF"/>
        <w:spacing w:before="0" w:after="0"/>
        <w:jc w:val="both"/>
        <w:textAlignment w:val="baseline"/>
        <w:rPr>
          <w:lang w:val="en-GB"/>
        </w:rPr>
      </w:pPr>
    </w:p>
    <w:p w14:paraId="54CCF80A" w14:textId="1766C59F" w:rsidR="002A3A42" w:rsidRPr="002A3A42" w:rsidRDefault="002A3A42" w:rsidP="002A3A42">
      <w:pPr>
        <w:shd w:val="clear" w:color="auto" w:fill="FFFFFF"/>
        <w:spacing w:before="0" w:after="0"/>
        <w:jc w:val="both"/>
        <w:textAlignment w:val="baseline"/>
        <w:rPr>
          <w:lang w:val="en-GB"/>
        </w:rPr>
      </w:pPr>
      <w:r w:rsidRPr="002A3A42">
        <w:rPr>
          <w:lang w:val="en-GB"/>
        </w:rPr>
        <w:t xml:space="preserve">Changes in functional income inequality are measured as </w:t>
      </w:r>
      <w:r>
        <w:rPr>
          <w:lang w:val="en-GB"/>
        </w:rPr>
        <w:t>one</w:t>
      </w:r>
      <w:r w:rsidRPr="002A3A42">
        <w:rPr>
          <w:lang w:val="en-GB"/>
        </w:rPr>
        <w:t xml:space="preserve"> minus the ratio between workers</w:t>
      </w:r>
      <w:r w:rsidR="006D4761">
        <w:rPr>
          <w:lang w:val="en-GB"/>
        </w:rPr>
        <w:t>’</w:t>
      </w:r>
      <w:r w:rsidRPr="002A3A42">
        <w:rPr>
          <w:lang w:val="en-GB"/>
        </w:rPr>
        <w:t xml:space="preserve"> disposable income and capitalists</w:t>
      </w:r>
      <w:r w:rsidR="006D4761">
        <w:rPr>
          <w:lang w:val="en-GB"/>
        </w:rPr>
        <w:t>’</w:t>
      </w:r>
      <w:r w:rsidRPr="002A3A42">
        <w:rPr>
          <w:lang w:val="en-GB"/>
        </w:rPr>
        <w:t xml:space="preserve"> income, indicating the gap between the disposable </w:t>
      </w:r>
      <w:r w:rsidR="00C16F8B" w:rsidRPr="002A3A42">
        <w:rPr>
          <w:lang w:val="en-GB"/>
        </w:rPr>
        <w:t>incomes</w:t>
      </w:r>
      <w:r w:rsidRPr="002A3A42">
        <w:rPr>
          <w:lang w:val="en-GB"/>
        </w:rPr>
        <w:t xml:space="preserve"> of the two classes. </w:t>
      </w:r>
      <w:r w:rsidRPr="002A3A42">
        <w:rPr>
          <w:lang w:val="en-GB"/>
        </w:rPr>
        <w:lastRenderedPageBreak/>
        <w:t xml:space="preserve">Reductions in this ratio imply a reduction in inequality. In the EU, functional income inequality decreases in </w:t>
      </w:r>
      <w:r w:rsidR="00FE2518">
        <w:rPr>
          <w:lang w:val="en-GB"/>
        </w:rPr>
        <w:t>scenarios</w:t>
      </w:r>
      <w:r w:rsidRPr="002A3A42">
        <w:rPr>
          <w:lang w:val="en-GB"/>
        </w:rPr>
        <w:t xml:space="preserve"> 1.1 to 1.4, as well as in 2.1, but increases in cases of more selective government and more progressive taxation scenarios. In the rest of the world, there are either no impacts or minor increases in income inequality.</w:t>
      </w:r>
    </w:p>
    <w:p w14:paraId="56547B10" w14:textId="77777777" w:rsidR="002A3A42" w:rsidRPr="002A3A42" w:rsidRDefault="002A3A42" w:rsidP="002A3A42">
      <w:pPr>
        <w:shd w:val="clear" w:color="auto" w:fill="FFFFFF"/>
        <w:spacing w:before="0" w:after="0"/>
        <w:jc w:val="both"/>
        <w:textAlignment w:val="baseline"/>
        <w:rPr>
          <w:lang w:val="en-GB"/>
        </w:rPr>
      </w:pPr>
    </w:p>
    <w:p w14:paraId="0201F014" w14:textId="77777777" w:rsidR="002A3A42" w:rsidRPr="002A3A42" w:rsidRDefault="002A3A42" w:rsidP="002A3A42">
      <w:pPr>
        <w:shd w:val="clear" w:color="auto" w:fill="FFFFFF"/>
        <w:spacing w:before="0" w:after="0"/>
        <w:jc w:val="both"/>
        <w:textAlignment w:val="baseline"/>
        <w:rPr>
          <w:lang w:val="en-GB"/>
        </w:rPr>
      </w:pPr>
      <w:r w:rsidRPr="002A3A42">
        <w:rPr>
          <w:lang w:val="en-GB"/>
        </w:rPr>
        <w:t>Regarding government deficit and current account balance, results indicate a worsening situation for the rest of the world. This is particularly concerning for countries in the Global South, considering ample empirical evidence that the major binding constraint for their development is the balance-of-payments constraint. In these circumstances, if a country is unable to generate enough foreign currency from exports and foreign direct investment to meet its import and financial outflow requirements, a balance of payment crisis may be triggered, especially in countries that already experience large structural trade deficits. This issue is acute in low-income and developing economies, as government debt is typically denominated in foreign currency, creating a vicious cycle between exchange rate devaluation and increases in public debt relative to GDP for affected countries.</w:t>
      </w:r>
    </w:p>
    <w:p w14:paraId="1F63EBE3" w14:textId="77777777" w:rsidR="002A3A42" w:rsidRPr="002A3A42" w:rsidRDefault="002A3A42" w:rsidP="002A3A42">
      <w:pPr>
        <w:shd w:val="clear" w:color="auto" w:fill="FFFFFF"/>
        <w:spacing w:before="0" w:after="0"/>
        <w:jc w:val="both"/>
        <w:textAlignment w:val="baseline"/>
        <w:rPr>
          <w:lang w:val="en-GB"/>
        </w:rPr>
      </w:pPr>
    </w:p>
    <w:p w14:paraId="575D14EB" w14:textId="1F62E46E" w:rsidR="002A3A42" w:rsidRPr="002A3A42" w:rsidRDefault="002A3A42" w:rsidP="002A3A42">
      <w:pPr>
        <w:shd w:val="clear" w:color="auto" w:fill="FFFFFF"/>
        <w:spacing w:before="0" w:after="0"/>
        <w:jc w:val="both"/>
        <w:textAlignment w:val="baseline"/>
        <w:rPr>
          <w:lang w:val="en-GB"/>
        </w:rPr>
      </w:pPr>
      <w:r w:rsidRPr="002A3A42">
        <w:rPr>
          <w:lang w:val="en-GB"/>
        </w:rPr>
        <w:t xml:space="preserve">Specific private adoption of CE practices among firms and households, simulated in </w:t>
      </w:r>
      <w:r w:rsidR="00FE2518">
        <w:rPr>
          <w:lang w:val="en-GB"/>
        </w:rPr>
        <w:t>scenario</w:t>
      </w:r>
      <w:r w:rsidRPr="002A3A42">
        <w:rPr>
          <w:lang w:val="en-GB"/>
        </w:rPr>
        <w:t>s 1.5 to 1.8, have almost no macroeconomic effect, with limited reduction in environmental impacts. For instance, a higher propensity to consume green or CE-friendly products (</w:t>
      </w:r>
      <w:r w:rsidR="00FE2518">
        <w:rPr>
          <w:lang w:val="en-GB"/>
        </w:rPr>
        <w:t>scenario</w:t>
      </w:r>
      <w:r w:rsidRPr="002A3A42">
        <w:rPr>
          <w:lang w:val="en-GB"/>
        </w:rPr>
        <w:t xml:space="preserve"> 1.5) induces only a reduction in waste. Similarly, a lower extraction rate of matter (</w:t>
      </w:r>
      <w:r w:rsidR="00FE2518">
        <w:rPr>
          <w:lang w:val="en-GB"/>
        </w:rPr>
        <w:t>scenario</w:t>
      </w:r>
      <w:r w:rsidRPr="002A3A42">
        <w:rPr>
          <w:lang w:val="en-GB"/>
        </w:rPr>
        <w:t xml:space="preserve"> 1.6) reduces the amount of waste produced, but also reduces recycled matter. </w:t>
      </w:r>
      <w:r w:rsidR="00FE2518">
        <w:rPr>
          <w:lang w:val="en-GB"/>
        </w:rPr>
        <w:t>Scenario</w:t>
      </w:r>
      <w:r w:rsidRPr="002A3A42">
        <w:rPr>
          <w:lang w:val="en-GB"/>
        </w:rPr>
        <w:t xml:space="preserve"> 1.7, a lower discarding rate of socio-economic stock, also reduces the amount of recycled matter. A higher share of renewable energy (</w:t>
      </w:r>
      <w:r w:rsidR="00FE2518">
        <w:rPr>
          <w:lang w:val="en-GB"/>
        </w:rPr>
        <w:t>scenario</w:t>
      </w:r>
      <w:r w:rsidRPr="002A3A42">
        <w:rPr>
          <w:lang w:val="en-GB"/>
        </w:rPr>
        <w:t xml:space="preserve"> 1.8) shifts energy consumption from non-renewable to renewable sources, resulting in reduced emissions. </w:t>
      </w:r>
      <w:r w:rsidR="00BD1910">
        <w:rPr>
          <w:lang w:val="en-GB"/>
        </w:rPr>
        <w:t>A m</w:t>
      </w:r>
      <w:r w:rsidRPr="002A3A42">
        <w:rPr>
          <w:lang w:val="en-GB"/>
        </w:rPr>
        <w:t>ore progressive taxation</w:t>
      </w:r>
      <w:r w:rsidR="00BD1910">
        <w:rPr>
          <w:lang w:val="en-GB"/>
        </w:rPr>
        <w:t>,</w:t>
      </w:r>
      <w:r w:rsidRPr="002A3A42">
        <w:rPr>
          <w:lang w:val="en-GB"/>
        </w:rPr>
        <w:t xml:space="preserve"> in the form of an increase in the capital income tax</w:t>
      </w:r>
      <w:r w:rsidR="00BD1910">
        <w:rPr>
          <w:lang w:val="en-GB"/>
        </w:rPr>
        <w:t>,</w:t>
      </w:r>
      <w:r w:rsidRPr="002A3A42">
        <w:rPr>
          <w:lang w:val="en-GB"/>
        </w:rPr>
        <w:t xml:space="preserve"> improves income distribution and emissions, but also reduces employment.</w:t>
      </w:r>
    </w:p>
    <w:p w14:paraId="28F867B8" w14:textId="77777777" w:rsidR="002A3A42" w:rsidRPr="002A3A42" w:rsidRDefault="002A3A42" w:rsidP="002A3A42">
      <w:pPr>
        <w:shd w:val="clear" w:color="auto" w:fill="FFFFFF"/>
        <w:spacing w:before="0" w:after="0"/>
        <w:jc w:val="both"/>
        <w:textAlignment w:val="baseline"/>
        <w:rPr>
          <w:lang w:val="en-GB"/>
        </w:rPr>
      </w:pPr>
    </w:p>
    <w:p w14:paraId="0777108E" w14:textId="15FF8735" w:rsidR="002A3A42" w:rsidRDefault="002A3A42" w:rsidP="002A3A42">
      <w:pPr>
        <w:shd w:val="clear" w:color="auto" w:fill="FFFFFF"/>
        <w:spacing w:before="0" w:after="0"/>
        <w:jc w:val="both"/>
        <w:textAlignment w:val="baseline"/>
        <w:rPr>
          <w:lang w:val="en-GB"/>
        </w:rPr>
      </w:pPr>
      <w:r w:rsidRPr="002A3A42">
        <w:rPr>
          <w:lang w:val="en-GB"/>
        </w:rPr>
        <w:t>Figures below show the percentage and absolute difference</w:t>
      </w:r>
      <w:r w:rsidR="00FE2518">
        <w:rPr>
          <w:lang w:val="en-GB"/>
        </w:rPr>
        <w:t>s</w:t>
      </w:r>
      <w:r w:rsidRPr="002A3A42">
        <w:rPr>
          <w:lang w:val="en-GB"/>
        </w:rPr>
        <w:t xml:space="preserve"> between </w:t>
      </w:r>
      <w:r w:rsidR="00FE2518">
        <w:rPr>
          <w:lang w:val="en-GB"/>
        </w:rPr>
        <w:t xml:space="preserve">the value under the </w:t>
      </w:r>
      <w:r w:rsidRPr="002A3A42">
        <w:rPr>
          <w:lang w:val="en-GB"/>
        </w:rPr>
        <w:t xml:space="preserve">baseline </w:t>
      </w:r>
      <w:r w:rsidR="00FE2518">
        <w:rPr>
          <w:lang w:val="en-GB"/>
        </w:rPr>
        <w:t xml:space="preserve">scenario </w:t>
      </w:r>
      <w:r w:rsidRPr="002A3A42">
        <w:rPr>
          <w:lang w:val="en-GB"/>
        </w:rPr>
        <w:t xml:space="preserve">and </w:t>
      </w:r>
      <w:r w:rsidR="00FE2518">
        <w:rPr>
          <w:lang w:val="en-GB"/>
        </w:rPr>
        <w:t>the value under the alternative scenario</w:t>
      </w:r>
      <w:r w:rsidRPr="002A3A42">
        <w:rPr>
          <w:lang w:val="en-GB"/>
        </w:rPr>
        <w:t xml:space="preserve"> for </w:t>
      </w:r>
      <w:r w:rsidR="00FE2518">
        <w:rPr>
          <w:lang w:val="en-GB"/>
        </w:rPr>
        <w:t>selected</w:t>
      </w:r>
      <w:r w:rsidRPr="002A3A42">
        <w:rPr>
          <w:lang w:val="en-GB"/>
        </w:rPr>
        <w:t xml:space="preserve"> macroeconomic, social, and ecological indicators. Overall, government</w:t>
      </w:r>
      <w:r w:rsidR="00BD1910">
        <w:rPr>
          <w:lang w:val="en-GB"/>
        </w:rPr>
        <w:t>-</w:t>
      </w:r>
      <w:r w:rsidRPr="002A3A42">
        <w:rPr>
          <w:lang w:val="en-GB"/>
        </w:rPr>
        <w:t>spending policies generally fare better in terms of employment, ecological impact, and international inequality than private changes in behaviour among firms and households, especially in consumption. For instance, private reduction in consumption in the European Union destroys the most employment, especially in the rest of the world, including female employment. Only capital disposable income benefits due to an increase in wealth and public debt; when the shock hits, worker disposable income decreases and then increases only to gradually recover its original value. A change in consumption shares towards services also destroys employment in general, but less</w:t>
      </w:r>
      <w:r w:rsidR="00BD1910">
        <w:rPr>
          <w:lang w:val="en-GB"/>
        </w:rPr>
        <w:t>.</w:t>
      </w:r>
      <w:r w:rsidRPr="002A3A42">
        <w:rPr>
          <w:lang w:val="en-GB"/>
        </w:rPr>
        <w:t xml:space="preserve"> </w:t>
      </w:r>
      <w:r w:rsidR="00BD1910">
        <w:rPr>
          <w:lang w:val="en-GB"/>
        </w:rPr>
        <w:t>H</w:t>
      </w:r>
      <w:r w:rsidRPr="002A3A42">
        <w:rPr>
          <w:lang w:val="en-GB"/>
        </w:rPr>
        <w:t>owever, it does substantially better in the ecological indicators.</w:t>
      </w:r>
    </w:p>
    <w:p w14:paraId="48FEDA61" w14:textId="77777777" w:rsidR="002A3A42" w:rsidRDefault="002A3A42" w:rsidP="002A3A42">
      <w:pPr>
        <w:shd w:val="clear" w:color="auto" w:fill="FFFFFF"/>
        <w:spacing w:before="0" w:after="0"/>
        <w:jc w:val="both"/>
        <w:textAlignment w:val="baseline"/>
        <w:rPr>
          <w:lang w:val="en-GB"/>
        </w:rPr>
      </w:pPr>
    </w:p>
    <w:p w14:paraId="7BB399B1" w14:textId="7BB46A6B" w:rsidR="00C97276" w:rsidRPr="0054048A" w:rsidRDefault="00730FEE" w:rsidP="002A3A42">
      <w:pPr>
        <w:shd w:val="clear" w:color="auto" w:fill="FFFFFF"/>
        <w:spacing w:before="0" w:after="0"/>
        <w:jc w:val="both"/>
        <w:textAlignment w:val="baseline"/>
        <w:rPr>
          <w:lang w:val="en-GB"/>
        </w:rPr>
      </w:pPr>
      <w:r w:rsidRPr="0054048A">
        <w:rPr>
          <w:lang w:val="en-GB"/>
        </w:rPr>
        <w:t>Instead, when the government induces a transition to CE through spending (</w:t>
      </w:r>
      <w:r w:rsidR="00FE2518">
        <w:rPr>
          <w:lang w:val="en-GB"/>
        </w:rPr>
        <w:t>scenario</w:t>
      </w:r>
      <w:r w:rsidRPr="0054048A">
        <w:rPr>
          <w:lang w:val="en-GB"/>
        </w:rPr>
        <w:t xml:space="preserve"> </w:t>
      </w:r>
      <w:r w:rsidR="0034420D">
        <w:rPr>
          <w:lang w:val="en-GB"/>
        </w:rPr>
        <w:t>1.</w:t>
      </w:r>
      <w:r w:rsidRPr="0054048A">
        <w:rPr>
          <w:lang w:val="en-GB"/>
        </w:rPr>
        <w:t xml:space="preserve">4, recycling rate increase, Z1_ce = 1), employment increases, especially in the CE sectors. </w:t>
      </w:r>
      <w:r w:rsidR="002A3A42" w:rsidRPr="002A3A42">
        <w:rPr>
          <w:lang w:val="en-GB"/>
        </w:rPr>
        <w:t>Direct government policies, especially oriented towards spending, also compared to indirect policies, are the best in terms of employment, either in absolute terms (higher government spending) or relative (more selective government spending). Most, if not all, CE policies reduce gross output both in absolute and relative terms, which has a positive impact on ecological indicators but a negative impact on employment. However, this can be compensated with more value added and employment accompanied by more selective government spending in the context of the CE transition. Some CE policies, such as a lower discarding rate for socio-economic stock or extraction of matter, have a much more exclusive impact on ecological indicators. We see evidence of a rebound effect in the context of the CE transition, as it improves resource efficiency.</w:t>
      </w:r>
    </w:p>
    <w:p w14:paraId="65E43627" w14:textId="5E65940D" w:rsidR="003C68FC" w:rsidRDefault="003C68FC" w:rsidP="0054391B">
      <w:pPr>
        <w:shd w:val="clear" w:color="auto" w:fill="FFFFFF"/>
        <w:spacing w:before="0" w:after="0" w:line="240" w:lineRule="auto"/>
        <w:jc w:val="both"/>
        <w:textAlignment w:val="baseline"/>
        <w:rPr>
          <w:lang w:val="en-GB"/>
        </w:rPr>
      </w:pPr>
    </w:p>
    <w:p w14:paraId="65DD8603" w14:textId="11A7AA71" w:rsidR="00460C9B" w:rsidRDefault="00460C9B" w:rsidP="0054391B">
      <w:pPr>
        <w:shd w:val="clear" w:color="auto" w:fill="FFFFFF"/>
        <w:spacing w:before="0" w:after="0" w:line="240" w:lineRule="auto"/>
        <w:jc w:val="both"/>
        <w:textAlignment w:val="baseline"/>
        <w:rPr>
          <w:lang w:val="en-GB"/>
        </w:rPr>
      </w:pPr>
      <w:r>
        <w:rPr>
          <w:lang w:val="en-GB"/>
        </w:rPr>
        <w:br w:type="page"/>
      </w:r>
    </w:p>
    <w:p w14:paraId="44A5C0B7" w14:textId="7F361B0D" w:rsidR="00460C9B" w:rsidRPr="0054048A" w:rsidRDefault="00460C9B" w:rsidP="00A05AF0">
      <w:pPr>
        <w:pStyle w:val="Title3JUST2CE"/>
        <w:spacing w:after="0" w:line="240" w:lineRule="auto"/>
        <w:jc w:val="left"/>
      </w:pPr>
      <w:r w:rsidRPr="0054048A">
        <w:lastRenderedPageBreak/>
        <w:t>Figure 6: Summary of</w:t>
      </w:r>
      <w:r>
        <w:t xml:space="preserve"> percent</w:t>
      </w:r>
      <w:r w:rsidR="00A05AF0">
        <w:t>age</w:t>
      </w:r>
      <w:r>
        <w:t xml:space="preserve"> differences </w:t>
      </w:r>
      <w:r w:rsidR="00847A48">
        <w:t>with b</w:t>
      </w:r>
      <w:r w:rsidRPr="0054048A">
        <w:t xml:space="preserve">aseline </w:t>
      </w:r>
      <w:r w:rsidR="00A05AF0">
        <w:t xml:space="preserve">scenario </w:t>
      </w:r>
      <w:r w:rsidRPr="0054048A">
        <w:t xml:space="preserve">by </w:t>
      </w:r>
      <w:r w:rsidR="00847A48">
        <w:t>s</w:t>
      </w:r>
      <w:r w:rsidRPr="0054048A">
        <w:t>hock</w:t>
      </w:r>
    </w:p>
    <w:p w14:paraId="7DC8E8F7" w14:textId="5628E9D8" w:rsidR="003C68FC" w:rsidRDefault="003C68FC" w:rsidP="0054391B">
      <w:pPr>
        <w:shd w:val="clear" w:color="auto" w:fill="FFFFFF"/>
        <w:spacing w:before="0" w:after="0" w:line="240" w:lineRule="auto"/>
        <w:jc w:val="both"/>
        <w:textAlignment w:val="baseline"/>
        <w:rPr>
          <w:lang w:val="en-GB"/>
        </w:rPr>
      </w:pPr>
    </w:p>
    <w:p w14:paraId="2B3482E2" w14:textId="30D65444" w:rsidR="00460C9B" w:rsidRPr="0054048A" w:rsidRDefault="00460C9B" w:rsidP="0054391B">
      <w:pPr>
        <w:shd w:val="clear" w:color="auto" w:fill="FFFFFF"/>
        <w:spacing w:before="0" w:after="0" w:line="240" w:lineRule="auto"/>
        <w:jc w:val="both"/>
        <w:textAlignment w:val="baseline"/>
        <w:rPr>
          <w:lang w:val="en-GB"/>
        </w:rPr>
      </w:pPr>
      <w:r w:rsidRPr="00543352">
        <w:rPr>
          <w:noProof/>
          <w:lang w:val="en-GB" w:eastAsia="en-GB"/>
        </w:rPr>
        <w:drawing>
          <wp:inline distT="0" distB="0" distL="0" distR="0" wp14:anchorId="296B755E" wp14:editId="1A8267A0">
            <wp:extent cx="5745707" cy="7232546"/>
            <wp:effectExtent l="0" t="0" r="7620" b="6985"/>
            <wp:docPr id="185520579" name="Picture 1855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3516" cy="7267552"/>
                    </a:xfrm>
                    <a:prstGeom prst="rect">
                      <a:avLst/>
                    </a:prstGeom>
                  </pic:spPr>
                </pic:pic>
              </a:graphicData>
            </a:graphic>
          </wp:inline>
        </w:drawing>
      </w:r>
    </w:p>
    <w:p w14:paraId="47726866" w14:textId="77777777" w:rsidR="00A05AF0" w:rsidRPr="00A05AF0" w:rsidRDefault="00A05AF0" w:rsidP="00A05AF0">
      <w:pPr>
        <w:pStyle w:val="Title3JUST2CE"/>
        <w:spacing w:after="0" w:line="240" w:lineRule="auto"/>
        <w:jc w:val="left"/>
        <w:rPr>
          <w:color w:val="1A1A1A"/>
        </w:rPr>
      </w:pPr>
    </w:p>
    <w:p w14:paraId="50391308" w14:textId="77777777" w:rsidR="00A05AF0" w:rsidRPr="00A05AF0" w:rsidRDefault="00A05AF0" w:rsidP="00A05AF0">
      <w:pPr>
        <w:pStyle w:val="Title3JUST2CE"/>
        <w:spacing w:after="0" w:line="240" w:lineRule="auto"/>
        <w:jc w:val="left"/>
        <w:rPr>
          <w:color w:val="1A1A1A"/>
        </w:rPr>
      </w:pPr>
    </w:p>
    <w:p w14:paraId="7C542983" w14:textId="77777777" w:rsidR="00A05AF0" w:rsidRPr="00A05AF0" w:rsidRDefault="00A05AF0" w:rsidP="00A05AF0">
      <w:pPr>
        <w:pStyle w:val="Title3JUST2CE"/>
        <w:spacing w:after="0" w:line="240" w:lineRule="auto"/>
        <w:jc w:val="left"/>
        <w:rPr>
          <w:color w:val="1A1A1A"/>
        </w:rPr>
      </w:pPr>
    </w:p>
    <w:p w14:paraId="0CF03A09" w14:textId="255F576D" w:rsidR="003C68FC" w:rsidRPr="0054048A" w:rsidRDefault="00A05AF0" w:rsidP="00A05AF0">
      <w:pPr>
        <w:pStyle w:val="Title3JUST2CE"/>
        <w:spacing w:after="0" w:line="240" w:lineRule="auto"/>
        <w:jc w:val="left"/>
      </w:pPr>
      <w:r w:rsidRPr="0054048A">
        <w:lastRenderedPageBreak/>
        <w:t>Figure</w:t>
      </w:r>
      <w:r>
        <w:t xml:space="preserve"> 7</w:t>
      </w:r>
      <w:r w:rsidRPr="0054048A">
        <w:t xml:space="preserve">: Summary of </w:t>
      </w:r>
      <w:r>
        <w:t>absolute d</w:t>
      </w:r>
      <w:r w:rsidRPr="0054048A">
        <w:t xml:space="preserve">ifferences </w:t>
      </w:r>
      <w:r>
        <w:t xml:space="preserve">with baseline scenario </w:t>
      </w:r>
      <w:r w:rsidRPr="0054048A">
        <w:t xml:space="preserve">by </w:t>
      </w:r>
      <w:r>
        <w:t>s</w:t>
      </w:r>
      <w:r w:rsidRPr="0054048A">
        <w:t>hock</w:t>
      </w:r>
    </w:p>
    <w:p w14:paraId="45CC5BF7" w14:textId="138DBCD7" w:rsidR="0054391B" w:rsidRPr="0054048A" w:rsidRDefault="00A05AF0" w:rsidP="003C68FC">
      <w:pPr>
        <w:pStyle w:val="Title3JUST2CE"/>
        <w:spacing w:after="0"/>
        <w:jc w:val="center"/>
      </w:pPr>
      <w:r w:rsidRPr="0054048A">
        <w:rPr>
          <w:noProof/>
          <w:lang w:eastAsia="en-GB"/>
        </w:rPr>
        <w:drawing>
          <wp:inline distT="0" distB="0" distL="0" distR="0" wp14:anchorId="3F9235DC" wp14:editId="77BD48DA">
            <wp:extent cx="5836920" cy="7260590"/>
            <wp:effectExtent l="0" t="0" r="0" b="0"/>
            <wp:docPr id="2058377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77175" name="Picture 2058377175"/>
                    <pic:cNvPicPr/>
                  </pic:nvPicPr>
                  <pic:blipFill>
                    <a:blip r:embed="rId19">
                      <a:extLst>
                        <a:ext uri="{28A0092B-C50C-407E-A947-70E740481C1C}">
                          <a14:useLocalDpi xmlns:a14="http://schemas.microsoft.com/office/drawing/2010/main" val="0"/>
                        </a:ext>
                      </a:extLst>
                    </a:blip>
                    <a:stretch>
                      <a:fillRect/>
                    </a:stretch>
                  </pic:blipFill>
                  <pic:spPr>
                    <a:xfrm>
                      <a:off x="0" y="0"/>
                      <a:ext cx="5836920" cy="7260590"/>
                    </a:xfrm>
                    <a:prstGeom prst="rect">
                      <a:avLst/>
                    </a:prstGeom>
                  </pic:spPr>
                </pic:pic>
              </a:graphicData>
            </a:graphic>
          </wp:inline>
        </w:drawing>
      </w:r>
    </w:p>
    <w:p w14:paraId="3B4E6E4D" w14:textId="7EE93FAA" w:rsidR="0054391B" w:rsidRPr="0054048A" w:rsidRDefault="0054391B" w:rsidP="0038357F">
      <w:pPr>
        <w:shd w:val="clear" w:color="auto" w:fill="FFFFFF"/>
        <w:spacing w:before="0" w:after="0" w:line="240" w:lineRule="auto"/>
        <w:jc w:val="center"/>
        <w:textAlignment w:val="baseline"/>
        <w:rPr>
          <w:b/>
          <w:bCs/>
          <w:lang w:val="en-GB"/>
        </w:rPr>
      </w:pPr>
    </w:p>
    <w:p w14:paraId="7563223B" w14:textId="12339E70" w:rsidR="003D23A5" w:rsidRPr="0054048A" w:rsidRDefault="003D23A5" w:rsidP="003D23A5">
      <w:pPr>
        <w:pStyle w:val="Title2JUST2CE"/>
        <w:rPr>
          <w:lang w:val="en-GB"/>
        </w:rPr>
      </w:pPr>
      <w:bookmarkStart w:id="71" w:name="_Toc160584913"/>
      <w:r w:rsidRPr="0054048A">
        <w:rPr>
          <w:lang w:val="en-GB"/>
        </w:rPr>
        <w:lastRenderedPageBreak/>
        <w:t>[4.2] Discussion of results</w:t>
      </w:r>
      <w:bookmarkEnd w:id="71"/>
      <w:r w:rsidR="008F200B">
        <w:rPr>
          <w:lang w:val="en-GB"/>
        </w:rPr>
        <w:t xml:space="preserve"> of specific scenarios</w:t>
      </w:r>
    </w:p>
    <w:p w14:paraId="6C70FD57" w14:textId="68B85DC6" w:rsidR="0054048A" w:rsidRPr="0029559D" w:rsidRDefault="00BD1910" w:rsidP="00D52A72">
      <w:pPr>
        <w:pStyle w:val="BodyJUST2CE"/>
      </w:pPr>
      <w:r w:rsidRPr="00BD1910">
        <w:t xml:space="preserve">In this section, we delve into more detail on some of the main results of selected </w:t>
      </w:r>
      <w:r w:rsidR="00A05AF0">
        <w:t xml:space="preserve">scenarios and the associated </w:t>
      </w:r>
      <w:r w:rsidRPr="00BD1910">
        <w:t>shocks (1.1, 1.2, 1.3, 2.1, 2.2, and 2.3). Specific private adoption of CE practices among firms and households, simulated in s</w:t>
      </w:r>
      <w:r w:rsidR="00A05AF0">
        <w:t>cenario</w:t>
      </w:r>
      <w:r w:rsidRPr="00BD1910">
        <w:t xml:space="preserve"> </w:t>
      </w:r>
      <w:r w:rsidR="00A05AF0">
        <w:t>1.</w:t>
      </w:r>
      <w:r w:rsidRPr="00BD1910">
        <w:t xml:space="preserve">5 to </w:t>
      </w:r>
      <w:r w:rsidR="00A05AF0">
        <w:t>1.</w:t>
      </w:r>
      <w:r w:rsidRPr="00BD1910">
        <w:t>8, hav</w:t>
      </w:r>
      <w:r>
        <w:t>e almost no significant impacts.</w:t>
      </w:r>
      <w:r w:rsidRPr="00BD1910">
        <w:t xml:space="preserve"> </w:t>
      </w:r>
      <w:r>
        <w:t>T</w:t>
      </w:r>
      <w:r w:rsidRPr="00BD1910">
        <w:t xml:space="preserve">herefore, their results are not discussed in detail here. A comprehensive compilation of the results of all </w:t>
      </w:r>
      <w:r w:rsidRPr="0029559D">
        <w:t xml:space="preserve">shocks on various selected macroeconomic, labour market, and environmental variables is included in </w:t>
      </w:r>
      <w:r w:rsidR="00F941EA" w:rsidRPr="0029559D">
        <w:t>Appendix</w:t>
      </w:r>
      <w:r w:rsidRPr="0029559D">
        <w:t xml:space="preserve"> C.</w:t>
      </w:r>
    </w:p>
    <w:p w14:paraId="22826C04" w14:textId="19B1E310" w:rsidR="0054048A" w:rsidRPr="0054048A" w:rsidRDefault="00A05AF0" w:rsidP="00C6470A">
      <w:pPr>
        <w:pStyle w:val="BodyJUST2CE"/>
        <w:keepNext/>
        <w:rPr>
          <w:b/>
          <w:bCs/>
          <w:sz w:val="20"/>
          <w:szCs w:val="20"/>
        </w:rPr>
      </w:pPr>
      <w:r>
        <w:rPr>
          <w:b/>
          <w:bCs/>
          <w:sz w:val="20"/>
          <w:szCs w:val="20"/>
        </w:rPr>
        <w:t>Scenario</w:t>
      </w:r>
      <w:r w:rsidR="0054048A" w:rsidRPr="0029559D">
        <w:rPr>
          <w:b/>
          <w:bCs/>
          <w:sz w:val="20"/>
          <w:szCs w:val="20"/>
        </w:rPr>
        <w:t xml:space="preserve"> 1</w:t>
      </w:r>
      <w:r w:rsidR="0034420D" w:rsidRPr="0029559D">
        <w:rPr>
          <w:b/>
          <w:bCs/>
          <w:sz w:val="20"/>
          <w:szCs w:val="20"/>
        </w:rPr>
        <w:t>.1</w:t>
      </w:r>
      <w:r w:rsidR="0032677E" w:rsidRPr="0029559D">
        <w:rPr>
          <w:b/>
          <w:bCs/>
          <w:sz w:val="20"/>
          <w:szCs w:val="20"/>
        </w:rPr>
        <w:t xml:space="preserve"> –</w:t>
      </w:r>
      <w:r w:rsidR="0054048A" w:rsidRPr="0029559D">
        <w:rPr>
          <w:b/>
          <w:bCs/>
          <w:sz w:val="20"/>
          <w:szCs w:val="20"/>
        </w:rPr>
        <w:t xml:space="preserve"> Reduction in the consumption level in the European Union</w:t>
      </w:r>
    </w:p>
    <w:p w14:paraId="080C6D9A" w14:textId="44433D33" w:rsidR="0029559D" w:rsidRDefault="0029559D" w:rsidP="0029559D">
      <w:pPr>
        <w:pStyle w:val="BodyJUST2CE"/>
      </w:pPr>
      <w:r>
        <w:t>In particular, initial results indicate that a reduction in consumption due to private CE practices (</w:t>
      </w:r>
      <w:r w:rsidR="00A05AF0">
        <w:t>Scenario</w:t>
      </w:r>
      <w:r>
        <w:t xml:space="preserve"> 1</w:t>
      </w:r>
      <w:r w:rsidR="001A5EEA">
        <w:t>.1</w:t>
      </w:r>
      <w:r>
        <w:t xml:space="preserve">) induces a rebound effect in Zone 1 (European Union), leading to an ultimate increase in value-added and employment by 2.7% and 2.75%, respectively, after experiencing an initial negative </w:t>
      </w:r>
      <w:r w:rsidR="00A05AF0">
        <w:t>scenario</w:t>
      </w:r>
      <w:r>
        <w:t xml:space="preserve">. Due to this rebound effect, ecological impacts, such as CO2 emissions (+2.4%) and total </w:t>
      </w:r>
      <w:r w:rsidRPr="00C16F8B">
        <w:rPr>
          <w:highlight w:val="red"/>
        </w:rPr>
        <w:t>material extraction (-2.3%), also increase</w:t>
      </w:r>
      <w:r>
        <w:t>. European Union imports eventually increase over the baseline, worsening its trade balance with Zone 2 (Rest of the World), shifting from an initial surplus to a deficit. Nevertheless, the accumulated net foreign assets by the EU in the transition lead to a continuous deterioration of the current account balance of the Rest of the World (1.1% of GDP), with its government deficit increasing to 1.2% of GDP.</w:t>
      </w:r>
    </w:p>
    <w:p w14:paraId="591ACB29" w14:textId="32EE6328" w:rsidR="0054048A" w:rsidRPr="0054048A" w:rsidRDefault="00A05AF0" w:rsidP="00C6470A">
      <w:pPr>
        <w:pStyle w:val="BodyJUST2CE"/>
        <w:keepNext/>
        <w:rPr>
          <w:b/>
          <w:bCs/>
          <w:sz w:val="20"/>
          <w:szCs w:val="20"/>
        </w:rPr>
      </w:pPr>
      <w:r>
        <w:rPr>
          <w:b/>
          <w:bCs/>
          <w:sz w:val="20"/>
          <w:szCs w:val="20"/>
        </w:rPr>
        <w:t>Scenario</w:t>
      </w:r>
      <w:r w:rsidR="0054048A" w:rsidRPr="0054048A">
        <w:rPr>
          <w:b/>
          <w:bCs/>
          <w:sz w:val="20"/>
          <w:szCs w:val="20"/>
        </w:rPr>
        <w:t xml:space="preserve"> </w:t>
      </w:r>
      <w:r w:rsidR="0034420D">
        <w:rPr>
          <w:b/>
          <w:bCs/>
          <w:sz w:val="20"/>
          <w:szCs w:val="20"/>
        </w:rPr>
        <w:t>1.</w:t>
      </w:r>
      <w:r w:rsidR="0054048A">
        <w:rPr>
          <w:b/>
          <w:bCs/>
          <w:sz w:val="20"/>
          <w:szCs w:val="20"/>
        </w:rPr>
        <w:t xml:space="preserve">2 </w:t>
      </w:r>
      <w:r w:rsidR="0032677E">
        <w:rPr>
          <w:b/>
          <w:bCs/>
          <w:sz w:val="20"/>
          <w:szCs w:val="20"/>
        </w:rPr>
        <w:t>–</w:t>
      </w:r>
      <w:r w:rsidR="0054048A" w:rsidRPr="0054048A">
        <w:rPr>
          <w:b/>
          <w:bCs/>
          <w:sz w:val="20"/>
          <w:szCs w:val="20"/>
        </w:rPr>
        <w:t xml:space="preserve"> </w:t>
      </w:r>
      <w:r w:rsidR="0029559D">
        <w:rPr>
          <w:b/>
          <w:bCs/>
          <w:sz w:val="20"/>
          <w:szCs w:val="20"/>
        </w:rPr>
        <w:t>Shift</w:t>
      </w:r>
      <w:r w:rsidR="005A7B43" w:rsidRPr="005A7B43">
        <w:rPr>
          <w:b/>
          <w:bCs/>
          <w:sz w:val="20"/>
          <w:szCs w:val="20"/>
        </w:rPr>
        <w:t xml:space="preserve"> in </w:t>
      </w:r>
      <w:r w:rsidR="0029559D">
        <w:rPr>
          <w:b/>
          <w:bCs/>
          <w:sz w:val="20"/>
          <w:szCs w:val="20"/>
        </w:rPr>
        <w:t>c</w:t>
      </w:r>
      <w:r w:rsidR="005A7B43" w:rsidRPr="005A7B43">
        <w:rPr>
          <w:b/>
          <w:bCs/>
          <w:sz w:val="20"/>
          <w:szCs w:val="20"/>
        </w:rPr>
        <w:t xml:space="preserve">onsumption </w:t>
      </w:r>
      <w:r w:rsidR="0029559D">
        <w:rPr>
          <w:b/>
          <w:bCs/>
          <w:sz w:val="20"/>
          <w:szCs w:val="20"/>
        </w:rPr>
        <w:t>c</w:t>
      </w:r>
      <w:r w:rsidR="005A7B43" w:rsidRPr="005A7B43">
        <w:rPr>
          <w:b/>
          <w:bCs/>
          <w:sz w:val="20"/>
          <w:szCs w:val="20"/>
        </w:rPr>
        <w:t xml:space="preserve">omposition towards </w:t>
      </w:r>
      <w:r w:rsidR="0029559D">
        <w:rPr>
          <w:b/>
          <w:bCs/>
          <w:sz w:val="20"/>
          <w:szCs w:val="20"/>
        </w:rPr>
        <w:t>s</w:t>
      </w:r>
      <w:r w:rsidR="005A7B43" w:rsidRPr="005A7B43">
        <w:rPr>
          <w:b/>
          <w:bCs/>
          <w:sz w:val="20"/>
          <w:szCs w:val="20"/>
        </w:rPr>
        <w:t>ervices</w:t>
      </w:r>
      <w:r w:rsidR="002E49E9">
        <w:rPr>
          <w:b/>
          <w:bCs/>
          <w:sz w:val="20"/>
          <w:szCs w:val="20"/>
        </w:rPr>
        <w:t xml:space="preserve"> in the EU</w:t>
      </w:r>
    </w:p>
    <w:p w14:paraId="32C39BFB" w14:textId="062109CA" w:rsidR="0029559D" w:rsidRDefault="0029559D" w:rsidP="00D52A72">
      <w:pPr>
        <w:pStyle w:val="BodyJUST2CE"/>
      </w:pPr>
      <w:r w:rsidRPr="0029559D">
        <w:t>In turn, the shift of consumption shares from manufacturing to services (</w:t>
      </w:r>
      <w:r w:rsidR="00A05AF0">
        <w:t>Scenario</w:t>
      </w:r>
      <w:r w:rsidRPr="0029559D">
        <w:t xml:space="preserve"> </w:t>
      </w:r>
      <w:r w:rsidR="001A5EEA">
        <w:t>1.</w:t>
      </w:r>
      <w:r w:rsidRPr="0029559D">
        <w:t xml:space="preserve">2) induces no significant rebound effect in the EU. However, value-added increases by 2.1%, while employment is 0.5% lower relative to the baseline. These shocks negatively affect the rest of the world economically, as value-added (-0.7%), employment (-0.5%), and government deficit (-1.1% of GDP) are relatively worse than in the baseline. The shift towards services in the EU reduces its imports, leading to an emergent trade deficit for the EU relative to the rest of the world. While the trade surplus eventually stabilizes at 0.7% of GDP, the current account does not, continuously increasing for the European Union due to increasing interest payments received on its </w:t>
      </w:r>
      <w:r>
        <w:t>(</w:t>
      </w:r>
      <w:r w:rsidRPr="0029559D">
        <w:t>increasing</w:t>
      </w:r>
      <w:r>
        <w:t>) holdings of</w:t>
      </w:r>
      <w:r w:rsidRPr="0029559D">
        <w:t xml:space="preserve"> net foreign asset (NAFA). However, the rebound effect in terms of ecological impact is minimal because of the generally smaller impact of services over manufacturing on material extraction and pollution. Despite falling in aggregate, female employment in the EU actually improves, as women tend to be more represented in service rather than manufacturing labour markets.</w:t>
      </w:r>
    </w:p>
    <w:p w14:paraId="6F0D20CA" w14:textId="05C1A398" w:rsidR="008F200B" w:rsidRDefault="00A05AF0" w:rsidP="00D52A72">
      <w:pPr>
        <w:pStyle w:val="BodyJUST2CE"/>
        <w:rPr>
          <w:b/>
          <w:bCs/>
          <w:sz w:val="20"/>
          <w:szCs w:val="20"/>
        </w:rPr>
      </w:pPr>
      <w:r>
        <w:rPr>
          <w:b/>
          <w:bCs/>
          <w:sz w:val="20"/>
          <w:szCs w:val="20"/>
        </w:rPr>
        <w:t>Scenario</w:t>
      </w:r>
      <w:r w:rsidR="008F200B" w:rsidRPr="005A7B43">
        <w:rPr>
          <w:b/>
          <w:bCs/>
          <w:sz w:val="20"/>
          <w:szCs w:val="20"/>
        </w:rPr>
        <w:t xml:space="preserve"> </w:t>
      </w:r>
      <w:r w:rsidR="0034420D">
        <w:rPr>
          <w:b/>
          <w:bCs/>
          <w:sz w:val="20"/>
          <w:szCs w:val="20"/>
        </w:rPr>
        <w:t>1.</w:t>
      </w:r>
      <w:r w:rsidR="008F200B" w:rsidRPr="005A7B43">
        <w:rPr>
          <w:b/>
          <w:bCs/>
          <w:sz w:val="20"/>
          <w:szCs w:val="20"/>
        </w:rPr>
        <w:t>3</w:t>
      </w:r>
      <w:r w:rsidR="0032677E">
        <w:rPr>
          <w:b/>
          <w:bCs/>
          <w:sz w:val="20"/>
          <w:szCs w:val="20"/>
        </w:rPr>
        <w:t xml:space="preserve"> –</w:t>
      </w:r>
      <w:r w:rsidR="005A7B43" w:rsidRPr="005A7B43">
        <w:rPr>
          <w:b/>
          <w:bCs/>
          <w:sz w:val="20"/>
          <w:szCs w:val="20"/>
        </w:rPr>
        <w:t xml:space="preserve"> Product life extension (of capital goods)</w:t>
      </w:r>
      <w:r w:rsidR="002E49E9">
        <w:rPr>
          <w:b/>
          <w:bCs/>
          <w:sz w:val="20"/>
          <w:szCs w:val="20"/>
        </w:rPr>
        <w:t xml:space="preserve"> in the EU</w:t>
      </w:r>
    </w:p>
    <w:p w14:paraId="51974762" w14:textId="7C91D12F" w:rsidR="00A05AF0" w:rsidRDefault="00A05AF0" w:rsidP="00C6470A">
      <w:pPr>
        <w:pStyle w:val="BodyJUST2CE"/>
        <w:keepNext/>
      </w:pPr>
      <w:r w:rsidRPr="00A05AF0">
        <w:t>Product life extension of capital goods, implied by a reduction in the depreciation rate, leads to</w:t>
      </w:r>
      <w:r>
        <w:t xml:space="preserve"> lower investment in the steady </w:t>
      </w:r>
      <w:r w:rsidRPr="00A05AF0">
        <w:t>state. Without introducing ancillary changes in the intermediate demand for repair and maintenance services (with or without functional upgrading), there is an overall reduction in total output and economic activity. In the EU, value-added is 5% lower than the baseline, while in the rest of the world, it is 0.7% lower. Employment levels are also lower in both regions, with a decrease of -3.6% in the EU and -0.6% in the rest of the world. The reduction of EU</w:t>
      </w:r>
      <w:r w:rsidR="006D4761">
        <w:t>’</w:t>
      </w:r>
      <w:r w:rsidRPr="00A05AF0">
        <w:t>s import demand from the rest of the world leads to an increasing current account surplus (deficit) for the EU (rest of the world), which, at the end of the simulation period, reaches 1.2% (-0.4%) of the region</w:t>
      </w:r>
      <w:r w:rsidR="006D4761">
        <w:t>’</w:t>
      </w:r>
      <w:r w:rsidRPr="00A05AF0">
        <w:t>s GDP. Lastly, this CE strategy leads to a significant reduction in environmental impacts, with CO2 emissions falling by -3.4% and material extraction by -6.9%. Another issue to consider is the impact of lower turnover of the capital on productivity. Considering that technical progress, in many circumstances, is embedded in new generations of machine and equipment vintages, the lower investment could be associated with lower growth in productivity</w:t>
      </w:r>
      <w:r>
        <w:t>.</w:t>
      </w:r>
      <w:r w:rsidRPr="00A05AF0">
        <w:t xml:space="preserve"> This could have a detrimental impact on the system</w:t>
      </w:r>
      <w:r>
        <w:t>. It</w:t>
      </w:r>
      <w:r w:rsidRPr="00A05AF0">
        <w:t xml:space="preserve"> should therefore be taken into account in further analyses of this scenario.</w:t>
      </w:r>
    </w:p>
    <w:p w14:paraId="02C5AC56" w14:textId="3BED5464" w:rsidR="0054048A" w:rsidRPr="0054048A" w:rsidRDefault="00A05AF0" w:rsidP="00C6470A">
      <w:pPr>
        <w:pStyle w:val="BodyJUST2CE"/>
        <w:keepNext/>
        <w:rPr>
          <w:b/>
          <w:bCs/>
          <w:sz w:val="20"/>
          <w:szCs w:val="20"/>
        </w:rPr>
      </w:pPr>
      <w:r>
        <w:rPr>
          <w:b/>
          <w:bCs/>
          <w:sz w:val="20"/>
          <w:szCs w:val="20"/>
        </w:rPr>
        <w:t>Scenario</w:t>
      </w:r>
      <w:r w:rsidR="0054048A" w:rsidRPr="0054048A">
        <w:rPr>
          <w:b/>
          <w:bCs/>
          <w:sz w:val="20"/>
          <w:szCs w:val="20"/>
        </w:rPr>
        <w:t xml:space="preserve"> </w:t>
      </w:r>
      <w:r w:rsidR="0034420D">
        <w:rPr>
          <w:b/>
          <w:bCs/>
          <w:sz w:val="20"/>
          <w:szCs w:val="20"/>
        </w:rPr>
        <w:t>2.1</w:t>
      </w:r>
      <w:r w:rsidR="0054048A">
        <w:rPr>
          <w:b/>
          <w:bCs/>
          <w:sz w:val="20"/>
          <w:szCs w:val="20"/>
        </w:rPr>
        <w:t xml:space="preserve"> </w:t>
      </w:r>
      <w:r w:rsidR="0032677E">
        <w:rPr>
          <w:b/>
          <w:bCs/>
          <w:sz w:val="20"/>
          <w:szCs w:val="20"/>
        </w:rPr>
        <w:t>–</w:t>
      </w:r>
      <w:r w:rsidR="0054048A">
        <w:rPr>
          <w:b/>
          <w:bCs/>
          <w:sz w:val="20"/>
          <w:szCs w:val="20"/>
        </w:rPr>
        <w:t xml:space="preserve"> </w:t>
      </w:r>
      <w:r w:rsidR="0054048A" w:rsidRPr="0032677E">
        <w:rPr>
          <w:b/>
          <w:bCs/>
          <w:sz w:val="20"/>
          <w:szCs w:val="20"/>
        </w:rPr>
        <w:t xml:space="preserve">Higher </w:t>
      </w:r>
      <w:r>
        <w:rPr>
          <w:b/>
          <w:bCs/>
          <w:sz w:val="20"/>
          <w:szCs w:val="20"/>
        </w:rPr>
        <w:t>g</w:t>
      </w:r>
      <w:r w:rsidR="0054048A" w:rsidRPr="0032677E">
        <w:rPr>
          <w:b/>
          <w:bCs/>
          <w:sz w:val="20"/>
          <w:szCs w:val="20"/>
        </w:rPr>
        <w:t xml:space="preserve">overnment </w:t>
      </w:r>
      <w:r>
        <w:rPr>
          <w:b/>
          <w:bCs/>
          <w:sz w:val="20"/>
          <w:szCs w:val="20"/>
        </w:rPr>
        <w:t>s</w:t>
      </w:r>
      <w:r w:rsidR="0054048A" w:rsidRPr="0032677E">
        <w:rPr>
          <w:b/>
          <w:bCs/>
          <w:sz w:val="20"/>
          <w:szCs w:val="20"/>
        </w:rPr>
        <w:t xml:space="preserve">pending </w:t>
      </w:r>
      <w:r>
        <w:rPr>
          <w:b/>
          <w:bCs/>
          <w:sz w:val="20"/>
          <w:szCs w:val="20"/>
        </w:rPr>
        <w:t>enhancing</w:t>
      </w:r>
      <w:r w:rsidR="0054048A" w:rsidRPr="0032677E">
        <w:rPr>
          <w:b/>
          <w:bCs/>
          <w:sz w:val="20"/>
          <w:szCs w:val="20"/>
        </w:rPr>
        <w:t xml:space="preserve"> </w:t>
      </w:r>
      <w:r>
        <w:rPr>
          <w:b/>
          <w:bCs/>
          <w:sz w:val="20"/>
          <w:szCs w:val="20"/>
        </w:rPr>
        <w:t>c</w:t>
      </w:r>
      <w:r w:rsidRPr="0032677E">
        <w:rPr>
          <w:b/>
          <w:bCs/>
          <w:sz w:val="20"/>
          <w:szCs w:val="20"/>
        </w:rPr>
        <w:t>ircular</w:t>
      </w:r>
      <w:r>
        <w:rPr>
          <w:b/>
          <w:bCs/>
          <w:sz w:val="20"/>
          <w:szCs w:val="20"/>
        </w:rPr>
        <w:t>ity</w:t>
      </w:r>
      <w:r w:rsidR="0054048A" w:rsidRPr="0032677E">
        <w:rPr>
          <w:b/>
          <w:bCs/>
          <w:sz w:val="20"/>
          <w:szCs w:val="20"/>
        </w:rPr>
        <w:t xml:space="preserve"> in the EU</w:t>
      </w:r>
    </w:p>
    <w:p w14:paraId="41B084F5" w14:textId="7E3092A1" w:rsidR="00D25460" w:rsidRDefault="00C16F8B" w:rsidP="00BF5C6B">
      <w:pPr>
        <w:pStyle w:val="BodyJUST2CE"/>
      </w:pPr>
      <w:r w:rsidRPr="00C16F8B">
        <w:t xml:space="preserve">Scenario 2.1 involves an increase in government expenditure compared to scenario </w:t>
      </w:r>
      <w:r w:rsidR="001A5EEA">
        <w:t>1.</w:t>
      </w:r>
      <w:r w:rsidRPr="00C16F8B">
        <w:t>4. Although smaller, there remains a minor negative impact on the EU</w:t>
      </w:r>
      <w:r w:rsidR="006D4761">
        <w:t>’</w:t>
      </w:r>
      <w:r w:rsidRPr="00C16F8B">
        <w:t xml:space="preserve">s value-added (-1.1%), total employment (-1.3%), and female </w:t>
      </w:r>
      <w:r w:rsidRPr="00C16F8B">
        <w:lastRenderedPageBreak/>
        <w:t>employment (-0.7%). Moreover, there is a reduction in environmental impacts relative to the baseline, with a decrease of -0.8% in CO2 emissions and -1.1% in material extraction. For the rest of the world, value added reduces marginally (-0.3%) relative to the baseline, as it exports fewer material inputs to the EU. This leads to a reduction in emissions and material extraction as well; however, it also results in an emergent current account deficit of 0.3% of GDP at the end of the simulation period. Moreover, the rest of the world also experiences negative socio-economic outcomes, with reductions in total and female employment (approximately 0.3% each) and a modest rise in income inequality.</w:t>
      </w:r>
    </w:p>
    <w:p w14:paraId="1D706D36" w14:textId="77247C44" w:rsidR="00175A01" w:rsidRPr="00175A01" w:rsidRDefault="00A05AF0" w:rsidP="0032677E">
      <w:pPr>
        <w:pStyle w:val="BodyJUST2CE"/>
        <w:keepNext/>
        <w:rPr>
          <w:b/>
          <w:bCs/>
          <w:sz w:val="20"/>
          <w:szCs w:val="20"/>
        </w:rPr>
      </w:pPr>
      <w:r>
        <w:rPr>
          <w:b/>
          <w:bCs/>
          <w:sz w:val="20"/>
          <w:szCs w:val="20"/>
        </w:rPr>
        <w:t>Scenario</w:t>
      </w:r>
      <w:r w:rsidR="00175A01" w:rsidRPr="0054048A">
        <w:rPr>
          <w:b/>
          <w:bCs/>
          <w:sz w:val="20"/>
          <w:szCs w:val="20"/>
        </w:rPr>
        <w:t xml:space="preserve"> </w:t>
      </w:r>
      <w:r w:rsidR="0034420D">
        <w:rPr>
          <w:b/>
          <w:bCs/>
          <w:sz w:val="20"/>
          <w:szCs w:val="20"/>
        </w:rPr>
        <w:t>2.2</w:t>
      </w:r>
      <w:r w:rsidR="00175A01">
        <w:rPr>
          <w:b/>
          <w:bCs/>
          <w:sz w:val="20"/>
          <w:szCs w:val="20"/>
        </w:rPr>
        <w:t xml:space="preserve"> </w:t>
      </w:r>
      <w:r w:rsidR="002E49E9">
        <w:rPr>
          <w:b/>
          <w:bCs/>
          <w:sz w:val="20"/>
          <w:szCs w:val="20"/>
        </w:rPr>
        <w:t>–</w:t>
      </w:r>
      <w:r w:rsidR="00175A01">
        <w:rPr>
          <w:b/>
          <w:bCs/>
          <w:sz w:val="20"/>
          <w:szCs w:val="20"/>
        </w:rPr>
        <w:t xml:space="preserve"> </w:t>
      </w:r>
      <w:r w:rsidR="002E49E9" w:rsidRPr="0032677E">
        <w:rPr>
          <w:b/>
          <w:bCs/>
          <w:sz w:val="20"/>
          <w:szCs w:val="20"/>
        </w:rPr>
        <w:t>More selective</w:t>
      </w:r>
      <w:r w:rsidR="00175A01" w:rsidRPr="0032677E">
        <w:rPr>
          <w:b/>
          <w:bCs/>
          <w:sz w:val="20"/>
          <w:szCs w:val="20"/>
        </w:rPr>
        <w:t xml:space="preserve"> </w:t>
      </w:r>
      <w:r w:rsidR="00C16F8B">
        <w:rPr>
          <w:b/>
          <w:bCs/>
          <w:sz w:val="20"/>
          <w:szCs w:val="20"/>
        </w:rPr>
        <w:t>g</w:t>
      </w:r>
      <w:r w:rsidR="00175A01" w:rsidRPr="0032677E">
        <w:rPr>
          <w:b/>
          <w:bCs/>
          <w:sz w:val="20"/>
          <w:szCs w:val="20"/>
        </w:rPr>
        <w:t xml:space="preserve">overnment </w:t>
      </w:r>
      <w:r w:rsidR="00C16F8B">
        <w:rPr>
          <w:b/>
          <w:bCs/>
          <w:sz w:val="20"/>
          <w:szCs w:val="20"/>
        </w:rPr>
        <w:t>s</w:t>
      </w:r>
      <w:r w:rsidR="00175A01" w:rsidRPr="0032677E">
        <w:rPr>
          <w:b/>
          <w:bCs/>
          <w:sz w:val="20"/>
          <w:szCs w:val="20"/>
        </w:rPr>
        <w:t xml:space="preserve">pending </w:t>
      </w:r>
      <w:r w:rsidR="00C16F8B">
        <w:rPr>
          <w:b/>
          <w:bCs/>
          <w:sz w:val="20"/>
          <w:szCs w:val="20"/>
        </w:rPr>
        <w:t>enhancing circularity</w:t>
      </w:r>
      <w:r w:rsidR="00175A01" w:rsidRPr="0032677E">
        <w:rPr>
          <w:b/>
          <w:bCs/>
          <w:sz w:val="20"/>
          <w:szCs w:val="20"/>
        </w:rPr>
        <w:t xml:space="preserve"> in the EU</w:t>
      </w:r>
    </w:p>
    <w:p w14:paraId="1CE2A355" w14:textId="4AE27D57" w:rsidR="002E49E9" w:rsidRDefault="00C16F8B" w:rsidP="002E49E9">
      <w:pPr>
        <w:pStyle w:val="BodyJUST2CE"/>
      </w:pPr>
      <w:r w:rsidRPr="00C16F8B">
        <w:t>The government-led circular economy transition can also involve an increase in government spending on circular</w:t>
      </w:r>
      <w:r>
        <w:t>ity</w:t>
      </w:r>
      <w:r w:rsidRPr="00C16F8B">
        <w:t>, making it more selective (Scenario 2.2). In this case, socio-economic effects are negative for the EU, with lower value-added (-5.7%) and employment (-2.3%). This can be attributed to the fact that the circular economy has fewer linkages with other sectors, demanding fewer inputs from other sectors than traditional linear economy sectors, and thus eliminating several indirect jobs created through government expenditure relative to the baseline. In line with the lower economic activity, environmental impacts are also lower (-2.6% in emissions and -2.7% in material extraction). Despite this, the EU would also experience a worsening of the current account balance to 0.8% of GDP. Conversely, the rest of the world in this case would observe minor positive impacts on socio-economic variables such as value-added (0.5%), employment (0.35%), and current account balance, combined with increasing environmental impacts, in line with the macroeconomic variables.</w:t>
      </w:r>
      <w:r w:rsidR="0037360F" w:rsidRPr="0054048A">
        <w:t xml:space="preserve"> </w:t>
      </w:r>
    </w:p>
    <w:p w14:paraId="6FAD4124" w14:textId="36558CC0" w:rsidR="002E49E9" w:rsidRPr="0032677E" w:rsidRDefault="00A05AF0" w:rsidP="0032677E">
      <w:pPr>
        <w:pStyle w:val="BodyJUST2CE"/>
        <w:keepNext/>
        <w:rPr>
          <w:b/>
          <w:bCs/>
          <w:sz w:val="20"/>
          <w:szCs w:val="20"/>
        </w:rPr>
      </w:pPr>
      <w:r>
        <w:rPr>
          <w:b/>
          <w:bCs/>
          <w:sz w:val="20"/>
          <w:szCs w:val="20"/>
        </w:rPr>
        <w:t>Scenario</w:t>
      </w:r>
      <w:r w:rsidR="002E49E9" w:rsidRPr="0054048A">
        <w:rPr>
          <w:b/>
          <w:bCs/>
          <w:sz w:val="20"/>
          <w:szCs w:val="20"/>
        </w:rPr>
        <w:t xml:space="preserve"> </w:t>
      </w:r>
      <w:r w:rsidR="0034420D">
        <w:rPr>
          <w:b/>
          <w:bCs/>
          <w:sz w:val="20"/>
          <w:szCs w:val="20"/>
        </w:rPr>
        <w:t>3.</w:t>
      </w:r>
      <w:r w:rsidR="002E49E9">
        <w:rPr>
          <w:b/>
          <w:bCs/>
          <w:sz w:val="20"/>
          <w:szCs w:val="20"/>
        </w:rPr>
        <w:t xml:space="preserve">1 – </w:t>
      </w:r>
      <w:r w:rsidR="002E49E9" w:rsidRPr="0032677E">
        <w:rPr>
          <w:b/>
          <w:bCs/>
          <w:sz w:val="20"/>
          <w:szCs w:val="20"/>
        </w:rPr>
        <w:t>More progressive taxation in the EU</w:t>
      </w:r>
    </w:p>
    <w:p w14:paraId="131D8CBF" w14:textId="25B1CB22" w:rsidR="002E49E9" w:rsidRPr="00971B96" w:rsidRDefault="00C16F8B" w:rsidP="00971B96">
      <w:pPr>
        <w:pStyle w:val="BodyJUST2CE"/>
        <w:rPr>
          <w:rFonts w:ascii="Helvetica" w:eastAsia="Helvetica" w:hAnsi="Helvetica" w:cs="Helvetica"/>
          <w:color w:val="000000"/>
          <w:sz w:val="20"/>
          <w:szCs w:val="20"/>
        </w:rPr>
      </w:pPr>
      <w:r w:rsidRPr="00C16F8B">
        <w:t>The introduction</w:t>
      </w:r>
      <w:r>
        <w:t xml:space="preserve"> of a more progressive taxation</w:t>
      </w:r>
      <w:r w:rsidRPr="00C16F8B">
        <w:t xml:space="preserve"> leads to lower value-added (-2.8%) and employment (-3.0%), with a greater decline in the disposable income of workers than in capitalists, resulting in worsening functional inequality, contrary to expectations. This is likely related to wealth effects dominating the dynamics of the model in the long run, similar to what is observed in scenario 1.1. Therefore, this should be the subject of further investigation through sensitivity analysis, which involves analysing the effect of the shock under alternative combinations of parameters regarding marginal propensity to consume and portfolio equations. Although significantly smaller, the socio-economic impacts in the rest of the world are also negative, with the exception of income inequality, which improves slightly. While there are lower environmental impacts in both regions in terms of CO2 emissions and material consumption (-2.7% and -3.2%, respectively, in the EU; and -0.25% and -0.2% in the rest of the world).</w:t>
      </w:r>
    </w:p>
    <w:p w14:paraId="746A52A1" w14:textId="77777777" w:rsidR="00A3028B" w:rsidRPr="00A472CB" w:rsidRDefault="00A3028B" w:rsidP="00A3028B">
      <w:pPr>
        <w:shd w:val="clear" w:color="auto" w:fill="FFFFFF"/>
        <w:spacing w:before="0" w:after="0" w:line="240" w:lineRule="auto"/>
        <w:jc w:val="both"/>
        <w:textAlignment w:val="baseline"/>
        <w:rPr>
          <w:b/>
          <w:bCs/>
          <w:sz w:val="20"/>
          <w:szCs w:val="20"/>
          <w:lang w:val="en-GB"/>
        </w:rPr>
      </w:pPr>
      <w:r w:rsidRPr="00A472CB">
        <w:rPr>
          <w:b/>
          <w:bCs/>
          <w:sz w:val="20"/>
          <w:szCs w:val="20"/>
          <w:lang w:val="en-GB"/>
        </w:rPr>
        <w:t>Limitations of the analysis and next steps of the research</w:t>
      </w:r>
    </w:p>
    <w:p w14:paraId="1BF01872" w14:textId="0F8CD418" w:rsidR="00C16F8B" w:rsidRPr="00C16F8B" w:rsidRDefault="00C16F8B" w:rsidP="00C16F8B">
      <w:pPr>
        <w:pStyle w:val="BodyJUST2CE"/>
      </w:pPr>
      <w:r w:rsidRPr="00C16F8B">
        <w:t xml:space="preserve">Our model features a 5-sector disaggregation within a 2-region input-output structure. While this represents a significant advancement compared to single-sector SFC models that produce homogeneous outputs, our results still suffer from aggregation bias. This bias arises from bundling together sectors with vastly different characteristics regarding labour, material, and emissions intensities, as well as input demand structures. Similarly, the aggregation bias applies to the regional disaggregation of the model, where countries with varying levels of economic development and patterns of specialization are grouped within the </w:t>
      </w:r>
      <w:r w:rsidR="006D4761">
        <w:t>‘</w:t>
      </w:r>
      <w:r w:rsidRPr="00C16F8B">
        <w:t>rest of the world</w:t>
      </w:r>
      <w:r w:rsidR="006D4761">
        <w:t>’</w:t>
      </w:r>
      <w:r w:rsidRPr="00C16F8B">
        <w:t xml:space="preserve"> region. Therefore, future research efforts should prioritize increasing both the sectoral and regional disaggregation of the model.</w:t>
      </w:r>
      <w:r w:rsidR="00D56FBC">
        <w:t xml:space="preserve"> </w:t>
      </w:r>
      <w:r w:rsidRPr="00C16F8B">
        <w:t>Additionally, there is room for further improvement in the calibration fit to empirical values</w:t>
      </w:r>
      <w:r>
        <w:t>.</w:t>
      </w:r>
      <w:r w:rsidRPr="00C16F8B">
        <w:t xml:space="preserve"> </w:t>
      </w:r>
      <w:r>
        <w:t>This</w:t>
      </w:r>
      <w:r w:rsidRPr="00C16F8B">
        <w:t xml:space="preserve"> would lead to </w:t>
      </w:r>
      <w:r w:rsidR="00D56FBC">
        <w:t>better</w:t>
      </w:r>
      <w:r w:rsidRPr="00C16F8B">
        <w:t xml:space="preserve"> estimations of socio-economic and environmental impacts.</w:t>
      </w:r>
    </w:p>
    <w:p w14:paraId="0902522B" w14:textId="3846DE57" w:rsidR="00C16F8B" w:rsidRDefault="00D56FBC" w:rsidP="00D56FBC">
      <w:pPr>
        <w:pStyle w:val="BodyJUST2CE"/>
      </w:pPr>
      <w:r>
        <w:t>As discussed, these scenario results are preliminary. It is essential to explore combinations of some of the shocks presented here and introduce ancillary changes to enhance comparability with scenarios tested in other studies covered in the literature review. Furthermore, comparing scenarios where CE policies are adopted in both regions to scenarios where only the EU implements them, as discussed in this report, is crucial. Moreover, each scenario</w:t>
      </w:r>
      <w:r w:rsidR="006D4761">
        <w:t>’</w:t>
      </w:r>
      <w:r>
        <w:t>s analysis should be extended to incorporate more thoroughly the impacts of different CE strategies on immigration, functional income inequality, and gender balance in each area.</w:t>
      </w:r>
    </w:p>
    <w:p w14:paraId="7641F431" w14:textId="317E0A36" w:rsidR="00C65686" w:rsidRPr="006B2197" w:rsidRDefault="00C65686" w:rsidP="003D23A5">
      <w:pPr>
        <w:pStyle w:val="Title1JUST2CE"/>
      </w:pPr>
      <w:bookmarkStart w:id="72" w:name="_Toc160584914"/>
      <w:r w:rsidRPr="006B2197">
        <w:lastRenderedPageBreak/>
        <w:t>[</w:t>
      </w:r>
      <w:r w:rsidR="003D23A5">
        <w:t>5</w:t>
      </w:r>
      <w:r w:rsidRPr="006B2197">
        <w:t xml:space="preserve">] Final </w:t>
      </w:r>
      <w:r w:rsidR="009F61ED" w:rsidRPr="006B2197">
        <w:t>Remarks</w:t>
      </w:r>
      <w:bookmarkEnd w:id="70"/>
      <w:bookmarkEnd w:id="72"/>
    </w:p>
    <w:p w14:paraId="6D5A6D9A" w14:textId="350C1410" w:rsidR="00D56FBC" w:rsidRDefault="00D56FBC" w:rsidP="00D56FBC">
      <w:pPr>
        <w:pStyle w:val="BodyJUST2CE"/>
      </w:pPr>
      <w:r>
        <w:t xml:space="preserve">We employed an empirically calibrated two-area input-output stock-flow consistent model to design and evaluate various circular economy (CE) policies and practices. Specifically, our model aimed to assess the impact of these policies and practices on economic, social, and environmental variables. Our experiments lead us to the conclusion that while a shift in the </w:t>
      </w:r>
      <w:r w:rsidR="006D4761">
        <w:t>behaviour</w:t>
      </w:r>
      <w:r>
        <w:t xml:space="preserve"> of households and private businesses is necessary, it is insufficient for achieving a just green transition.</w:t>
      </w:r>
    </w:p>
    <w:p w14:paraId="42D245A9" w14:textId="7761D81C" w:rsidR="00D56FBC" w:rsidRDefault="006D4761" w:rsidP="00D56FBC">
      <w:pPr>
        <w:pStyle w:val="BodyJUST2CE"/>
      </w:pPr>
      <w:r>
        <w:t>Specifically, our</w:t>
      </w:r>
      <w:r w:rsidR="00D56FBC">
        <w:t xml:space="preserve"> results reveal that CE policies generally generate small negative impacts on value added, </w:t>
      </w:r>
      <w:r>
        <w:t xml:space="preserve">although there are </w:t>
      </w:r>
      <w:r w:rsidR="00D56FBC">
        <w:t xml:space="preserve">exceptions </w:t>
      </w:r>
      <w:r>
        <w:t>(</w:t>
      </w:r>
      <w:r w:rsidR="00D56FBC">
        <w:t>such as reductions in consumption levels in the EU or shifts towards service consumption, which can increase value added</w:t>
      </w:r>
      <w:r>
        <w:t>)</w:t>
      </w:r>
      <w:r w:rsidR="00D56FBC">
        <w:t>. These findings underscore the importance of considering specific contexts and policy measures when evaluating the economic impacts of CE initiatives.</w:t>
      </w:r>
    </w:p>
    <w:p w14:paraId="4F750EF2" w14:textId="417A60FC" w:rsidR="00D56FBC" w:rsidRDefault="00D56FBC" w:rsidP="00D56FBC">
      <w:pPr>
        <w:pStyle w:val="BodyJUST2CE"/>
      </w:pPr>
      <w:r>
        <w:t xml:space="preserve">Moreover, </w:t>
      </w:r>
      <w:r w:rsidR="006D4761">
        <w:t>our findings</w:t>
      </w:r>
      <w:r>
        <w:t xml:space="preserve"> highlight the correlation between environmental impact and economic activity. CE policies tend to decrease CO2 emissions and material extraction in most scenarios, indicating their potential to contribute to environmental sustainability. However, the effectiveness of these policies varies depending on factors such as consumption patterns and production processes.</w:t>
      </w:r>
    </w:p>
    <w:p w14:paraId="076A9AD5" w14:textId="77777777" w:rsidR="00D56FBC" w:rsidRDefault="00D56FBC" w:rsidP="00D56FBC">
      <w:pPr>
        <w:pStyle w:val="BodyJUST2CE"/>
      </w:pPr>
      <w:r>
        <w:t>In terms of employment, CE policies generally result in small negative impacts, consistent with the decline in economic activity. However, certain policies, such as those involving a shift towards the use of recycled inputs in production, may lead to increased employment despite declines in value added. Additionally, the positive economic effects of CE policies oriented towards the care economy and social reproduction, particularly for female employment, are highlighted.</w:t>
      </w:r>
    </w:p>
    <w:p w14:paraId="049B25FD" w14:textId="77777777" w:rsidR="00D56FBC" w:rsidRDefault="00D56FBC" w:rsidP="00D56FBC">
      <w:pPr>
        <w:pStyle w:val="BodyJUST2CE"/>
      </w:pPr>
      <w:r>
        <w:t>Furthermore, the results shed light on changes in functional income inequality, government deficit, and current account balance resulting from CE policies. These findings underscore the need for careful consideration of the distributional and macroeconomic implications of CE initiatives, particularly for countries in the Global South.</w:t>
      </w:r>
    </w:p>
    <w:p w14:paraId="1DCD8FEB" w14:textId="53A2FE30" w:rsidR="00D56FBC" w:rsidRDefault="00D56FBC" w:rsidP="00D56FBC">
      <w:pPr>
        <w:pStyle w:val="BodyJUST2CE"/>
      </w:pPr>
      <w:r>
        <w:t xml:space="preserve">Overall, the results underscore the importance of government intervention and policy coordination in achieving a just green transition. While private sector </w:t>
      </w:r>
      <w:r w:rsidR="006D4761">
        <w:t>behaviour</w:t>
      </w:r>
      <w:r>
        <w:t xml:space="preserve"> plays a role, public intervention is essential to address market failures and ensure equitable outcomes across economic, social, and environmental dimensions.</w:t>
      </w:r>
    </w:p>
    <w:p w14:paraId="73DE094E" w14:textId="7CF6F44F" w:rsidR="00D56FBC" w:rsidRDefault="00D56FBC" w:rsidP="00C65686">
      <w:pPr>
        <w:pStyle w:val="BodyJUST2CE"/>
      </w:pPr>
    </w:p>
    <w:p w14:paraId="290777C2" w14:textId="753D9EA5" w:rsidR="00D56FBC" w:rsidRDefault="00D56FBC" w:rsidP="00C65686">
      <w:pPr>
        <w:pStyle w:val="BodyJUST2CE"/>
      </w:pPr>
    </w:p>
    <w:p w14:paraId="57FC05C5" w14:textId="77777777" w:rsidR="00D56FBC" w:rsidRDefault="00D56FBC" w:rsidP="00C65686">
      <w:pPr>
        <w:pStyle w:val="BodyJUST2CE"/>
      </w:pPr>
    </w:p>
    <w:p w14:paraId="12291A27" w14:textId="7415B577" w:rsidR="00EC28DB" w:rsidRDefault="00EC28DB" w:rsidP="00C65686">
      <w:pPr>
        <w:pStyle w:val="BodyJUST2CE"/>
        <w:rPr>
          <w:highlight w:val="yellow"/>
        </w:rPr>
      </w:pPr>
      <w:r>
        <w:rPr>
          <w:highlight w:val="yellow"/>
        </w:rPr>
        <w:br w:type="page"/>
      </w:r>
    </w:p>
    <w:p w14:paraId="2E508B10" w14:textId="1712BB26" w:rsidR="00C65686" w:rsidRPr="006B2197" w:rsidRDefault="00C65686" w:rsidP="00C65686">
      <w:pPr>
        <w:pStyle w:val="Title1JUST2CE"/>
      </w:pPr>
      <w:bookmarkStart w:id="73" w:name="_Toc157521524"/>
      <w:bookmarkStart w:id="74" w:name="_Toc160584915"/>
      <w:r w:rsidRPr="006B2197">
        <w:lastRenderedPageBreak/>
        <w:t>References</w:t>
      </w:r>
      <w:bookmarkEnd w:id="73"/>
      <w:bookmarkEnd w:id="74"/>
    </w:p>
    <w:p w14:paraId="278A6C67" w14:textId="77777777" w:rsidR="002A6526" w:rsidRPr="001A5EEA" w:rsidRDefault="002A6526" w:rsidP="002A6526">
      <w:pPr>
        <w:pStyle w:val="BodyJUST2CE"/>
        <w:ind w:left="720" w:hanging="720"/>
        <w:rPr>
          <w:lang w:val="es-ES"/>
        </w:rPr>
      </w:pPr>
      <w:bookmarkStart w:id="75" w:name="_Hlk160656563"/>
      <w:proofErr w:type="spellStart"/>
      <w:r w:rsidRPr="00D852A8">
        <w:t>Alami</w:t>
      </w:r>
      <w:proofErr w:type="spellEnd"/>
      <w:r w:rsidRPr="00D852A8">
        <w:t>,</w:t>
      </w:r>
      <w:r>
        <w:t xml:space="preserve"> I.,</w:t>
      </w:r>
      <w:r w:rsidRPr="00D852A8">
        <w:t xml:space="preserve"> Alves,</w:t>
      </w:r>
      <w:r>
        <w:t xml:space="preserve"> C.,</w:t>
      </w:r>
      <w:r w:rsidRPr="00D852A8">
        <w:t xml:space="preserve"> </w:t>
      </w:r>
      <w:proofErr w:type="spellStart"/>
      <w:r w:rsidRPr="00D852A8">
        <w:t>Bonizzi</w:t>
      </w:r>
      <w:proofErr w:type="spellEnd"/>
      <w:r w:rsidRPr="00D852A8">
        <w:t>,</w:t>
      </w:r>
      <w:r>
        <w:t xml:space="preserve"> B.,</w:t>
      </w:r>
      <w:r w:rsidRPr="00D852A8">
        <w:t xml:space="preserve"> Kaltenbrunner,</w:t>
      </w:r>
      <w:r>
        <w:t xml:space="preserve"> A., </w:t>
      </w:r>
      <w:proofErr w:type="spellStart"/>
      <w:r w:rsidRPr="00D852A8">
        <w:t>Koddenbrock</w:t>
      </w:r>
      <w:proofErr w:type="spellEnd"/>
      <w:r w:rsidRPr="00D852A8">
        <w:t>,</w:t>
      </w:r>
      <w:r>
        <w:t xml:space="preserve"> K.</w:t>
      </w:r>
      <w:r w:rsidRPr="00D852A8">
        <w:t xml:space="preserve"> </w:t>
      </w:r>
      <w:proofErr w:type="spellStart"/>
      <w:r w:rsidRPr="00D852A8">
        <w:t>Kvangraven</w:t>
      </w:r>
      <w:proofErr w:type="spellEnd"/>
      <w:r>
        <w:t>, I.</w:t>
      </w:r>
      <w:r w:rsidRPr="00D852A8">
        <w:t xml:space="preserve"> &amp; Powell</w:t>
      </w:r>
      <w:r>
        <w:t>, J.</w:t>
      </w:r>
      <w:r w:rsidRPr="00D852A8">
        <w:t xml:space="preserve"> (2022): International financial subordination: a critical research agenda, </w:t>
      </w:r>
      <w:r w:rsidRPr="007F718F">
        <w:rPr>
          <w:i/>
          <w:iCs/>
        </w:rPr>
        <w:t>Review of International Political Economy</w:t>
      </w:r>
      <w:r>
        <w:t>.</w:t>
      </w:r>
      <w:r w:rsidRPr="00D852A8">
        <w:t xml:space="preserve">  </w:t>
      </w:r>
      <w:hyperlink r:id="rId20" w:history="1">
        <w:r w:rsidRPr="001A5EEA">
          <w:rPr>
            <w:lang w:val="es-ES"/>
          </w:rPr>
          <w:t>https://doi.org/10.1080/09692290.2022.2098359</w:t>
        </w:r>
      </w:hyperlink>
    </w:p>
    <w:p w14:paraId="046D75E7" w14:textId="77777777" w:rsidR="002A6526" w:rsidRPr="001A4742" w:rsidRDefault="002A6526" w:rsidP="002A6526">
      <w:pPr>
        <w:pStyle w:val="BodyJUST2CE"/>
        <w:ind w:left="720" w:hanging="720"/>
      </w:pPr>
      <w:r w:rsidRPr="001A5EEA">
        <w:rPr>
          <w:lang w:val="es-ES"/>
        </w:rPr>
        <w:t>Aguilar-</w:t>
      </w:r>
      <w:proofErr w:type="spellStart"/>
      <w:r w:rsidRPr="001A5EEA">
        <w:rPr>
          <w:lang w:val="es-ES"/>
        </w:rPr>
        <w:t>Hernandez</w:t>
      </w:r>
      <w:proofErr w:type="spellEnd"/>
      <w:r w:rsidRPr="001A5EEA">
        <w:rPr>
          <w:lang w:val="es-ES"/>
        </w:rPr>
        <w:t xml:space="preserve">, G. A., </w:t>
      </w:r>
      <w:proofErr w:type="spellStart"/>
      <w:r w:rsidRPr="001A5EEA">
        <w:rPr>
          <w:lang w:val="es-ES"/>
        </w:rPr>
        <w:t>Rodrigues</w:t>
      </w:r>
      <w:proofErr w:type="spellEnd"/>
      <w:r w:rsidRPr="001A5EEA">
        <w:rPr>
          <w:lang w:val="es-ES"/>
        </w:rPr>
        <w:t xml:space="preserve">, J. F. D., &amp; </w:t>
      </w:r>
      <w:proofErr w:type="spellStart"/>
      <w:r w:rsidRPr="001A5EEA">
        <w:rPr>
          <w:lang w:val="es-ES"/>
        </w:rPr>
        <w:t>Tukker</w:t>
      </w:r>
      <w:proofErr w:type="spellEnd"/>
      <w:r w:rsidRPr="001A5EEA">
        <w:rPr>
          <w:lang w:val="es-ES"/>
        </w:rPr>
        <w:t xml:space="preserve">, A. (2021). </w:t>
      </w:r>
      <w:r w:rsidRPr="001A4742">
        <w:t xml:space="preserve">Macroeconomic, social and environmental impacts of a circular economy up to 2050: A meta-analysis of prospective studies. </w:t>
      </w:r>
      <w:r w:rsidRPr="001A4742">
        <w:rPr>
          <w:i/>
          <w:iCs/>
        </w:rPr>
        <w:t>Journal of Cleaner Production</w:t>
      </w:r>
      <w:r w:rsidRPr="001A4742">
        <w:t>, 278, 123421.</w:t>
      </w:r>
    </w:p>
    <w:p w14:paraId="7650C128" w14:textId="77777777" w:rsidR="002A6526" w:rsidRPr="001A4742" w:rsidRDefault="002A6526" w:rsidP="002A6526">
      <w:pPr>
        <w:pStyle w:val="BodyJUST2CE"/>
        <w:ind w:left="720" w:hanging="720"/>
      </w:pPr>
      <w:r w:rsidRPr="001A4742">
        <w:t xml:space="preserve">Aguilar-Hernandez, G. A., </w:t>
      </w:r>
      <w:proofErr w:type="spellStart"/>
      <w:r w:rsidRPr="001A4742">
        <w:t>Sigüenza</w:t>
      </w:r>
      <w:proofErr w:type="spellEnd"/>
      <w:r w:rsidRPr="001A4742">
        <w:t xml:space="preserve">-Sanchez, C. P., </w:t>
      </w:r>
      <w:proofErr w:type="spellStart"/>
      <w:r w:rsidRPr="001A4742">
        <w:t>Donati</w:t>
      </w:r>
      <w:proofErr w:type="spellEnd"/>
      <w:r w:rsidRPr="001A4742">
        <w:t xml:space="preserve">, F., Rodrigues, J. F. D., &amp; </w:t>
      </w:r>
      <w:proofErr w:type="spellStart"/>
      <w:r w:rsidRPr="001A4742">
        <w:t>Tukker</w:t>
      </w:r>
      <w:proofErr w:type="spellEnd"/>
      <w:r w:rsidRPr="001A4742">
        <w:t xml:space="preserve">, A. (2018). Assessing circularity interventions: A review of EEIOA-based studies. </w:t>
      </w:r>
      <w:r w:rsidRPr="001A4742">
        <w:rPr>
          <w:i/>
          <w:iCs/>
        </w:rPr>
        <w:t>Journal of Economic Structures</w:t>
      </w:r>
      <w:r w:rsidRPr="001A4742">
        <w:t>, 7(1), 14. https://doi.org/10.1186/s40008-018-0113-3</w:t>
      </w:r>
    </w:p>
    <w:p w14:paraId="130F1C1C" w14:textId="77777777" w:rsidR="002A6526" w:rsidRPr="001A4742" w:rsidRDefault="002A6526" w:rsidP="002A6526">
      <w:pPr>
        <w:pStyle w:val="BodyJUST2CE"/>
        <w:ind w:left="720" w:hanging="720"/>
      </w:pPr>
      <w:r w:rsidRPr="001A4742">
        <w:t xml:space="preserve">Berg, M., Hartley, B., &amp; </w:t>
      </w:r>
      <w:proofErr w:type="spellStart"/>
      <w:r w:rsidRPr="001A4742">
        <w:t>Richters</w:t>
      </w:r>
      <w:proofErr w:type="spellEnd"/>
      <w:r w:rsidRPr="001A4742">
        <w:t xml:space="preserve">, O. (2015). A stock-flow consistent input-output model with applications to energy price shocks, interest rates, and heat emissions. </w:t>
      </w:r>
      <w:r w:rsidRPr="001A4742">
        <w:rPr>
          <w:i/>
        </w:rPr>
        <w:t>New Journal of Physics</w:t>
      </w:r>
      <w:r w:rsidRPr="001A4742">
        <w:t>, 17 (1), 015011.</w:t>
      </w:r>
    </w:p>
    <w:p w14:paraId="45B62C52" w14:textId="77777777" w:rsidR="002A6526" w:rsidRPr="001A4742" w:rsidRDefault="002A6526" w:rsidP="002A6526">
      <w:pPr>
        <w:pStyle w:val="BodyJUST2CE"/>
        <w:ind w:left="720" w:hanging="720"/>
      </w:pPr>
      <w:proofErr w:type="spellStart"/>
      <w:r w:rsidRPr="001A4742">
        <w:t>Bimpizas-Pinis</w:t>
      </w:r>
      <w:proofErr w:type="spellEnd"/>
      <w:r w:rsidRPr="001A4742">
        <w:t xml:space="preserve">, M., </w:t>
      </w:r>
      <w:proofErr w:type="spellStart"/>
      <w:r w:rsidRPr="001A4742">
        <w:t>Bozhinovska</w:t>
      </w:r>
      <w:proofErr w:type="spellEnd"/>
      <w:r w:rsidRPr="001A4742">
        <w:t xml:space="preserve">, E., Genovese, A., Lowe, B., </w:t>
      </w:r>
      <w:proofErr w:type="spellStart"/>
      <w:r w:rsidRPr="001A4742">
        <w:t>Pansera</w:t>
      </w:r>
      <w:proofErr w:type="spellEnd"/>
      <w:r w:rsidRPr="001A4742">
        <w:t xml:space="preserve">, M., Alberich, J.P. and </w:t>
      </w:r>
      <w:proofErr w:type="spellStart"/>
      <w:r w:rsidRPr="001A4742">
        <w:t>Ramezankhani</w:t>
      </w:r>
      <w:proofErr w:type="spellEnd"/>
      <w:r w:rsidRPr="001A4742">
        <w:t xml:space="preserve">, M.J. (2021). Is efficiency enough for circular economy?. </w:t>
      </w:r>
      <w:r w:rsidRPr="001A4742">
        <w:rPr>
          <w:i/>
        </w:rPr>
        <w:t>Resources, Conservation &amp; Recycling</w:t>
      </w:r>
      <w:r w:rsidRPr="001A4742">
        <w:t>, 167: 105399.</w:t>
      </w:r>
    </w:p>
    <w:p w14:paraId="78CF30EF" w14:textId="3404AC7E" w:rsidR="002A6526" w:rsidRPr="001A4742" w:rsidRDefault="002A6526" w:rsidP="002A6526">
      <w:pPr>
        <w:pStyle w:val="BodyJUST2CE"/>
        <w:ind w:left="720" w:hanging="720"/>
      </w:pPr>
      <w:proofErr w:type="spellStart"/>
      <w:r w:rsidRPr="001A4742">
        <w:t>Bimpizas-Pinis</w:t>
      </w:r>
      <w:proofErr w:type="spellEnd"/>
      <w:r w:rsidRPr="001A4742">
        <w:t xml:space="preserve">, M., </w:t>
      </w:r>
      <w:proofErr w:type="spellStart"/>
      <w:r w:rsidRPr="001A4742">
        <w:t>Fevereiro</w:t>
      </w:r>
      <w:proofErr w:type="spellEnd"/>
      <w:r w:rsidRPr="001A4742">
        <w:t xml:space="preserve">, J.B.R.T., Genovese, A., Kaltenbrunner, A., </w:t>
      </w:r>
      <w:proofErr w:type="spellStart"/>
      <w:r w:rsidRPr="001A4742">
        <w:t>Kesidou</w:t>
      </w:r>
      <w:proofErr w:type="spellEnd"/>
      <w:r w:rsidRPr="001A4742">
        <w:t xml:space="preserve">, E., Purvis, B., Vallès Codina, O. and Veronese Passarella, M. (2023). Using input-output stock-flow consistent models to simulate and assess </w:t>
      </w:r>
      <w:r w:rsidR="006D4761">
        <w:t>‘</w:t>
      </w:r>
      <w:r w:rsidRPr="001A4742">
        <w:t>circular economy</w:t>
      </w:r>
      <w:r w:rsidR="006D4761">
        <w:t>’</w:t>
      </w:r>
      <w:r w:rsidRPr="001A4742">
        <w:t xml:space="preserve"> strategies. In R. </w:t>
      </w:r>
      <w:proofErr w:type="spellStart"/>
      <w:r w:rsidRPr="001A4742">
        <w:t>Passaro</w:t>
      </w:r>
      <w:proofErr w:type="spellEnd"/>
      <w:r w:rsidRPr="001A4742">
        <w:t xml:space="preserve"> (Ed.), </w:t>
      </w:r>
      <w:r w:rsidRPr="001A4742">
        <w:rPr>
          <w:i/>
        </w:rPr>
        <w:t>Circular Economy for Social Transformation: multiple paths to achieve circularity</w:t>
      </w:r>
      <w:r w:rsidRPr="001A4742">
        <w:t xml:space="preserve">, JUST2CE E-book. </w:t>
      </w:r>
    </w:p>
    <w:p w14:paraId="3F953749" w14:textId="77777777" w:rsidR="002A6526" w:rsidRPr="001A4742" w:rsidRDefault="002A6526" w:rsidP="002A6526">
      <w:pPr>
        <w:pStyle w:val="BodyJUST2CE"/>
        <w:ind w:left="720" w:hanging="720"/>
      </w:pPr>
      <w:proofErr w:type="spellStart"/>
      <w:r w:rsidRPr="001A4742">
        <w:t>Blau</w:t>
      </w:r>
      <w:proofErr w:type="spellEnd"/>
      <w:r w:rsidRPr="001A4742">
        <w:t xml:space="preserve">, F D., Kahn, L. M. (2017). The Gender Wage Gap: Extent, Trends, and Explanations, </w:t>
      </w:r>
      <w:r w:rsidRPr="001A4742">
        <w:rPr>
          <w:i/>
          <w:iCs/>
        </w:rPr>
        <w:t>Journal of Economic Literature</w:t>
      </w:r>
      <w:r w:rsidRPr="001A4742">
        <w:t>, Vol. 55, No. 3, September 2017 (pp. 789-865)</w:t>
      </w:r>
    </w:p>
    <w:p w14:paraId="5A76CC1A" w14:textId="4AC96B8F" w:rsidR="002A6526" w:rsidRPr="001A4742" w:rsidRDefault="002A6526" w:rsidP="002A6526">
      <w:pPr>
        <w:pStyle w:val="BodyJUST2CE"/>
        <w:ind w:left="720" w:hanging="720"/>
        <w:rPr>
          <w:rFonts w:asciiTheme="minorHAnsi" w:hAnsiTheme="minorHAnsi" w:cstheme="minorHAnsi"/>
          <w:color w:val="222222"/>
          <w:shd w:val="clear" w:color="auto" w:fill="FFFFFF"/>
        </w:rPr>
      </w:pPr>
      <w:r w:rsidRPr="001A4742">
        <w:t>Britto, G., &amp; McCombie, J. S. (2009). Thirlwall</w:t>
      </w:r>
      <w:r w:rsidR="006D4761">
        <w:t>’</w:t>
      </w:r>
      <w:r w:rsidRPr="001A4742">
        <w:t>s law and the long-term</w:t>
      </w:r>
      <w:r w:rsidRPr="001A4742">
        <w:rPr>
          <w:rFonts w:asciiTheme="minorHAnsi" w:hAnsiTheme="minorHAnsi" w:cstheme="minorHAnsi"/>
          <w:color w:val="222222"/>
          <w:shd w:val="clear" w:color="auto" w:fill="FFFFFF"/>
        </w:rPr>
        <w:t xml:space="preserve"> </w:t>
      </w:r>
      <w:r w:rsidRPr="001A4742">
        <w:t>equilibrium growth rate: an application to Brazil. </w:t>
      </w:r>
      <w:r w:rsidRPr="001A4742">
        <w:rPr>
          <w:i/>
          <w:iCs/>
        </w:rPr>
        <w:t>Journal of Post Keynesian Economics</w:t>
      </w:r>
      <w:r w:rsidRPr="001A4742">
        <w:t>, 32(1), 115-136.</w:t>
      </w:r>
    </w:p>
    <w:p w14:paraId="1A80E075" w14:textId="77777777" w:rsidR="002A6526" w:rsidRPr="001A4742" w:rsidRDefault="002A6526" w:rsidP="002A6526">
      <w:pPr>
        <w:pStyle w:val="BodyJUST2CE"/>
        <w:ind w:left="720" w:hanging="720"/>
      </w:pPr>
      <w:proofErr w:type="spellStart"/>
      <w:r w:rsidRPr="001A4742">
        <w:rPr>
          <w:lang w:val="nl-NL"/>
        </w:rPr>
        <w:t>Bocken</w:t>
      </w:r>
      <w:proofErr w:type="spellEnd"/>
      <w:r w:rsidRPr="001A4742">
        <w:rPr>
          <w:lang w:val="nl-NL"/>
        </w:rPr>
        <w:t xml:space="preserve">, N. M., De Pauw, I., Bakker, C., &amp; Van Der Grinten, B. (2016). </w:t>
      </w:r>
      <w:r w:rsidRPr="001A4742">
        <w:t>Product design and business model strategies for a circular economy. </w:t>
      </w:r>
      <w:r w:rsidRPr="001A4742">
        <w:rPr>
          <w:i/>
        </w:rPr>
        <w:t>Journal of Industrial and Production Engineering</w:t>
      </w:r>
      <w:r w:rsidRPr="001A4742">
        <w:t>, 33(5), 308-320.</w:t>
      </w:r>
    </w:p>
    <w:p w14:paraId="5D2FA844" w14:textId="77777777" w:rsidR="002A6526" w:rsidRPr="001A4742" w:rsidRDefault="002A6526" w:rsidP="002A6526">
      <w:pPr>
        <w:pStyle w:val="BodyJUST2CE"/>
        <w:ind w:left="720" w:hanging="720"/>
      </w:pPr>
      <w:proofErr w:type="spellStart"/>
      <w:r w:rsidRPr="001A4742">
        <w:t>Brusselaers</w:t>
      </w:r>
      <w:proofErr w:type="spellEnd"/>
      <w:r w:rsidRPr="001A4742">
        <w:t xml:space="preserve">, J., </w:t>
      </w:r>
      <w:proofErr w:type="spellStart"/>
      <w:r w:rsidRPr="001A4742">
        <w:t>Breemersch</w:t>
      </w:r>
      <w:proofErr w:type="spellEnd"/>
      <w:r w:rsidRPr="001A4742">
        <w:t xml:space="preserve">, K., </w:t>
      </w:r>
      <w:proofErr w:type="spellStart"/>
      <w:r w:rsidRPr="001A4742">
        <w:t>Geerken</w:t>
      </w:r>
      <w:proofErr w:type="spellEnd"/>
      <w:r w:rsidRPr="001A4742">
        <w:t xml:space="preserve">, T., </w:t>
      </w:r>
      <w:proofErr w:type="spellStart"/>
      <w:r w:rsidRPr="001A4742">
        <w:t>Christis</w:t>
      </w:r>
      <w:proofErr w:type="spellEnd"/>
      <w:r w:rsidRPr="001A4742">
        <w:t xml:space="preserve">, M., Lahcen, B., &amp; Dams, Y. (2022). Macroeconomic and environmental consequences of circular economy measures in a small open economy. </w:t>
      </w:r>
      <w:r w:rsidRPr="001A4742">
        <w:rPr>
          <w:i/>
          <w:iCs/>
        </w:rPr>
        <w:t>The Annals of regional science</w:t>
      </w:r>
      <w:r w:rsidRPr="001A4742">
        <w:t>, 68 (2), 283–306.</w:t>
      </w:r>
    </w:p>
    <w:p w14:paraId="085728A6" w14:textId="77777777" w:rsidR="002A6526" w:rsidRPr="001A4742" w:rsidRDefault="002A6526" w:rsidP="002A6526">
      <w:pPr>
        <w:pStyle w:val="BodyJUST2CE"/>
        <w:ind w:left="720" w:hanging="720"/>
      </w:pPr>
      <w:r w:rsidRPr="001A4742">
        <w:rPr>
          <w:lang w:val="it-IT"/>
        </w:rPr>
        <w:t xml:space="preserve">Carnevali, E., </w:t>
      </w:r>
      <w:proofErr w:type="spellStart"/>
      <w:r w:rsidRPr="001A4742">
        <w:rPr>
          <w:lang w:val="it-IT"/>
        </w:rPr>
        <w:t>Deleidi</w:t>
      </w:r>
      <w:proofErr w:type="spellEnd"/>
      <w:r w:rsidRPr="001A4742">
        <w:rPr>
          <w:lang w:val="it-IT"/>
        </w:rPr>
        <w:t xml:space="preserve">, M., </w:t>
      </w:r>
      <w:proofErr w:type="spellStart"/>
      <w:r w:rsidRPr="001A4742">
        <w:rPr>
          <w:lang w:val="it-IT"/>
        </w:rPr>
        <w:t>Pariboni</w:t>
      </w:r>
      <w:proofErr w:type="spellEnd"/>
      <w:r w:rsidRPr="001A4742">
        <w:rPr>
          <w:lang w:val="it-IT"/>
        </w:rPr>
        <w:t xml:space="preserve">, R., and Veronese Passarella, M. (2023). </w:t>
      </w:r>
      <w:r w:rsidRPr="001A4742">
        <w:t xml:space="preserve">Economy-Finance-Environment-Society Interconnections In a Stock-Flow Consistent Dynamic Model, </w:t>
      </w:r>
      <w:r w:rsidRPr="001A4742">
        <w:rPr>
          <w:i/>
        </w:rPr>
        <w:t>Review of Political Economy</w:t>
      </w:r>
      <w:r w:rsidRPr="001A4742">
        <w:t>, DOI:10.1080/09538259.2023.2217776.</w:t>
      </w:r>
    </w:p>
    <w:p w14:paraId="12BF2A05" w14:textId="77777777" w:rsidR="002A6526" w:rsidRPr="001A4742" w:rsidRDefault="002A6526" w:rsidP="002A6526">
      <w:pPr>
        <w:pStyle w:val="BodyJUST2CE"/>
        <w:ind w:left="720" w:hanging="720"/>
      </w:pPr>
      <w:r w:rsidRPr="001A4742">
        <w:rPr>
          <w:lang w:val="it-IT"/>
        </w:rPr>
        <w:t xml:space="preserve">Carnevali, E., </w:t>
      </w:r>
      <w:proofErr w:type="spellStart"/>
      <w:r w:rsidRPr="001A4742">
        <w:rPr>
          <w:lang w:val="it-IT"/>
        </w:rPr>
        <w:t>Deleidi</w:t>
      </w:r>
      <w:proofErr w:type="spellEnd"/>
      <w:r w:rsidRPr="001A4742">
        <w:rPr>
          <w:lang w:val="it-IT"/>
        </w:rPr>
        <w:t xml:space="preserve">, M., </w:t>
      </w:r>
      <w:proofErr w:type="spellStart"/>
      <w:r w:rsidRPr="001A4742">
        <w:rPr>
          <w:lang w:val="it-IT"/>
        </w:rPr>
        <w:t>Pariboni</w:t>
      </w:r>
      <w:proofErr w:type="spellEnd"/>
      <w:r w:rsidRPr="001A4742">
        <w:rPr>
          <w:lang w:val="it-IT"/>
        </w:rPr>
        <w:t xml:space="preserve">, R., and Veronese Passarella, V. (2020). </w:t>
      </w:r>
      <w:r w:rsidRPr="001A4742">
        <w:t xml:space="preserve">Cross-border financial flows and global warming in a two-area ecological SFC model, </w:t>
      </w:r>
      <w:r w:rsidRPr="001A4742">
        <w:rPr>
          <w:i/>
        </w:rPr>
        <w:t>Socio-Economic Planning Sciences</w:t>
      </w:r>
      <w:r w:rsidRPr="001A4742">
        <w:t>, 75, 100819.</w:t>
      </w:r>
    </w:p>
    <w:p w14:paraId="4ABBC0C1" w14:textId="77777777" w:rsidR="002A6526" w:rsidRPr="001A4742" w:rsidRDefault="002A6526" w:rsidP="002A6526">
      <w:pPr>
        <w:pStyle w:val="BodyJUST2CE"/>
        <w:ind w:left="720" w:hanging="720"/>
      </w:pPr>
      <w:r w:rsidRPr="001A4742">
        <w:rPr>
          <w:lang w:val="it-IT"/>
        </w:rPr>
        <w:t xml:space="preserve">Carnevali, E., </w:t>
      </w:r>
      <w:proofErr w:type="spellStart"/>
      <w:r w:rsidRPr="001A4742">
        <w:rPr>
          <w:lang w:val="it-IT"/>
        </w:rPr>
        <w:t>Deleidi</w:t>
      </w:r>
      <w:proofErr w:type="spellEnd"/>
      <w:r w:rsidRPr="001A4742">
        <w:rPr>
          <w:lang w:val="it-IT"/>
        </w:rPr>
        <w:t xml:space="preserve">, M., </w:t>
      </w:r>
      <w:proofErr w:type="spellStart"/>
      <w:r w:rsidRPr="001A4742">
        <w:rPr>
          <w:lang w:val="it-IT"/>
        </w:rPr>
        <w:t>Pariboni</w:t>
      </w:r>
      <w:proofErr w:type="spellEnd"/>
      <w:r w:rsidRPr="001A4742">
        <w:rPr>
          <w:lang w:val="it-IT"/>
        </w:rPr>
        <w:t xml:space="preserve">, R., and Veronese Passarella, V. (2019). </w:t>
      </w:r>
      <w:r w:rsidRPr="001A4742">
        <w:t xml:space="preserve">Stock-flow consistent dynamic models: Features, limitations and developments, in </w:t>
      </w:r>
      <w:r w:rsidRPr="001A4742">
        <w:rPr>
          <w:i/>
        </w:rPr>
        <w:t>Frontiers of heterodox macroeconomics</w:t>
      </w:r>
      <w:r w:rsidRPr="001A4742">
        <w:t xml:space="preserve"> (pp. 223-276). Springer.</w:t>
      </w:r>
    </w:p>
    <w:p w14:paraId="1FDE9C22" w14:textId="77777777" w:rsidR="002A6526" w:rsidRPr="001A4742" w:rsidRDefault="002A6526" w:rsidP="002A6526">
      <w:pPr>
        <w:pStyle w:val="BodyJUST2CE"/>
        <w:ind w:left="720" w:hanging="720"/>
      </w:pPr>
      <w:r w:rsidRPr="001A4742">
        <w:t xml:space="preserve">Cooper, S., Skelton, A. C., Owen, A., </w:t>
      </w:r>
      <w:proofErr w:type="spellStart"/>
      <w:r w:rsidRPr="001A4742">
        <w:t>Densley</w:t>
      </w:r>
      <w:proofErr w:type="spellEnd"/>
      <w:r w:rsidRPr="001A4742">
        <w:t xml:space="preserve">-Tingley, D., &amp; Allwood, J. M. (2016). A multi-method approach for analysing the potential employment impacts of material efficiency. </w:t>
      </w:r>
      <w:r w:rsidRPr="001A4742">
        <w:rPr>
          <w:i/>
          <w:iCs/>
        </w:rPr>
        <w:t>Resources, Conservation and Recycling</w:t>
      </w:r>
      <w:r w:rsidRPr="001A4742">
        <w:t>, 109, 54–66.</w:t>
      </w:r>
    </w:p>
    <w:p w14:paraId="3A188D08" w14:textId="77777777" w:rsidR="002A6526" w:rsidRPr="001A4742" w:rsidRDefault="002A6526" w:rsidP="002A6526">
      <w:pPr>
        <w:pStyle w:val="BodyJUST2CE"/>
        <w:ind w:left="720" w:hanging="720"/>
      </w:pPr>
      <w:proofErr w:type="spellStart"/>
      <w:r w:rsidRPr="001A4742">
        <w:lastRenderedPageBreak/>
        <w:t>Caverzasi</w:t>
      </w:r>
      <w:proofErr w:type="spellEnd"/>
      <w:r w:rsidRPr="001A4742">
        <w:t xml:space="preserve">, E., &amp; Godin, A. (2015). Post-Keynesian stock-flow-consistent modelling: A survey. </w:t>
      </w:r>
      <w:r w:rsidRPr="001A4742">
        <w:rPr>
          <w:i/>
        </w:rPr>
        <w:t>Cambridge Journal of Economics</w:t>
      </w:r>
      <w:r w:rsidRPr="001A4742">
        <w:t>, 39 (1), 157-187.</w:t>
      </w:r>
    </w:p>
    <w:p w14:paraId="5AE74D16" w14:textId="77777777" w:rsidR="002A6526" w:rsidRPr="001A4742" w:rsidRDefault="002A6526" w:rsidP="002A6526">
      <w:pPr>
        <w:pStyle w:val="BodyJUST2CE"/>
        <w:ind w:left="720" w:hanging="720"/>
      </w:pPr>
      <w:proofErr w:type="spellStart"/>
      <w:r w:rsidRPr="001A4742">
        <w:t>Dafermos</w:t>
      </w:r>
      <w:proofErr w:type="spellEnd"/>
      <w:r w:rsidRPr="001A4742">
        <w:t xml:space="preserve">, Y., </w:t>
      </w:r>
      <w:proofErr w:type="spellStart"/>
      <w:r w:rsidRPr="001A4742">
        <w:t>Nikolaidi</w:t>
      </w:r>
      <w:proofErr w:type="spellEnd"/>
      <w:r w:rsidRPr="001A4742">
        <w:t xml:space="preserve">, M., and </w:t>
      </w:r>
      <w:proofErr w:type="spellStart"/>
      <w:r w:rsidRPr="001A4742">
        <w:t>Galanis</w:t>
      </w:r>
      <w:proofErr w:type="spellEnd"/>
      <w:r w:rsidRPr="001A4742">
        <w:t xml:space="preserve">, G. (2017). A stock-flow-fund ecological macroeconomic model. </w:t>
      </w:r>
      <w:r w:rsidRPr="001A4742">
        <w:rPr>
          <w:i/>
        </w:rPr>
        <w:t>Ecological Economics</w:t>
      </w:r>
      <w:r w:rsidRPr="001A4742">
        <w:t>, 131, 191-207.</w:t>
      </w:r>
    </w:p>
    <w:p w14:paraId="76853562" w14:textId="77777777" w:rsidR="002A6526" w:rsidRPr="001A5EEA" w:rsidRDefault="002A6526" w:rsidP="002A6526">
      <w:pPr>
        <w:pStyle w:val="BodyJUST2CE"/>
        <w:ind w:left="720" w:hanging="720"/>
        <w:rPr>
          <w:lang w:val="es-ES"/>
        </w:rPr>
      </w:pPr>
      <w:proofErr w:type="spellStart"/>
      <w:r w:rsidRPr="001A4742">
        <w:t>Dafermos</w:t>
      </w:r>
      <w:proofErr w:type="spellEnd"/>
      <w:r w:rsidRPr="001A4742">
        <w:t xml:space="preserve">, Y., </w:t>
      </w:r>
      <w:proofErr w:type="spellStart"/>
      <w:r w:rsidRPr="001A4742">
        <w:t>Nikolaidi</w:t>
      </w:r>
      <w:proofErr w:type="spellEnd"/>
      <w:r w:rsidRPr="001A4742">
        <w:t xml:space="preserve">, M., and </w:t>
      </w:r>
      <w:proofErr w:type="spellStart"/>
      <w:r w:rsidRPr="001A4742">
        <w:t>Galanis</w:t>
      </w:r>
      <w:proofErr w:type="spellEnd"/>
      <w:r w:rsidRPr="001A4742">
        <w:t xml:space="preserve">, G. (2018). Climate change, financial stability and monetary policy. </w:t>
      </w:r>
      <w:proofErr w:type="spellStart"/>
      <w:r w:rsidRPr="001A5EEA">
        <w:rPr>
          <w:i/>
          <w:lang w:val="es-ES"/>
        </w:rPr>
        <w:t>Ecological</w:t>
      </w:r>
      <w:proofErr w:type="spellEnd"/>
      <w:r w:rsidRPr="001A5EEA">
        <w:rPr>
          <w:i/>
          <w:lang w:val="es-ES"/>
        </w:rPr>
        <w:t xml:space="preserve"> </w:t>
      </w:r>
      <w:proofErr w:type="spellStart"/>
      <w:r w:rsidRPr="001A5EEA">
        <w:rPr>
          <w:i/>
          <w:lang w:val="es-ES"/>
        </w:rPr>
        <w:t>Economics</w:t>
      </w:r>
      <w:proofErr w:type="spellEnd"/>
      <w:r w:rsidRPr="001A5EEA">
        <w:rPr>
          <w:lang w:val="es-ES"/>
        </w:rPr>
        <w:t>, 152, 219-234.</w:t>
      </w:r>
    </w:p>
    <w:p w14:paraId="6F5DDC1F" w14:textId="77777777" w:rsidR="002A6526" w:rsidRPr="001A4742" w:rsidRDefault="002A6526" w:rsidP="002A6526">
      <w:pPr>
        <w:pStyle w:val="BodyJUST2CE"/>
        <w:ind w:left="720" w:hanging="720"/>
      </w:pPr>
      <w:r w:rsidRPr="001A5EEA">
        <w:rPr>
          <w:lang w:val="es-ES"/>
        </w:rPr>
        <w:t xml:space="preserve">de </w:t>
      </w:r>
      <w:proofErr w:type="spellStart"/>
      <w:r w:rsidRPr="001A5EEA">
        <w:rPr>
          <w:lang w:val="es-ES"/>
        </w:rPr>
        <w:t>Boer</w:t>
      </w:r>
      <w:proofErr w:type="spellEnd"/>
      <w:r w:rsidRPr="001A5EEA">
        <w:rPr>
          <w:lang w:val="es-ES"/>
        </w:rPr>
        <w:t> BF, Rietveld E, </w:t>
      </w:r>
      <w:proofErr w:type="spellStart"/>
      <w:r w:rsidRPr="001A5EEA">
        <w:rPr>
          <w:lang w:val="es-ES"/>
        </w:rPr>
        <w:t>Rodrigues</w:t>
      </w:r>
      <w:proofErr w:type="spellEnd"/>
      <w:r w:rsidRPr="001A5EEA">
        <w:rPr>
          <w:lang w:val="es-ES"/>
        </w:rPr>
        <w:t> JFD, </w:t>
      </w:r>
      <w:proofErr w:type="spellStart"/>
      <w:r w:rsidRPr="001A5EEA">
        <w:rPr>
          <w:lang w:val="es-ES"/>
        </w:rPr>
        <w:t>Tukker</w:t>
      </w:r>
      <w:proofErr w:type="spellEnd"/>
      <w:r w:rsidRPr="001A5EEA">
        <w:rPr>
          <w:lang w:val="es-ES"/>
        </w:rPr>
        <w:t> A. (2018). </w:t>
      </w:r>
      <w:r w:rsidRPr="001A4742">
        <w:t>Global environmental and socio-economic impacts of a transition to a circular economy in metal and electrical products: A Dutch case study. </w:t>
      </w:r>
      <w:r w:rsidRPr="001A4742">
        <w:rPr>
          <w:i/>
          <w:iCs/>
        </w:rPr>
        <w:t>Journal of  Industrial Ecology</w:t>
      </w:r>
      <w:r w:rsidRPr="001A4742">
        <w:t xml:space="preserve">. 2021; 25: 1264–1271. </w:t>
      </w:r>
    </w:p>
    <w:p w14:paraId="7ED28446" w14:textId="77777777" w:rsidR="002A6526" w:rsidRPr="001A5EEA" w:rsidRDefault="002A6526" w:rsidP="002A6526">
      <w:pPr>
        <w:pStyle w:val="BodyJUST2CE"/>
        <w:ind w:left="720" w:hanging="720"/>
        <w:rPr>
          <w:lang w:val="es-ES"/>
        </w:rPr>
      </w:pPr>
      <w:proofErr w:type="spellStart"/>
      <w:r w:rsidRPr="001A4742">
        <w:t>Distelkamp</w:t>
      </w:r>
      <w:proofErr w:type="spellEnd"/>
      <w:r w:rsidRPr="001A4742">
        <w:t xml:space="preserve">, M., &amp; Meyer, M. (2019). Pathways to a resource-efficient and low-carbon Europe. </w:t>
      </w:r>
      <w:proofErr w:type="spellStart"/>
      <w:r w:rsidRPr="001A5EEA">
        <w:rPr>
          <w:i/>
          <w:iCs/>
          <w:lang w:val="es-ES"/>
        </w:rPr>
        <w:t>Ecological</w:t>
      </w:r>
      <w:proofErr w:type="spellEnd"/>
      <w:r w:rsidRPr="001A5EEA">
        <w:rPr>
          <w:i/>
          <w:iCs/>
          <w:lang w:val="es-ES"/>
        </w:rPr>
        <w:t xml:space="preserve"> </w:t>
      </w:r>
      <w:proofErr w:type="spellStart"/>
      <w:r w:rsidRPr="001A5EEA">
        <w:rPr>
          <w:i/>
          <w:iCs/>
          <w:lang w:val="es-ES"/>
        </w:rPr>
        <w:t>economics</w:t>
      </w:r>
      <w:proofErr w:type="spellEnd"/>
      <w:r w:rsidRPr="001A5EEA">
        <w:rPr>
          <w:lang w:val="es-ES"/>
        </w:rPr>
        <w:t>, 155, 88–104.</w:t>
      </w:r>
    </w:p>
    <w:p w14:paraId="6D296ABC" w14:textId="77777777" w:rsidR="002A6526" w:rsidRPr="001A4742" w:rsidRDefault="002A6526" w:rsidP="002A6526">
      <w:pPr>
        <w:pStyle w:val="BodyJUST2CE"/>
        <w:ind w:left="720" w:hanging="720"/>
      </w:pPr>
      <w:proofErr w:type="spellStart"/>
      <w:r w:rsidRPr="001A5EEA">
        <w:rPr>
          <w:lang w:val="es-ES"/>
        </w:rPr>
        <w:t>Donati</w:t>
      </w:r>
      <w:proofErr w:type="spellEnd"/>
      <w:r w:rsidRPr="001A5EEA">
        <w:rPr>
          <w:lang w:val="es-ES"/>
        </w:rPr>
        <w:t>, F., Aguilar-</w:t>
      </w:r>
      <w:proofErr w:type="spellStart"/>
      <w:r w:rsidRPr="001A5EEA">
        <w:rPr>
          <w:lang w:val="es-ES"/>
        </w:rPr>
        <w:t>Hernandez</w:t>
      </w:r>
      <w:proofErr w:type="spellEnd"/>
      <w:r w:rsidRPr="001A5EEA">
        <w:rPr>
          <w:lang w:val="es-ES"/>
        </w:rPr>
        <w:t xml:space="preserve">, G. A., Sigüenza-Sánchez, C. P., de </w:t>
      </w:r>
      <w:proofErr w:type="spellStart"/>
      <w:r w:rsidRPr="001A5EEA">
        <w:rPr>
          <w:lang w:val="es-ES"/>
        </w:rPr>
        <w:t>Koning</w:t>
      </w:r>
      <w:proofErr w:type="spellEnd"/>
      <w:r w:rsidRPr="001A5EEA">
        <w:rPr>
          <w:lang w:val="es-ES"/>
        </w:rPr>
        <w:t xml:space="preserve">, A., </w:t>
      </w:r>
      <w:proofErr w:type="spellStart"/>
      <w:r w:rsidRPr="001A5EEA">
        <w:rPr>
          <w:lang w:val="es-ES"/>
        </w:rPr>
        <w:t>Rodrigues</w:t>
      </w:r>
      <w:proofErr w:type="spellEnd"/>
      <w:r w:rsidRPr="001A5EEA">
        <w:rPr>
          <w:lang w:val="es-ES"/>
        </w:rPr>
        <w:t xml:space="preserve">, J. F., &amp; </w:t>
      </w:r>
      <w:proofErr w:type="spellStart"/>
      <w:r w:rsidRPr="001A5EEA">
        <w:rPr>
          <w:lang w:val="es-ES"/>
        </w:rPr>
        <w:t>Tukker</w:t>
      </w:r>
      <w:proofErr w:type="spellEnd"/>
      <w:r w:rsidRPr="001A5EEA">
        <w:rPr>
          <w:lang w:val="es-ES"/>
        </w:rPr>
        <w:t xml:space="preserve">, A. (2020). </w:t>
      </w:r>
      <w:r w:rsidRPr="001A4742">
        <w:t xml:space="preserve">Modelling the circular economy in environmentally extended input-output tables: Methods, software and case study. </w:t>
      </w:r>
      <w:r w:rsidRPr="001A4742">
        <w:rPr>
          <w:i/>
          <w:iCs/>
        </w:rPr>
        <w:t>Resources, Conservation and Recycling</w:t>
      </w:r>
      <w:r w:rsidRPr="001A4742">
        <w:t>, 152, 104508.</w:t>
      </w:r>
    </w:p>
    <w:p w14:paraId="68F0B17F" w14:textId="77777777" w:rsidR="002A6526" w:rsidRPr="001A4742" w:rsidRDefault="002A6526" w:rsidP="002A6526">
      <w:pPr>
        <w:pStyle w:val="BodyJUST2CE"/>
        <w:ind w:left="720" w:hanging="720"/>
      </w:pPr>
      <w:proofErr w:type="spellStart"/>
      <w:r w:rsidRPr="001A4742">
        <w:t>Ferrão</w:t>
      </w:r>
      <w:proofErr w:type="spellEnd"/>
      <w:r w:rsidRPr="001A4742">
        <w:t xml:space="preserve">, P., Ribeiro, P., Rodrigues, J., Marques, A., Preto, M., Amaral, M., </w:t>
      </w:r>
      <w:proofErr w:type="spellStart"/>
      <w:r w:rsidRPr="001A4742">
        <w:t>Domingos</w:t>
      </w:r>
      <w:proofErr w:type="spellEnd"/>
      <w:r w:rsidRPr="001A4742">
        <w:t xml:space="preserve">, T., Lopes, A., et al. (2014). Environmental, economic and social costs and benefits of a packaging waste management system: A Portuguese case study. </w:t>
      </w:r>
      <w:r w:rsidRPr="001A4742">
        <w:rPr>
          <w:i/>
          <w:iCs/>
        </w:rPr>
        <w:t>Resources, Conservation and Recycling</w:t>
      </w:r>
      <w:r w:rsidRPr="001A4742">
        <w:t>, 85, 67–78.</w:t>
      </w:r>
    </w:p>
    <w:p w14:paraId="74D63112" w14:textId="77777777" w:rsidR="002A6526" w:rsidRPr="001A4742" w:rsidRDefault="002A6526" w:rsidP="002A6526">
      <w:pPr>
        <w:pStyle w:val="BodyJUST2CE"/>
        <w:ind w:left="720" w:hanging="720"/>
      </w:pPr>
      <w:proofErr w:type="spellStart"/>
      <w:r w:rsidRPr="001A4742">
        <w:t>Fevereiro</w:t>
      </w:r>
      <w:proofErr w:type="spellEnd"/>
      <w:r w:rsidRPr="001A4742">
        <w:t xml:space="preserve">, J.B.R.T., Genovese, A., Purvis, B., Vallès Codina, O., and Veronese Passarella, M. (2022). Macroeconomic Models for Assessing the Transition towards a Circular Economy: A Review. </w:t>
      </w:r>
      <w:r w:rsidRPr="001A4742">
        <w:rPr>
          <w:i/>
        </w:rPr>
        <w:t>JUST2CE Working Paper</w:t>
      </w:r>
      <w:r w:rsidRPr="001A4742">
        <w:t>.</w:t>
      </w:r>
    </w:p>
    <w:p w14:paraId="58257ADF" w14:textId="77777777" w:rsidR="002A6526" w:rsidRPr="001A4742" w:rsidRDefault="002A6526" w:rsidP="002A6526">
      <w:pPr>
        <w:pStyle w:val="BodyJUST2CE"/>
        <w:ind w:left="720" w:hanging="720"/>
      </w:pPr>
      <w:proofErr w:type="spellStart"/>
      <w:r w:rsidRPr="001A4742">
        <w:t>Fevereiro</w:t>
      </w:r>
      <w:proofErr w:type="spellEnd"/>
      <w:r w:rsidRPr="001A4742">
        <w:t xml:space="preserve">, J.B.R.T., Genovese, A., Vallès Codina, O. &amp; Veronese Passarella, M. (2023). SFC models for macroeconomic assessment of the transition towards a circular economy, </w:t>
      </w:r>
      <w:r w:rsidRPr="001A4742">
        <w:rPr>
          <w:i/>
        </w:rPr>
        <w:t>JUST2CE</w:t>
      </w:r>
      <w:r w:rsidRPr="001A4742">
        <w:t>, Deliverable No. D5.1.</w:t>
      </w:r>
    </w:p>
    <w:p w14:paraId="30E79641" w14:textId="77777777" w:rsidR="002A6526" w:rsidRPr="001A4742" w:rsidRDefault="002A6526" w:rsidP="002A6526">
      <w:pPr>
        <w:pStyle w:val="BodyJUST2CE"/>
        <w:ind w:left="720" w:hanging="720"/>
      </w:pPr>
      <w:r w:rsidRPr="001A5EEA">
        <w:rPr>
          <w:lang w:val="es-ES"/>
        </w:rPr>
        <w:t xml:space="preserve">Freire-González, J., </w:t>
      </w:r>
      <w:proofErr w:type="spellStart"/>
      <w:r w:rsidRPr="001A5EEA">
        <w:rPr>
          <w:lang w:val="es-ES"/>
        </w:rPr>
        <w:t>Martinez-Sanchez</w:t>
      </w:r>
      <w:proofErr w:type="spellEnd"/>
      <w:r w:rsidRPr="001A5EEA">
        <w:rPr>
          <w:lang w:val="es-ES"/>
        </w:rPr>
        <w:t xml:space="preserve">, V., &amp; Puig-Ventosa, I. (2022). </w:t>
      </w:r>
      <w:r w:rsidRPr="001A4742">
        <w:t xml:space="preserve">Tools for a circular economy: Assessing waste taxation in a </w:t>
      </w:r>
      <w:proofErr w:type="spellStart"/>
      <w:r w:rsidRPr="001A4742">
        <w:t>cge</w:t>
      </w:r>
      <w:proofErr w:type="spellEnd"/>
      <w:r w:rsidRPr="001A4742">
        <w:t xml:space="preserve"> multi-pollutant framework. Waste Management, 139, 50–59.</w:t>
      </w:r>
    </w:p>
    <w:p w14:paraId="3F7BFBE7" w14:textId="77777777" w:rsidR="002A6526" w:rsidRPr="001A4742" w:rsidRDefault="002A6526" w:rsidP="002A6526">
      <w:pPr>
        <w:pStyle w:val="BodyJUST2CE"/>
        <w:ind w:left="720" w:hanging="720"/>
      </w:pPr>
      <w:proofErr w:type="spellStart"/>
      <w:r w:rsidRPr="001A4742">
        <w:t>Giljum</w:t>
      </w:r>
      <w:proofErr w:type="spellEnd"/>
      <w:r w:rsidRPr="001A4742">
        <w:t xml:space="preserve">, S., Behrens, A., </w:t>
      </w:r>
      <w:proofErr w:type="spellStart"/>
      <w:r w:rsidRPr="001A4742">
        <w:t>Hinterberger</w:t>
      </w:r>
      <w:proofErr w:type="spellEnd"/>
      <w:r w:rsidRPr="001A4742">
        <w:t xml:space="preserve">, F., Lutz, C., &amp; Meyer, B. (2008). Modelling scenarios towards a sustainable use of natural resources in Europe. </w:t>
      </w:r>
      <w:r w:rsidRPr="001A4742">
        <w:rPr>
          <w:i/>
          <w:iCs/>
        </w:rPr>
        <w:t>Environmental Science &amp; Policy</w:t>
      </w:r>
      <w:r w:rsidRPr="001A4742">
        <w:t>, 11 (3), 204–216.</w:t>
      </w:r>
    </w:p>
    <w:p w14:paraId="127BA0EA" w14:textId="77777777" w:rsidR="002A6526" w:rsidRPr="001A4742" w:rsidRDefault="002A6526" w:rsidP="002A6526">
      <w:pPr>
        <w:pStyle w:val="BodyJUST2CE"/>
        <w:ind w:left="720" w:hanging="720"/>
      </w:pPr>
      <w:r w:rsidRPr="001A4742">
        <w:t xml:space="preserve">Godley, W. and Lavoie, M. (2007). </w:t>
      </w:r>
      <w:r w:rsidRPr="001A4742">
        <w:rPr>
          <w:i/>
        </w:rPr>
        <w:t>Monetary economics: an integrated approach to credit, money, income, production and wealth</w:t>
      </w:r>
      <w:r w:rsidRPr="001A4742">
        <w:t>. Springer. Reprint 2012.</w:t>
      </w:r>
    </w:p>
    <w:p w14:paraId="2BD8FC3D" w14:textId="77777777" w:rsidR="002A6526" w:rsidRPr="001A4742" w:rsidRDefault="002A6526" w:rsidP="002A6526">
      <w:pPr>
        <w:pStyle w:val="BodyJUST2CE"/>
        <w:ind w:left="720" w:hanging="720"/>
      </w:pPr>
      <w:r w:rsidRPr="001A4742">
        <w:t>Hatfield-</w:t>
      </w:r>
      <w:proofErr w:type="spellStart"/>
      <w:r w:rsidRPr="001A4742">
        <w:t>Dodds</w:t>
      </w:r>
      <w:proofErr w:type="spellEnd"/>
      <w:r w:rsidRPr="001A4742">
        <w:t xml:space="preserve">, S., </w:t>
      </w:r>
      <w:proofErr w:type="spellStart"/>
      <w:r w:rsidRPr="001A4742">
        <w:t>Schandl</w:t>
      </w:r>
      <w:proofErr w:type="spellEnd"/>
      <w:r w:rsidRPr="001A4742">
        <w:t xml:space="preserve">, H., </w:t>
      </w:r>
      <w:proofErr w:type="spellStart"/>
      <w:r w:rsidRPr="001A4742">
        <w:t>Newth</w:t>
      </w:r>
      <w:proofErr w:type="spellEnd"/>
      <w:r w:rsidRPr="001A4742">
        <w:t xml:space="preserve">, D., </w:t>
      </w:r>
      <w:proofErr w:type="spellStart"/>
      <w:r w:rsidRPr="001A4742">
        <w:t>Obersteiner</w:t>
      </w:r>
      <w:proofErr w:type="spellEnd"/>
      <w:r w:rsidRPr="001A4742">
        <w:t xml:space="preserve">, M., Cai, Y., Baynes, T., West, J., &amp; </w:t>
      </w:r>
      <w:proofErr w:type="spellStart"/>
      <w:r w:rsidRPr="001A4742">
        <w:t>Havlik</w:t>
      </w:r>
      <w:proofErr w:type="spellEnd"/>
      <w:r w:rsidRPr="001A4742">
        <w:t xml:space="preserve">, P. (2017). Assessing global resource use and greenhouse emissions to 2050, with ambitious resource efficiency and climate mitigation policies. </w:t>
      </w:r>
      <w:r w:rsidRPr="001A4742">
        <w:rPr>
          <w:i/>
          <w:iCs/>
        </w:rPr>
        <w:t>Journal of Cleaner Production</w:t>
      </w:r>
      <w:r w:rsidRPr="001A4742">
        <w:t>, 144, 403–414.</w:t>
      </w:r>
    </w:p>
    <w:p w14:paraId="3E5171B9" w14:textId="4F91B671" w:rsidR="002A6526" w:rsidRPr="001A4742" w:rsidRDefault="002A6526" w:rsidP="002A6526">
      <w:pPr>
        <w:pStyle w:val="BodyJUST2CE"/>
        <w:ind w:left="720" w:hanging="720"/>
      </w:pPr>
      <w:r w:rsidRPr="001A4742">
        <w:t>Hardt, L., &amp; O</w:t>
      </w:r>
      <w:r w:rsidR="006D4761">
        <w:t>’</w:t>
      </w:r>
      <w:r w:rsidRPr="001A4742">
        <w:t xml:space="preserve">Neill, D.W. (2017). Ecological Macroeconomic Models: Assessing Current Developments, </w:t>
      </w:r>
      <w:r w:rsidRPr="001A4742">
        <w:rPr>
          <w:i/>
        </w:rPr>
        <w:t>Ecological Economics</w:t>
      </w:r>
      <w:r w:rsidRPr="001A4742">
        <w:t>, 134, 198-211.</w:t>
      </w:r>
    </w:p>
    <w:p w14:paraId="55849D93" w14:textId="77777777" w:rsidR="002A6526" w:rsidRPr="006B2197" w:rsidRDefault="002A6526" w:rsidP="002A6526">
      <w:pPr>
        <w:pStyle w:val="BodyJUST2CE"/>
        <w:ind w:left="720" w:hanging="720"/>
      </w:pPr>
      <w:r w:rsidRPr="001A4742">
        <w:t>Kaldor, N. (1955/56). Alternative theories of distribution</w:t>
      </w:r>
      <w:r w:rsidRPr="001E59BD">
        <w:t xml:space="preserve">, </w:t>
      </w:r>
      <w:r w:rsidRPr="001E59BD">
        <w:rPr>
          <w:i/>
          <w:iCs/>
        </w:rPr>
        <w:t>The Review of Economic Studies</w:t>
      </w:r>
      <w:r w:rsidRPr="001E59BD">
        <w:t>, 23 (2), 83–100.</w:t>
      </w:r>
    </w:p>
    <w:p w14:paraId="5B9DE24C" w14:textId="77777777" w:rsidR="002A6526" w:rsidRPr="006B2197" w:rsidRDefault="002A6526" w:rsidP="002A6526">
      <w:pPr>
        <w:pStyle w:val="BodyJUST2CE"/>
        <w:ind w:left="720" w:hanging="720"/>
      </w:pPr>
      <w:r w:rsidRPr="006B2197">
        <w:t xml:space="preserve">Leontief, W. (1936). Quantitative input and output relations in the economic systems of the United States. </w:t>
      </w:r>
      <w:r w:rsidRPr="00C27756">
        <w:rPr>
          <w:i/>
        </w:rPr>
        <w:t>Review of Economic Statistics</w:t>
      </w:r>
      <w:r w:rsidRPr="006B2197">
        <w:t>, 105</w:t>
      </w:r>
      <w:r>
        <w:t>-</w:t>
      </w:r>
      <w:r w:rsidRPr="006B2197">
        <w:t>125.</w:t>
      </w:r>
    </w:p>
    <w:p w14:paraId="52FF6BE7" w14:textId="77777777" w:rsidR="002A6526" w:rsidRDefault="002A6526" w:rsidP="002A6526">
      <w:pPr>
        <w:pStyle w:val="BodyJUST2CE"/>
        <w:ind w:left="720" w:hanging="720"/>
      </w:pPr>
      <w:r w:rsidRPr="006B2197">
        <w:t xml:space="preserve">Leontief, W. (1941). </w:t>
      </w:r>
      <w:r w:rsidRPr="00C27756">
        <w:rPr>
          <w:i/>
        </w:rPr>
        <w:t>The structure of American economy, 1919-1929. An empirical application of equilibrium analysis</w:t>
      </w:r>
      <w:r w:rsidRPr="006B2197">
        <w:t xml:space="preserve">. Harvard University Press. </w:t>
      </w:r>
    </w:p>
    <w:p w14:paraId="2BDB6525" w14:textId="77777777" w:rsidR="002A6526" w:rsidRDefault="002A6526" w:rsidP="002A6526">
      <w:pPr>
        <w:pStyle w:val="BodyJUST2CE"/>
        <w:ind w:left="720" w:hanging="720"/>
        <w:rPr>
          <w:lang w:val="en-US"/>
        </w:rPr>
      </w:pPr>
      <w:r w:rsidRPr="001667B1">
        <w:rPr>
          <w:lang w:val="sv-SE"/>
        </w:rPr>
        <w:lastRenderedPageBreak/>
        <w:t>Ljunggren</w:t>
      </w:r>
      <w:r w:rsidRPr="00A854D8">
        <w:rPr>
          <w:lang w:val="en-US"/>
        </w:rPr>
        <w:t xml:space="preserve"> </w:t>
      </w:r>
      <w:proofErr w:type="spellStart"/>
      <w:r w:rsidRPr="00A854D8">
        <w:rPr>
          <w:lang w:val="en-US"/>
        </w:rPr>
        <w:t>Söderman</w:t>
      </w:r>
      <w:proofErr w:type="spellEnd"/>
      <w:r w:rsidRPr="00A854D8">
        <w:rPr>
          <w:lang w:val="en-US"/>
        </w:rPr>
        <w:t xml:space="preserve">, M., Eriksson, O., Björklund, A., </w:t>
      </w:r>
      <w:proofErr w:type="spellStart"/>
      <w:r w:rsidRPr="00A854D8">
        <w:rPr>
          <w:lang w:val="en-US"/>
        </w:rPr>
        <w:t>Östblom</w:t>
      </w:r>
      <w:proofErr w:type="spellEnd"/>
      <w:r w:rsidRPr="00A854D8">
        <w:rPr>
          <w:lang w:val="en-US"/>
        </w:rPr>
        <w:t xml:space="preserve">, G., </w:t>
      </w:r>
      <w:proofErr w:type="spellStart"/>
      <w:r w:rsidRPr="00A854D8">
        <w:rPr>
          <w:lang w:val="en-US"/>
        </w:rPr>
        <w:t>Ekvall</w:t>
      </w:r>
      <w:proofErr w:type="spellEnd"/>
      <w:r w:rsidRPr="00A854D8">
        <w:rPr>
          <w:lang w:val="en-US"/>
        </w:rPr>
        <w:t xml:space="preserve">, T., </w:t>
      </w:r>
      <w:proofErr w:type="spellStart"/>
      <w:r w:rsidRPr="00A854D8">
        <w:rPr>
          <w:lang w:val="en-US"/>
        </w:rPr>
        <w:t>Finnveden</w:t>
      </w:r>
      <w:proofErr w:type="spellEnd"/>
      <w:r w:rsidRPr="00A854D8">
        <w:rPr>
          <w:lang w:val="en-US"/>
        </w:rPr>
        <w:t xml:space="preserve">, G., </w:t>
      </w:r>
      <w:proofErr w:type="spellStart"/>
      <w:r w:rsidRPr="00A854D8">
        <w:rPr>
          <w:lang w:val="en-US"/>
        </w:rPr>
        <w:t>Arushanyan</w:t>
      </w:r>
      <w:proofErr w:type="spellEnd"/>
      <w:r w:rsidRPr="00A854D8">
        <w:rPr>
          <w:lang w:val="en-US"/>
        </w:rPr>
        <w:t xml:space="preserve">, Y., &amp; Sundqvist, J.-O. (2016). Integrated economic and environmental assessment of waste policy instruments. </w:t>
      </w:r>
      <w:r w:rsidRPr="001E59BD">
        <w:rPr>
          <w:i/>
          <w:iCs/>
          <w:lang w:val="en-US"/>
        </w:rPr>
        <w:t>Sustainability</w:t>
      </w:r>
      <w:r w:rsidRPr="00A854D8">
        <w:rPr>
          <w:lang w:val="en-US"/>
        </w:rPr>
        <w:t>, 8 (5), 411.</w:t>
      </w:r>
    </w:p>
    <w:p w14:paraId="1AC40952" w14:textId="77777777" w:rsidR="002A6526" w:rsidRDefault="002A6526" w:rsidP="002A6526">
      <w:pPr>
        <w:pStyle w:val="BodyJUST2CE"/>
        <w:ind w:left="720" w:hanging="720"/>
      </w:pPr>
      <w:r>
        <w:t xml:space="preserve">Meyer, B., Meyer, M., &amp; </w:t>
      </w:r>
      <w:proofErr w:type="spellStart"/>
      <w:r>
        <w:t>Distelkamp</w:t>
      </w:r>
      <w:proofErr w:type="spellEnd"/>
      <w:r>
        <w:t xml:space="preserve">, M. (2012). </w:t>
      </w:r>
      <w:proofErr w:type="spellStart"/>
      <w:r>
        <w:t>Modeling</w:t>
      </w:r>
      <w:proofErr w:type="spellEnd"/>
      <w:r>
        <w:t xml:space="preserve"> green growth and resource efficiency: New results. Mineral Economics, 24 (2), 145–154.</w:t>
      </w:r>
    </w:p>
    <w:p w14:paraId="6DA65033" w14:textId="77777777" w:rsidR="002A6526" w:rsidRDefault="002A6526" w:rsidP="002A6526">
      <w:pPr>
        <w:pStyle w:val="BodyJUST2CE"/>
        <w:ind w:left="720" w:hanging="720"/>
      </w:pPr>
      <w:r w:rsidRPr="006B2197">
        <w:t xml:space="preserve">McCarthy, A., </w:t>
      </w:r>
      <w:proofErr w:type="spellStart"/>
      <w:r w:rsidRPr="006B2197">
        <w:t>Dellink</w:t>
      </w:r>
      <w:proofErr w:type="spellEnd"/>
      <w:r w:rsidRPr="006B2197">
        <w:t xml:space="preserve">, R., &amp; </w:t>
      </w:r>
      <w:proofErr w:type="spellStart"/>
      <w:r w:rsidRPr="006B2197">
        <w:t>Bibas</w:t>
      </w:r>
      <w:proofErr w:type="spellEnd"/>
      <w:r w:rsidRPr="006B2197">
        <w:t xml:space="preserve">, R. (2018). The macroeconomics of the circular economy transition: A critical review of modelling approaches. </w:t>
      </w:r>
      <w:r w:rsidRPr="00F2020A">
        <w:rPr>
          <w:i/>
        </w:rPr>
        <w:t>OECD Environment Working Paper</w:t>
      </w:r>
      <w:r>
        <w:t xml:space="preserve">, </w:t>
      </w:r>
      <w:r w:rsidRPr="006B2197">
        <w:t>No. 130.</w:t>
      </w:r>
    </w:p>
    <w:p w14:paraId="205FA453" w14:textId="77777777" w:rsidR="002A6526" w:rsidRPr="006B2197" w:rsidRDefault="002A6526" w:rsidP="002A6526">
      <w:pPr>
        <w:pStyle w:val="BodyJUST2CE"/>
        <w:ind w:left="720" w:hanging="720"/>
      </w:pPr>
      <w:proofErr w:type="spellStart"/>
      <w:r w:rsidRPr="006B2197">
        <w:t>Nikiforos</w:t>
      </w:r>
      <w:proofErr w:type="spellEnd"/>
      <w:r w:rsidRPr="006B2197">
        <w:t xml:space="preserve">, M., and </w:t>
      </w:r>
      <w:proofErr w:type="spellStart"/>
      <w:r w:rsidRPr="006B2197">
        <w:t>Zezza</w:t>
      </w:r>
      <w:proofErr w:type="spellEnd"/>
      <w:r w:rsidRPr="006B2197">
        <w:t xml:space="preserve">, G. (2017). Stock-flow consistent macroeconomic models: A survey. </w:t>
      </w:r>
      <w:r w:rsidRPr="00C27756">
        <w:rPr>
          <w:i/>
        </w:rPr>
        <w:t>Journal of Economic Surveys</w:t>
      </w:r>
      <w:r w:rsidRPr="006B2197">
        <w:t>, 31 (5), 1204-1239.</w:t>
      </w:r>
    </w:p>
    <w:p w14:paraId="102FB7EE" w14:textId="36993475" w:rsidR="002A6526" w:rsidRDefault="002A6526" w:rsidP="002A6526">
      <w:pPr>
        <w:pStyle w:val="BodyJUST2CE"/>
        <w:ind w:left="720" w:hanging="720"/>
        <w:rPr>
          <w:lang w:val="en-US"/>
        </w:rPr>
      </w:pPr>
      <w:r w:rsidRPr="00EB7E92">
        <w:rPr>
          <w:lang w:val="en-US"/>
        </w:rPr>
        <w:t>Peng, S., Yang, Y., Li, T., Smith, T. M., Tan, G. Z., &amp; Zhang, H.-C. (2019). Environmental benefits of engine remanufacture in China</w:t>
      </w:r>
      <w:r w:rsidR="006D4761">
        <w:rPr>
          <w:lang w:val="en-US"/>
        </w:rPr>
        <w:t>’</w:t>
      </w:r>
      <w:r w:rsidRPr="00EB7E92">
        <w:rPr>
          <w:lang w:val="en-US"/>
        </w:rPr>
        <w:t xml:space="preserve">s circular economy development. </w:t>
      </w:r>
      <w:r w:rsidRPr="001E59BD">
        <w:rPr>
          <w:i/>
          <w:iCs/>
          <w:lang w:val="en-US"/>
        </w:rPr>
        <w:t>Environmental Science &amp; Technology</w:t>
      </w:r>
      <w:r w:rsidRPr="00EB7E92">
        <w:rPr>
          <w:lang w:val="en-US"/>
        </w:rPr>
        <w:t>, 53 (19), 11294–11301.</w:t>
      </w:r>
    </w:p>
    <w:p w14:paraId="11AFECA5" w14:textId="77777777" w:rsidR="002A6526" w:rsidRDefault="002A6526" w:rsidP="002A6526">
      <w:pPr>
        <w:pStyle w:val="BodyJUST2CE"/>
        <w:ind w:left="720" w:hanging="720"/>
        <w:rPr>
          <w:lang w:val="en-US"/>
        </w:rPr>
      </w:pPr>
      <w:proofErr w:type="spellStart"/>
      <w:r w:rsidRPr="00774585">
        <w:rPr>
          <w:lang w:val="en-US"/>
        </w:rPr>
        <w:t>Schandl</w:t>
      </w:r>
      <w:proofErr w:type="spellEnd"/>
      <w:r w:rsidRPr="00774585">
        <w:rPr>
          <w:lang w:val="en-US"/>
        </w:rPr>
        <w:t>, H., Hatfield-</w:t>
      </w:r>
      <w:proofErr w:type="spellStart"/>
      <w:r w:rsidRPr="00774585">
        <w:rPr>
          <w:lang w:val="en-US"/>
        </w:rPr>
        <w:t>Dodds</w:t>
      </w:r>
      <w:proofErr w:type="spellEnd"/>
      <w:r w:rsidRPr="00774585">
        <w:rPr>
          <w:lang w:val="en-US"/>
        </w:rPr>
        <w:t xml:space="preserve">, S., </w:t>
      </w:r>
      <w:proofErr w:type="spellStart"/>
      <w:r w:rsidRPr="00774585">
        <w:rPr>
          <w:lang w:val="en-US"/>
        </w:rPr>
        <w:t>Wiedmann</w:t>
      </w:r>
      <w:proofErr w:type="spellEnd"/>
      <w:r w:rsidRPr="00774585">
        <w:rPr>
          <w:lang w:val="en-US"/>
        </w:rPr>
        <w:t xml:space="preserve">, T., </w:t>
      </w:r>
      <w:proofErr w:type="spellStart"/>
      <w:r w:rsidRPr="00774585">
        <w:rPr>
          <w:lang w:val="en-US"/>
        </w:rPr>
        <w:t>Geschke</w:t>
      </w:r>
      <w:proofErr w:type="spellEnd"/>
      <w:r w:rsidRPr="00774585">
        <w:rPr>
          <w:lang w:val="en-US"/>
        </w:rPr>
        <w:t xml:space="preserve">, A., Cai, Y., West, J., </w:t>
      </w:r>
      <w:proofErr w:type="spellStart"/>
      <w:r w:rsidRPr="00774585">
        <w:rPr>
          <w:lang w:val="en-US"/>
        </w:rPr>
        <w:t>Newth</w:t>
      </w:r>
      <w:proofErr w:type="spellEnd"/>
      <w:r w:rsidRPr="00774585">
        <w:rPr>
          <w:lang w:val="en-US"/>
        </w:rPr>
        <w:t xml:space="preserve">, D., Baynes, T., </w:t>
      </w:r>
      <w:proofErr w:type="spellStart"/>
      <w:r w:rsidRPr="00774585">
        <w:rPr>
          <w:lang w:val="en-US"/>
        </w:rPr>
        <w:t>Lenzen</w:t>
      </w:r>
      <w:proofErr w:type="spellEnd"/>
      <w:r w:rsidRPr="00774585">
        <w:rPr>
          <w:lang w:val="en-US"/>
        </w:rPr>
        <w:t xml:space="preserve">, M., &amp; Owen, A. (2016). Decoupling global environmental pressure and economic growth: Scenarios for energy use, materials use and carbon emissions. </w:t>
      </w:r>
      <w:r w:rsidRPr="001E59BD">
        <w:rPr>
          <w:i/>
          <w:iCs/>
          <w:lang w:val="en-US"/>
        </w:rPr>
        <w:t>Journal of cleaner production</w:t>
      </w:r>
      <w:r w:rsidRPr="00774585">
        <w:rPr>
          <w:lang w:val="en-US"/>
        </w:rPr>
        <w:t>, 132, 45–56.</w:t>
      </w:r>
    </w:p>
    <w:p w14:paraId="25163ED9" w14:textId="77777777" w:rsidR="002A6526" w:rsidRDefault="002A6526" w:rsidP="002A6526">
      <w:pPr>
        <w:pStyle w:val="BodyJUST2CE"/>
        <w:ind w:left="720" w:hanging="720"/>
        <w:rPr>
          <w:lang w:val="en-US"/>
        </w:rPr>
      </w:pPr>
      <w:proofErr w:type="spellStart"/>
      <w:r w:rsidRPr="001E59BD">
        <w:rPr>
          <w:lang w:val="en-US"/>
        </w:rPr>
        <w:t>Spinola</w:t>
      </w:r>
      <w:proofErr w:type="spellEnd"/>
      <w:r w:rsidRPr="001E59BD">
        <w:rPr>
          <w:lang w:val="en-US"/>
        </w:rPr>
        <w:t xml:space="preserve">, D. (2020). Uneven development and the balance of payments constrained model: Terms of trade, economic cycles, and productivity catching-up. </w:t>
      </w:r>
      <w:r w:rsidRPr="001E59BD">
        <w:rPr>
          <w:i/>
          <w:iCs/>
          <w:lang w:val="en-US"/>
        </w:rPr>
        <w:t>Structural change and economic dynamics</w:t>
      </w:r>
      <w:r w:rsidRPr="001E59BD">
        <w:rPr>
          <w:lang w:val="en-US"/>
        </w:rPr>
        <w:t>, 54, 220-232.</w:t>
      </w:r>
    </w:p>
    <w:p w14:paraId="6175DA8E" w14:textId="77777777" w:rsidR="002A6526" w:rsidRPr="007F718F" w:rsidRDefault="002A6526" w:rsidP="002A6526">
      <w:pPr>
        <w:pStyle w:val="BodyJUST2CE"/>
        <w:ind w:left="720" w:hanging="720"/>
        <w:rPr>
          <w:lang w:val="en-US"/>
        </w:rPr>
      </w:pPr>
      <w:r w:rsidRPr="007F718F">
        <w:rPr>
          <w:lang w:val="en-US"/>
        </w:rPr>
        <w:t xml:space="preserve">Thirlwall, A. P. (1979). The balance of payments constraint as an explanation of international growth rate differences. </w:t>
      </w:r>
      <w:r w:rsidRPr="007F718F">
        <w:rPr>
          <w:i/>
          <w:iCs/>
          <w:lang w:val="en-US"/>
        </w:rPr>
        <w:t>BNL Quarterly Review</w:t>
      </w:r>
      <w:r w:rsidRPr="007F718F">
        <w:rPr>
          <w:lang w:val="en-US"/>
        </w:rPr>
        <w:t>, 32(128), 45-53.</w:t>
      </w:r>
    </w:p>
    <w:p w14:paraId="014E5D9F" w14:textId="77777777" w:rsidR="002A6526" w:rsidRPr="006B2197" w:rsidRDefault="002A6526" w:rsidP="002A6526">
      <w:pPr>
        <w:pStyle w:val="BodyJUST2CE"/>
        <w:ind w:left="720" w:hanging="720"/>
      </w:pPr>
      <w:proofErr w:type="spellStart"/>
      <w:r w:rsidRPr="00285D74">
        <w:rPr>
          <w:lang w:val="en-US"/>
        </w:rPr>
        <w:t>Valdecantos</w:t>
      </w:r>
      <w:proofErr w:type="spellEnd"/>
      <w:r w:rsidRPr="00285D74">
        <w:rPr>
          <w:lang w:val="en-US"/>
        </w:rPr>
        <w:t xml:space="preserve">, S., and </w:t>
      </w:r>
      <w:proofErr w:type="spellStart"/>
      <w:r w:rsidRPr="00285D74">
        <w:rPr>
          <w:lang w:val="en-US"/>
        </w:rPr>
        <w:t>Valentini</w:t>
      </w:r>
      <w:proofErr w:type="spellEnd"/>
      <w:r w:rsidRPr="00285D74">
        <w:rPr>
          <w:lang w:val="en-US"/>
        </w:rPr>
        <w:t xml:space="preserve">, F. (2017). </w:t>
      </w:r>
      <w:r w:rsidRPr="006B2197">
        <w:t xml:space="preserve">Understanding and forecasting macroeconomic dynamics of Argentina: An stock-flow consistent input-output model. </w:t>
      </w:r>
      <w:r w:rsidRPr="00C27756">
        <w:rPr>
          <w:i/>
        </w:rPr>
        <w:t>Working paper presented at the 25</w:t>
      </w:r>
      <w:r w:rsidRPr="00C27756">
        <w:rPr>
          <w:i/>
          <w:vertAlign w:val="superscript"/>
        </w:rPr>
        <w:t>th</w:t>
      </w:r>
      <w:r w:rsidRPr="00C27756">
        <w:rPr>
          <w:i/>
        </w:rPr>
        <w:t xml:space="preserve"> Conference of the International Input-Output Organization</w:t>
      </w:r>
      <w:r>
        <w:t>, June 2017.</w:t>
      </w:r>
      <w:r w:rsidRPr="006B2197">
        <w:t xml:space="preserve"> </w:t>
      </w:r>
    </w:p>
    <w:p w14:paraId="366A3CAF" w14:textId="77777777" w:rsidR="002A6526" w:rsidRPr="00897193" w:rsidRDefault="002A6526" w:rsidP="002A6526">
      <w:pPr>
        <w:pStyle w:val="BodyJUST2CE"/>
        <w:ind w:left="720" w:hanging="720"/>
      </w:pPr>
      <w:r w:rsidRPr="006B2197">
        <w:t xml:space="preserve">Veronese Passarella, M. (2022). Circular economy innovations in a simple input-output stock-flow consistent </w:t>
      </w:r>
      <w:r w:rsidRPr="00897193">
        <w:t xml:space="preserve">dynamic model. </w:t>
      </w:r>
      <w:r w:rsidRPr="00897193">
        <w:rPr>
          <w:i/>
        </w:rPr>
        <w:t>Working paper presented at 26</w:t>
      </w:r>
      <w:r w:rsidRPr="00897193">
        <w:rPr>
          <w:i/>
          <w:vertAlign w:val="superscript"/>
        </w:rPr>
        <w:t>th</w:t>
      </w:r>
      <w:r w:rsidRPr="00897193">
        <w:rPr>
          <w:i/>
        </w:rPr>
        <w:t xml:space="preserve"> FMM Conference</w:t>
      </w:r>
      <w:r w:rsidRPr="00897193">
        <w:t>, October 2022.</w:t>
      </w:r>
    </w:p>
    <w:p w14:paraId="24A6C797" w14:textId="77777777" w:rsidR="002A6526" w:rsidRPr="00897193" w:rsidRDefault="002A6526" w:rsidP="002A6526">
      <w:pPr>
        <w:spacing w:before="2" w:after="120" w:line="22" w:lineRule="atLeast"/>
        <w:ind w:right="114"/>
        <w:jc w:val="both"/>
        <w:rPr>
          <w:w w:val="105"/>
        </w:rPr>
      </w:pPr>
      <w:r w:rsidRPr="00897193">
        <w:rPr>
          <w:w w:val="105"/>
        </w:rPr>
        <w:t xml:space="preserve">Wiebe, K. S., </w:t>
      </w:r>
      <w:proofErr w:type="spellStart"/>
      <w:r w:rsidRPr="00897193">
        <w:rPr>
          <w:w w:val="105"/>
        </w:rPr>
        <w:t>Harsdorff</w:t>
      </w:r>
      <w:proofErr w:type="spellEnd"/>
      <w:r w:rsidRPr="00897193">
        <w:rPr>
          <w:w w:val="105"/>
        </w:rPr>
        <w:t xml:space="preserve">, M., Montt, G., Simas, M. S., &amp; Wood, R. (2019). Global circular economy scenario in a multiregional input–output framework. </w:t>
      </w:r>
      <w:r w:rsidRPr="00897193">
        <w:rPr>
          <w:i/>
          <w:iCs/>
          <w:w w:val="105"/>
        </w:rPr>
        <w:t>Environmental science &amp; technology</w:t>
      </w:r>
      <w:r w:rsidRPr="00897193">
        <w:rPr>
          <w:w w:val="105"/>
        </w:rPr>
        <w:t>, 53 (11), 6362–6373.</w:t>
      </w:r>
    </w:p>
    <w:p w14:paraId="2D43ABC5" w14:textId="77777777" w:rsidR="002A6526" w:rsidRPr="00897193" w:rsidRDefault="002A6526" w:rsidP="002A6526">
      <w:pPr>
        <w:pStyle w:val="BodyJUST2CE"/>
        <w:ind w:left="720" w:hanging="720"/>
      </w:pPr>
      <w:r w:rsidRPr="00897193">
        <w:t xml:space="preserve">Winning, M., </w:t>
      </w:r>
      <w:proofErr w:type="spellStart"/>
      <w:r w:rsidRPr="00897193">
        <w:t>Calzadilla</w:t>
      </w:r>
      <w:proofErr w:type="spellEnd"/>
      <w:r w:rsidRPr="00897193">
        <w:t xml:space="preserve">, A., </w:t>
      </w:r>
      <w:proofErr w:type="spellStart"/>
      <w:r w:rsidRPr="00897193">
        <w:t>Bleischwitz</w:t>
      </w:r>
      <w:proofErr w:type="spellEnd"/>
      <w:r w:rsidRPr="00897193">
        <w:t xml:space="preserve">, R., &amp; </w:t>
      </w:r>
      <w:proofErr w:type="spellStart"/>
      <w:r w:rsidRPr="00897193">
        <w:t>Nechifor</w:t>
      </w:r>
      <w:proofErr w:type="spellEnd"/>
      <w:r w:rsidRPr="00897193">
        <w:t>, V. (2017). Towards a circular economy: Insights based</w:t>
      </w:r>
      <w:r w:rsidRPr="00897193">
        <w:rPr>
          <w:spacing w:val="-12"/>
        </w:rPr>
        <w:t xml:space="preserve"> </w:t>
      </w:r>
      <w:r w:rsidRPr="00897193">
        <w:t>on</w:t>
      </w:r>
      <w:r w:rsidRPr="00897193">
        <w:rPr>
          <w:spacing w:val="-12"/>
        </w:rPr>
        <w:t xml:space="preserve"> </w:t>
      </w:r>
      <w:r w:rsidRPr="00897193">
        <w:t>the</w:t>
      </w:r>
      <w:r w:rsidRPr="00897193">
        <w:rPr>
          <w:spacing w:val="-12"/>
        </w:rPr>
        <w:t xml:space="preserve"> </w:t>
      </w:r>
      <w:r w:rsidRPr="00897193">
        <w:t>development</w:t>
      </w:r>
      <w:r w:rsidRPr="00897193">
        <w:rPr>
          <w:spacing w:val="-12"/>
        </w:rPr>
        <w:t xml:space="preserve"> </w:t>
      </w:r>
      <w:r w:rsidRPr="00897193">
        <w:t>of</w:t>
      </w:r>
      <w:r w:rsidRPr="00897193">
        <w:rPr>
          <w:spacing w:val="-12"/>
        </w:rPr>
        <w:t xml:space="preserve"> </w:t>
      </w:r>
      <w:r w:rsidRPr="00897193">
        <w:t>the</w:t>
      </w:r>
      <w:r w:rsidRPr="00897193">
        <w:rPr>
          <w:spacing w:val="-12"/>
        </w:rPr>
        <w:t xml:space="preserve"> </w:t>
      </w:r>
      <w:r w:rsidRPr="00897193">
        <w:t>global</w:t>
      </w:r>
      <w:r w:rsidRPr="00897193">
        <w:rPr>
          <w:spacing w:val="-12"/>
        </w:rPr>
        <w:t xml:space="preserve"> </w:t>
      </w:r>
      <w:r w:rsidRPr="00897193">
        <w:t>engage-materials</w:t>
      </w:r>
      <w:r w:rsidRPr="00897193">
        <w:rPr>
          <w:spacing w:val="-12"/>
        </w:rPr>
        <w:t xml:space="preserve"> </w:t>
      </w:r>
      <w:r w:rsidRPr="00897193">
        <w:t>model</w:t>
      </w:r>
      <w:r w:rsidRPr="00897193">
        <w:rPr>
          <w:spacing w:val="-12"/>
        </w:rPr>
        <w:t xml:space="preserve"> </w:t>
      </w:r>
      <w:r w:rsidRPr="00897193">
        <w:t>and</w:t>
      </w:r>
      <w:r w:rsidRPr="00897193">
        <w:rPr>
          <w:spacing w:val="-12"/>
        </w:rPr>
        <w:t xml:space="preserve"> </w:t>
      </w:r>
      <w:r w:rsidRPr="00897193">
        <w:t>evidence</w:t>
      </w:r>
      <w:r w:rsidRPr="00897193">
        <w:rPr>
          <w:spacing w:val="-12"/>
        </w:rPr>
        <w:t xml:space="preserve"> </w:t>
      </w:r>
      <w:r w:rsidRPr="00897193">
        <w:t>for</w:t>
      </w:r>
      <w:r w:rsidRPr="00897193">
        <w:rPr>
          <w:spacing w:val="-12"/>
        </w:rPr>
        <w:t xml:space="preserve"> </w:t>
      </w:r>
      <w:r w:rsidRPr="00897193">
        <w:t>the</w:t>
      </w:r>
      <w:r w:rsidRPr="00897193">
        <w:rPr>
          <w:spacing w:val="-12"/>
        </w:rPr>
        <w:t xml:space="preserve"> </w:t>
      </w:r>
      <w:r w:rsidRPr="00897193">
        <w:t>iron</w:t>
      </w:r>
      <w:r w:rsidRPr="00897193">
        <w:rPr>
          <w:spacing w:val="-12"/>
        </w:rPr>
        <w:t xml:space="preserve"> </w:t>
      </w:r>
      <w:r w:rsidRPr="00897193">
        <w:t>and</w:t>
      </w:r>
      <w:r w:rsidRPr="00897193">
        <w:rPr>
          <w:spacing w:val="-12"/>
        </w:rPr>
        <w:t xml:space="preserve"> </w:t>
      </w:r>
      <w:r w:rsidRPr="00897193">
        <w:t>steel industry.</w:t>
      </w:r>
      <w:r w:rsidRPr="00897193">
        <w:rPr>
          <w:spacing w:val="40"/>
        </w:rPr>
        <w:t xml:space="preserve"> </w:t>
      </w:r>
      <w:r w:rsidRPr="00897193">
        <w:rPr>
          <w:i/>
        </w:rPr>
        <w:t>International</w:t>
      </w:r>
      <w:r w:rsidRPr="00897193">
        <w:rPr>
          <w:i/>
          <w:spacing w:val="40"/>
        </w:rPr>
        <w:t xml:space="preserve"> </w:t>
      </w:r>
      <w:r w:rsidRPr="00897193">
        <w:rPr>
          <w:i/>
        </w:rPr>
        <w:t>Economics</w:t>
      </w:r>
      <w:r w:rsidRPr="00897193">
        <w:rPr>
          <w:i/>
          <w:spacing w:val="40"/>
        </w:rPr>
        <w:t xml:space="preserve"> </w:t>
      </w:r>
      <w:r w:rsidRPr="00897193">
        <w:rPr>
          <w:i/>
        </w:rPr>
        <w:t>and</w:t>
      </w:r>
      <w:r w:rsidRPr="00897193">
        <w:rPr>
          <w:i/>
          <w:spacing w:val="40"/>
        </w:rPr>
        <w:t xml:space="preserve"> </w:t>
      </w:r>
      <w:r w:rsidRPr="00897193">
        <w:rPr>
          <w:i/>
        </w:rPr>
        <w:t>Economic</w:t>
      </w:r>
      <w:r w:rsidRPr="00897193">
        <w:rPr>
          <w:i/>
          <w:spacing w:val="40"/>
        </w:rPr>
        <w:t xml:space="preserve"> </w:t>
      </w:r>
      <w:r w:rsidRPr="00897193">
        <w:rPr>
          <w:i/>
        </w:rPr>
        <w:t>Policy</w:t>
      </w:r>
      <w:r w:rsidRPr="00897193">
        <w:t>,</w:t>
      </w:r>
      <w:r w:rsidRPr="00897193">
        <w:rPr>
          <w:spacing w:val="40"/>
        </w:rPr>
        <w:t xml:space="preserve"> </w:t>
      </w:r>
      <w:r w:rsidRPr="00897193">
        <w:rPr>
          <w:i/>
        </w:rPr>
        <w:t>14</w:t>
      </w:r>
      <w:r w:rsidRPr="00897193">
        <w:rPr>
          <w:i/>
          <w:spacing w:val="-2"/>
        </w:rPr>
        <w:t xml:space="preserve"> </w:t>
      </w:r>
      <w:r w:rsidRPr="00897193">
        <w:t>(3),</w:t>
      </w:r>
      <w:r w:rsidRPr="00897193">
        <w:rPr>
          <w:spacing w:val="40"/>
        </w:rPr>
        <w:t xml:space="preserve"> </w:t>
      </w:r>
      <w:r w:rsidRPr="00897193">
        <w:t>383–407</w:t>
      </w:r>
    </w:p>
    <w:p w14:paraId="18217C16" w14:textId="77777777" w:rsidR="002A6526" w:rsidRDefault="002A6526" w:rsidP="002A6526"/>
    <w:p w14:paraId="2C893A32" w14:textId="77777777" w:rsidR="002A6526" w:rsidRDefault="002A6526" w:rsidP="00EB7E92">
      <w:pPr>
        <w:pStyle w:val="BodyJUST2CE"/>
        <w:ind w:left="720" w:hanging="720"/>
      </w:pPr>
    </w:p>
    <w:bookmarkEnd w:id="75"/>
    <w:p w14:paraId="53FB9D71" w14:textId="28EB28F8" w:rsidR="00C65686" w:rsidRPr="006B2197" w:rsidRDefault="00C65686" w:rsidP="00C27756">
      <w:pPr>
        <w:pStyle w:val="BodyJUST2CE"/>
      </w:pPr>
      <w:r w:rsidRPr="006B2197">
        <w:br w:type="page"/>
      </w:r>
    </w:p>
    <w:p w14:paraId="02970C52" w14:textId="1BA0E8FD" w:rsidR="00E0457B" w:rsidRPr="006B2197" w:rsidRDefault="00E0457B" w:rsidP="00E0457B">
      <w:pPr>
        <w:pStyle w:val="Title1JUST2CE"/>
      </w:pPr>
      <w:bookmarkStart w:id="76" w:name="_Toc157521525"/>
      <w:bookmarkStart w:id="77" w:name="_Toc160584916"/>
      <w:bookmarkStart w:id="78" w:name="_Hlk160563815"/>
      <w:r w:rsidRPr="006B2197">
        <w:lastRenderedPageBreak/>
        <w:t>Appendix</w:t>
      </w:r>
      <w:r w:rsidR="007921D4">
        <w:t xml:space="preserve"> </w:t>
      </w:r>
      <w:r w:rsidR="002718D3">
        <w:t>A</w:t>
      </w:r>
      <w:r w:rsidR="007921D4">
        <w:t>– Memo:</w:t>
      </w:r>
      <w:r w:rsidRPr="006B2197">
        <w:t xml:space="preserve"> </w:t>
      </w:r>
      <w:r w:rsidR="00DA3526" w:rsidRPr="006B2197">
        <w:t>Model Equations</w:t>
      </w:r>
      <w:bookmarkEnd w:id="76"/>
      <w:bookmarkEnd w:id="77"/>
    </w:p>
    <w:p w14:paraId="69AE65B8" w14:textId="020CA666" w:rsidR="00C262EC" w:rsidRDefault="00101F98" w:rsidP="00C262EC">
      <w:pPr>
        <w:pStyle w:val="BodyJUST2CE"/>
      </w:pPr>
      <w:bookmarkStart w:id="79" w:name="_Toc157521526"/>
      <w:r w:rsidRPr="001A4742">
        <w:t xml:space="preserve">This section is largely derived from the Appendix of JUST2CE deliverable D5.1 (refer to </w:t>
      </w:r>
      <w:proofErr w:type="spellStart"/>
      <w:r w:rsidRPr="001A4742">
        <w:t>Fevereiro</w:t>
      </w:r>
      <w:proofErr w:type="spellEnd"/>
      <w:r w:rsidRPr="001A4742">
        <w:t xml:space="preserve"> </w:t>
      </w:r>
      <w:r w:rsidR="0001060A" w:rsidRPr="001A4742">
        <w:t xml:space="preserve">et al., </w:t>
      </w:r>
      <w:r w:rsidRPr="001A4742">
        <w:t>2023). Nonetheless, some modifications have been implemented to align the system of difference equations and their presentation with the updated version of the model utilised for the scenario analysis discussed in this document.</w:t>
      </w:r>
      <w:r w:rsidR="00C262EC">
        <w:t xml:space="preserve"> </w:t>
      </w:r>
    </w:p>
    <w:p w14:paraId="77C05537" w14:textId="30593762" w:rsidR="00E0457B" w:rsidRPr="006B2197" w:rsidRDefault="00E0457B" w:rsidP="003D23A5">
      <w:pPr>
        <w:pStyle w:val="Othertitles"/>
      </w:pPr>
      <w:r w:rsidRPr="006B2197">
        <w:t>[A.1] Households</w:t>
      </w:r>
      <w:bookmarkEnd w:id="78"/>
      <w:bookmarkEnd w:id="79"/>
    </w:p>
    <w:p w14:paraId="496E32A1" w14:textId="0E3EABA2" w:rsidR="00290940" w:rsidRPr="006B2197" w:rsidRDefault="00290940" w:rsidP="00290940">
      <w:pPr>
        <w:pStyle w:val="BodyJUST2CE"/>
        <w:rPr>
          <w:lang w:val="en-US"/>
        </w:rPr>
      </w:pPr>
      <w:r w:rsidRPr="006B2197">
        <w:rPr>
          <w:lang w:val="en-US"/>
        </w:rPr>
        <w:t xml:space="preserve">If we use the superscript </w:t>
      </w:r>
      <m:oMath>
        <m:r>
          <w:rPr>
            <w:rFonts w:ascii="Cambria Math" w:hAnsi="Cambria Math"/>
            <w:lang w:val="en-US"/>
          </w:rPr>
          <m:t>z</m:t>
        </m:r>
      </m:oMath>
      <w:r w:rsidRPr="006B2197">
        <w:rPr>
          <w:lang w:val="en-US"/>
        </w:rPr>
        <w:t xml:space="preserve"> to define each area and </w:t>
      </w:r>
      <m:oMath>
        <m:r>
          <w:rPr>
            <w:rFonts w:ascii="Cambria Math" w:hAnsi="Cambria Math"/>
            <w:lang w:val="en-US"/>
          </w:rPr>
          <m:t>f</m:t>
        </m:r>
      </m:oMath>
      <w:r w:rsidRPr="006B2197">
        <w:rPr>
          <w:lang w:val="en-US"/>
        </w:rPr>
        <w:t xml:space="preserve"> to define the other area (that is, the foreign sector), households</w:t>
      </w:r>
      <w:r w:rsidR="006D4761">
        <w:rPr>
          <w:lang w:val="en-US"/>
        </w:rPr>
        <w:t>’</w:t>
      </w:r>
      <w:r w:rsidRPr="006B2197">
        <w:rPr>
          <w:lang w:val="en-US"/>
        </w:rPr>
        <w:t xml:space="preserve"> domestic consumption in real terms is:</w:t>
      </w:r>
    </w:p>
    <w:p w14:paraId="239920E2" w14:textId="01561F86" w:rsidR="00290940" w:rsidRPr="006B2197" w:rsidRDefault="00000000" w:rsidP="00290940">
      <w:pPr>
        <w:pStyle w:val="BodyJUST2CE"/>
        <w:rPr>
          <w:lang w:val="en-US"/>
        </w:rPr>
      </w:pPr>
      <m:oMath>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w</m:t>
                </m:r>
              </m:sub>
              <m:sup>
                <m:r>
                  <w:rPr>
                    <w:rFonts w:ascii="Cambria Math" w:hAnsi="Cambria Math"/>
                    <w:lang w:val="en-US"/>
                  </w:rPr>
                  <m:t>z</m:t>
                </m:r>
              </m:sup>
            </m:sSubSup>
          </m:num>
          <m:den>
            <m:r>
              <w:rPr>
                <w:rFonts w:ascii="Cambria Math" w:hAnsi="Cambria Math"/>
                <w:lang w:val="en-US"/>
              </w:rPr>
              <m:t>E</m:t>
            </m:r>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e>
            </m:d>
          </m:den>
        </m:f>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2</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c</m:t>
                </m:r>
              </m:sub>
              <m:sup>
                <m:r>
                  <w:rPr>
                    <w:rFonts w:ascii="Cambria Math" w:hAnsi="Cambria Math"/>
                    <w:lang w:val="en-US"/>
                  </w:rPr>
                  <m:t>z</m:t>
                </m:r>
              </m:sup>
            </m:sSubSup>
          </m:num>
          <m:den>
            <m:r>
              <w:rPr>
                <w:rFonts w:ascii="Cambria Math" w:hAnsi="Cambria Math"/>
                <w:lang w:val="en-US"/>
              </w:rPr>
              <m:t>E</m:t>
            </m:r>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e>
            </m:d>
          </m:den>
        </m:f>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3</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num>
          <m:den>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den>
        </m:f>
      </m:oMath>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t>(1)</w:t>
      </w:r>
    </w:p>
    <w:p w14:paraId="448F4223" w14:textId="0D569150" w:rsidR="00290940" w:rsidRPr="006B2197" w:rsidRDefault="00290940" w:rsidP="00290940">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oMath>
      <w:r w:rsidRPr="006B2197">
        <w:rPr>
          <w:lang w:val="en-US"/>
        </w:rPr>
        <w:t xml:space="preserve"> is a consumer price index, while </w:t>
      </w:r>
      <m:oMath>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1</m:t>
            </m:r>
          </m:sub>
          <m:sup>
            <m:r>
              <w:rPr>
                <w:rFonts w:ascii="Cambria Math" w:hAnsi="Cambria Math"/>
                <w:lang w:val="en-US"/>
              </w:rPr>
              <m:t>z</m:t>
            </m:r>
          </m:sup>
        </m:sSubSup>
      </m:oMath>
      <w:r w:rsidRPr="006B2197">
        <w:rPr>
          <w:lang w:val="en-US"/>
        </w:rPr>
        <w:t xml:space="preserve">, </w:t>
      </w:r>
      <m:oMath>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2</m:t>
            </m:r>
          </m:sub>
          <m:sup>
            <m:r>
              <w:rPr>
                <w:rFonts w:ascii="Cambria Math" w:hAnsi="Cambria Math"/>
                <w:lang w:val="en-US"/>
              </w:rPr>
              <m:t>z</m:t>
            </m:r>
          </m:sup>
        </m:sSubSup>
      </m:oMath>
      <w:r w:rsidRPr="006B2197">
        <w:rPr>
          <w:lang w:val="en-US"/>
        </w:rPr>
        <w:t xml:space="preserve"> and </w:t>
      </w:r>
      <m:oMath>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3</m:t>
            </m:r>
          </m:sub>
          <m:sup>
            <m:r>
              <w:rPr>
                <w:rFonts w:ascii="Cambria Math" w:hAnsi="Cambria Math"/>
                <w:lang w:val="en-US"/>
              </w:rPr>
              <m:t>z</m:t>
            </m:r>
          </m:sup>
        </m:sSubSup>
      </m:oMath>
      <w:r w:rsidRPr="006B2197">
        <w:rPr>
          <w:lang w:val="en-US"/>
        </w:rPr>
        <w:t xml:space="preserve"> are the propensities to consume out of disposable labour income (</w:t>
      </w:r>
      <m:oMath>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w</m:t>
            </m:r>
          </m:sub>
          <m:sup>
            <m:r>
              <w:rPr>
                <w:rFonts w:ascii="Cambria Math" w:hAnsi="Cambria Math"/>
                <w:lang w:val="en-US"/>
              </w:rPr>
              <m:t>z</m:t>
            </m:r>
          </m:sup>
        </m:sSubSup>
      </m:oMath>
      <w:r w:rsidRPr="006B2197">
        <w:rPr>
          <w:lang w:val="en-US"/>
        </w:rPr>
        <w:t>), disposable capital income (</w:t>
      </w:r>
      <m:oMath>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c</m:t>
            </m:r>
          </m:sub>
          <m:sup>
            <m:r>
              <w:rPr>
                <w:rFonts w:ascii="Cambria Math" w:hAnsi="Cambria Math"/>
                <w:lang w:val="en-US"/>
              </w:rPr>
              <m:t>z</m:t>
            </m:r>
          </m:sup>
        </m:sSubSup>
      </m:oMath>
      <w:r w:rsidRPr="006B2197">
        <w:rPr>
          <w:lang w:val="en-US"/>
        </w:rPr>
        <w:t>) and net wealth (</w:t>
      </w:r>
      <m:oMath>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oMath>
      <w:r w:rsidRPr="006B2197">
        <w:rPr>
          <w:lang w:val="en-US"/>
        </w:rPr>
        <w:t>), respectively.</w:t>
      </w:r>
      <w:r w:rsidRPr="006B2197">
        <w:rPr>
          <w:vertAlign w:val="superscript"/>
          <w:lang w:val="en-US"/>
        </w:rPr>
        <w:footnoteReference w:id="4"/>
      </w:r>
    </w:p>
    <w:p w14:paraId="46E90FDB" w14:textId="77777777" w:rsidR="00290940" w:rsidRPr="006B2197" w:rsidRDefault="00290940" w:rsidP="00290940">
      <w:pPr>
        <w:pStyle w:val="BodyJUST2CE"/>
        <w:rPr>
          <w:lang w:val="en-US"/>
        </w:rPr>
      </w:pPr>
      <w:r w:rsidRPr="006B2197">
        <w:rPr>
          <w:lang w:val="en-US"/>
        </w:rPr>
        <w:t xml:space="preserve">Disposable income is net domestic incomes from firms and banks </w:t>
      </w:r>
      <w:r w:rsidRPr="006B2197">
        <w:rPr>
          <w:i/>
          <w:iCs/>
          <w:lang w:val="en-US"/>
        </w:rPr>
        <w:t>plus</w:t>
      </w:r>
      <w:r w:rsidRPr="006B2197">
        <w:rPr>
          <w:lang w:val="en-US"/>
        </w:rPr>
        <w:t xml:space="preserve"> received interests on bank deposits and government debt </w:t>
      </w:r>
      <w:r w:rsidRPr="006B2197">
        <w:rPr>
          <w:i/>
          <w:iCs/>
          <w:lang w:val="en-US"/>
        </w:rPr>
        <w:t>plus</w:t>
      </w:r>
      <w:r w:rsidRPr="006B2197">
        <w:rPr>
          <w:lang w:val="en-US"/>
        </w:rPr>
        <w:t xml:space="preserve"> capital gains on holdings of foreign bills and shares </w:t>
      </w:r>
      <w:r w:rsidRPr="006B2197">
        <w:rPr>
          <w:i/>
          <w:iCs/>
          <w:lang w:val="en-US"/>
        </w:rPr>
        <w:t>minus</w:t>
      </w:r>
      <w:r w:rsidRPr="006B2197">
        <w:rPr>
          <w:lang w:val="en-US"/>
        </w:rPr>
        <w:t xml:space="preserve"> taxes and interest payments on personal loans:</w:t>
      </w:r>
    </w:p>
    <w:p w14:paraId="761227E9" w14:textId="3C72FB7C" w:rsidR="00290940" w:rsidRPr="006B2197" w:rsidRDefault="00000000" w:rsidP="00290940">
      <w:pPr>
        <w:pStyle w:val="BodyJUST2CE"/>
        <w:rPr>
          <w:lang w:val="en-US"/>
        </w:rPr>
      </w:pPr>
      <m:oMath>
        <m:m>
          <m:mPr>
            <m:plcHide m:val="1"/>
            <m:mcs>
              <m:mc>
                <m:mcPr>
                  <m:count m:val="1"/>
                  <m:mcJc m:val="right"/>
                </m:mcPr>
              </m:mc>
              <m:mc>
                <m:mcPr>
                  <m:count m:val="1"/>
                  <m:mcJc m:val="left"/>
                </m:mcPr>
              </m:mc>
            </m:mcs>
            <m:ctrlPr>
              <w:rPr>
                <w:rFonts w:ascii="Cambria Math" w:hAnsi="Cambria Math"/>
                <w:lang w:val="en-US"/>
              </w:rPr>
            </m:ctrlPr>
          </m:mPr>
          <m:mr>
            <m:e>
              <m:r>
                <w:rPr>
                  <w:rFonts w:ascii="Cambria Math" w:hAnsi="Cambria Math"/>
                  <w:lang w:val="en-US"/>
                </w:rPr>
                <m:t>Y</m:t>
              </m:r>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z</m:t>
                  </m:r>
                </m:sup>
              </m:sSup>
            </m:e>
            <m:e>
              <m:r>
                <m:rPr>
                  <m:sty m:val="p"/>
                </m:rPr>
                <w:rPr>
                  <w:rFonts w:ascii="Cambria Math" w:hAnsi="Cambria Math"/>
                  <w:lang w:val="en-US"/>
                </w:rPr>
                <m:t>=</m:t>
              </m:r>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DI</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F</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e>
          </m:mr>
          <m:mr>
            <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M</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e>
          </m:mr>
          <m:mr>
            <m:e/>
            <m:e>
              <m:r>
                <m:rPr>
                  <m:sty m:val="p"/>
                </m:rPr>
                <w:rPr>
                  <w:rFonts w:ascii="Cambria Math" w:hAnsi="Cambria Math"/>
                  <w:lang w:val="en-US"/>
                </w:rPr>
                <m:t>+</m:t>
              </m:r>
              <m:r>
                <w:rPr>
                  <w:rFonts w:ascii="Cambria Math" w:hAnsi="Cambria Math"/>
                  <w:lang w:val="en-US"/>
                </w:rPr>
                <m:t>Δx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e>
              </m:d>
              <m:r>
                <m:rPr>
                  <m:sty m:val="p"/>
                </m:rPr>
                <w:rPr>
                  <w:rFonts w:ascii="Cambria Math" w:hAnsi="Cambria Math"/>
                  <w:lang w:val="en-US"/>
                </w:rPr>
                <m:t>+</m:t>
              </m:r>
            </m:e>
          </m:mr>
          <m:mr>
            <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e>
          </m:mr>
        </m:m>
      </m:oMath>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t>(2)</w:t>
      </w:r>
    </w:p>
    <w:p w14:paraId="3192104E" w14:textId="50811DB4" w:rsidR="00290940" w:rsidRPr="006B2197" w:rsidRDefault="00290940" w:rsidP="00290940">
      <w:pPr>
        <w:pStyle w:val="BodyJUST2CE"/>
        <w:rPr>
          <w:lang w:val="en-US"/>
        </w:rPr>
      </w:pPr>
      <w:r w:rsidRPr="006B2197">
        <w:rPr>
          <w:lang w:val="en-US"/>
        </w:rPr>
        <w:t xml:space="preserve">where </w:t>
      </w:r>
      <m:oMath>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oMath>
      <w:r w:rsidRPr="006B2197">
        <w:rPr>
          <w:lang w:val="en-US"/>
        </w:rPr>
        <w:t xml:space="preserve"> is the wage bill, </w:t>
      </w:r>
      <m:oMath>
        <m:r>
          <w:rPr>
            <w:rFonts w:ascii="Cambria Math" w:hAnsi="Cambria Math"/>
            <w:lang w:val="en-US"/>
          </w:rPr>
          <m:t>DI</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oMath>
      <w:r w:rsidRPr="006B2197">
        <w:rPr>
          <w:lang w:val="en-US"/>
        </w:rPr>
        <w:t xml:space="preserve"> is distributed profits of firms, </w:t>
      </w:r>
      <m:oMath>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Pr="006B2197">
        <w:rPr>
          <w:lang w:val="en-US"/>
        </w:rPr>
        <w:t xml:space="preserve"> is bank profits (which are assumed to be fully distributed),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sub>
          <m:sup>
            <m:r>
              <w:rPr>
                <w:rFonts w:ascii="Cambria Math" w:hAnsi="Cambria Math"/>
                <w:lang w:val="en-US"/>
              </w:rPr>
              <m:t>z</m:t>
            </m:r>
          </m:sup>
        </m:sSubSup>
      </m:oMath>
      <w:r w:rsidRPr="006B2197">
        <w:rPr>
          <w:lang w:val="en-US"/>
        </w:rPr>
        <w:t xml:space="preserve"> is the interest rate paid on bank deposits (</w:t>
      </w:r>
      <m:oMath>
        <m:sSubSup>
          <m:sSubSupPr>
            <m:ctrlPr>
              <w:rPr>
                <w:rFonts w:ascii="Cambria Math" w:hAnsi="Cambria Math"/>
                <w:lang w:val="en-US"/>
              </w:rPr>
            </m:ctrlPr>
          </m:sSubSupPr>
          <m:e>
            <m:r>
              <w:rPr>
                <w:rFonts w:ascii="Cambria Math" w:hAnsi="Cambria Math"/>
                <w:lang w:val="en-US"/>
              </w:rPr>
              <m:t>M</m:t>
            </m:r>
          </m:e>
          <m:sub>
            <m:r>
              <w:rPr>
                <w:rFonts w:ascii="Cambria Math" w:hAnsi="Cambria Math"/>
                <w:lang w:val="en-US"/>
              </w:rPr>
              <m:t>h</m:t>
            </m:r>
          </m:sub>
          <m:sup>
            <m:r>
              <w:rPr>
                <w:rFonts w:ascii="Cambria Math" w:hAnsi="Cambria Math"/>
                <w:lang w:val="en-US"/>
              </w:rPr>
              <m:t>z</m:t>
            </m:r>
          </m:sup>
        </m:sSubSup>
      </m:oMath>
      <w:r w:rsidRPr="006B2197">
        <w:rPr>
          <w:lang w:val="en-US"/>
        </w:rPr>
        <w:t xml:space="preserv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z</m:t>
            </m:r>
          </m:sup>
        </m:sSubSup>
      </m:oMath>
      <w:r w:rsidRPr="006B2197">
        <w:rPr>
          <w:lang w:val="en-US"/>
        </w:rPr>
        <w:t xml:space="preserve"> is the interest rate on domestic government bills held by domestic households (</w:t>
      </w: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z</m:t>
            </m:r>
          </m:sup>
        </m:sSubSup>
      </m:oMath>
      <w:r w:rsidRPr="006B2197">
        <w:rPr>
          <w:lang w:val="en-US"/>
        </w:rPr>
        <w:t xml:space="preserve">), </w:t>
      </w:r>
      <m:oMath>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oMath>
      <w:r w:rsidRPr="006B2197">
        <w:rPr>
          <w:lang w:val="en-US"/>
        </w:rPr>
        <w:t xml:space="preserve"> is the nominal exchange rate,</w:t>
      </w:r>
      <w:r w:rsidRPr="006B2197">
        <w:rPr>
          <w:vertAlign w:val="superscript"/>
          <w:lang w:val="en-US"/>
        </w:rPr>
        <w:footnoteReference w:id="5"/>
      </w:r>
      <w:r w:rsidRPr="006B2197">
        <w:rPr>
          <w:lang w:val="en-US"/>
        </w:rPr>
        <w:t xml:space="preserv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f</m:t>
            </m:r>
          </m:sup>
        </m:sSubSup>
      </m:oMath>
      <w:r w:rsidRPr="006B2197">
        <w:rPr>
          <w:lang w:val="en-US"/>
        </w:rPr>
        <w:t xml:space="preserve"> is the interest rate on foreign government bills held by domestic households (</w:t>
      </w: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oMath>
      <w:r w:rsidRPr="006B2197">
        <w:rPr>
          <w:lang w:val="en-US"/>
        </w:rPr>
        <w:t xml:space="preserve">), </w:t>
      </w:r>
      <m:oMath>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oMath>
      <w:r w:rsidRPr="006B2197">
        <w:rPr>
          <w:lang w:val="en-US"/>
        </w:rPr>
        <w:t xml:space="preserve"> is domestic holdings of foreign shares,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h</m:t>
            </m:r>
          </m:sub>
          <m:sup>
            <m:r>
              <w:rPr>
                <w:rFonts w:ascii="Cambria Math" w:hAnsi="Cambria Math"/>
                <w:lang w:val="en-US"/>
              </w:rPr>
              <m:t>z</m:t>
            </m:r>
          </m:sup>
        </m:sSubSup>
      </m:oMath>
      <w:r w:rsidRPr="006B2197">
        <w:rPr>
          <w:lang w:val="en-US"/>
        </w:rPr>
        <w:t xml:space="preserve"> is the interest rate on personal loans granted to domestic households (</w:t>
      </w:r>
      <m:oMath>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h</m:t>
            </m:r>
          </m:sub>
          <m:sup>
            <m:r>
              <w:rPr>
                <w:rFonts w:ascii="Cambria Math" w:hAnsi="Cambria Math"/>
                <w:lang w:val="en-US"/>
              </w:rPr>
              <m:t>z</m:t>
            </m:r>
          </m:sup>
        </m:sSubSup>
      </m:oMath>
      <w:r w:rsidRPr="006B2197">
        <w:rPr>
          <w:lang w:val="en-US"/>
        </w:rPr>
        <w:t xml:space="preserve">), and </w:t>
      </w:r>
      <m:oMath>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oMath>
      <w:r w:rsidRPr="006B2197">
        <w:rPr>
          <w:lang w:val="en-US"/>
        </w:rPr>
        <w:t xml:space="preserve"> is income tax payments.</w:t>
      </w:r>
    </w:p>
    <w:p w14:paraId="26496025" w14:textId="7163331D" w:rsidR="00290940" w:rsidRPr="006B2197" w:rsidRDefault="00290940" w:rsidP="00290940">
      <w:pPr>
        <w:pStyle w:val="BodyJUST2CE"/>
        <w:rPr>
          <w:lang w:val="en-US"/>
        </w:rPr>
      </w:pPr>
      <w:r w:rsidRPr="006B2197">
        <w:rPr>
          <w:lang w:val="en-US"/>
        </w:rPr>
        <w:t xml:space="preserve">More precisely, disposable </w:t>
      </w:r>
      <w:proofErr w:type="spellStart"/>
      <w:r w:rsidRPr="006B2197">
        <w:rPr>
          <w:lang w:val="en-US"/>
        </w:rPr>
        <w:t>labour</w:t>
      </w:r>
      <w:proofErr w:type="spellEnd"/>
      <w:r w:rsidRPr="006B2197">
        <w:rPr>
          <w:lang w:val="en-US"/>
        </w:rPr>
        <w:t xml:space="preserve"> income in each area is:</w:t>
      </w:r>
    </w:p>
    <w:p w14:paraId="05ACC97D" w14:textId="6A0B5AF2" w:rsidR="00290940" w:rsidRPr="006B2197" w:rsidRDefault="00000000" w:rsidP="00290940">
      <w:pPr>
        <w:pStyle w:val="BodyJUST2CE"/>
        <w:rPr>
          <w:lang w:val="en-US"/>
        </w:rPr>
      </w:pPr>
      <m:oMath>
        <m:sSubSup>
          <m:sSubSupPr>
            <m:ctrlPr>
              <w:rPr>
                <w:rFonts w:ascii="Cambria Math" w:hAnsi="Cambria Math"/>
                <w:lang w:val="en-US"/>
              </w:rPr>
            </m:ctrlPr>
          </m:sSubSupPr>
          <m:e>
            <m:r>
              <w:rPr>
                <w:rFonts w:ascii="Cambria Math" w:hAnsi="Cambria Math"/>
                <w:lang w:val="en-US"/>
              </w:rPr>
              <m:t>YD</m:t>
            </m:r>
            <m:ctrlPr>
              <w:rPr>
                <w:rFonts w:ascii="Cambria Math" w:hAnsi="Cambria Math"/>
                <w:i/>
                <w:lang w:val="en-US"/>
              </w:rPr>
            </m:ctrlPr>
          </m:e>
          <m:sub>
            <m:r>
              <m:rPr>
                <m:sty m:val="p"/>
              </m:rPr>
              <w:rPr>
                <w:rFonts w:ascii="Cambria Math" w:hAnsi="Cambria Math"/>
                <w:lang w:val="en-US"/>
              </w:rPr>
              <m:t>w</m:t>
            </m:r>
          </m:sub>
          <m:sup>
            <m:r>
              <w:rPr>
                <w:rFonts w:ascii="Cambria Math" w:hAnsi="Cambria Math"/>
                <w:lang w:val="en-US"/>
              </w:rPr>
              <m:t>z</m:t>
            </m:r>
            <m:ctrlPr>
              <w:rPr>
                <w:rFonts w:ascii="Cambria Math" w:hAnsi="Cambria Math"/>
                <w:i/>
                <w:lang w:val="en-US"/>
              </w:rPr>
            </m:ctrlP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WB</m:t>
            </m:r>
          </m:e>
          <m:sup>
            <m:r>
              <w:rPr>
                <w:rFonts w:ascii="Cambria Math" w:hAnsi="Cambria Math"/>
                <w:lang w:val="en-US"/>
              </w:rPr>
              <m:t>z</m:t>
            </m:r>
          </m:sup>
        </m:sSup>
        <m:r>
          <m:rPr>
            <m:sty m:val="p"/>
          </m:rPr>
          <w:rPr>
            <w:rFonts w:ascii="Cambria Math" w:hAnsi="Cambria Math"/>
            <w:lang w:val="en-US"/>
          </w:rPr>
          <m:t>⋅(1-</m:t>
        </m:r>
        <m:sSubSup>
          <m:sSubSupPr>
            <m:ctrlPr>
              <w:rPr>
                <w:rFonts w:ascii="Cambria Math" w:hAnsi="Cambria Math"/>
                <w:i/>
                <w:lang w:val="en-US"/>
              </w:rPr>
            </m:ctrlPr>
          </m:sSubSupPr>
          <m:e>
            <m:r>
              <w:rPr>
                <w:rFonts w:ascii="Cambria Math" w:hAnsi="Cambria Math"/>
                <w:lang w:val="en-US"/>
              </w:rPr>
              <m:t>θ</m:t>
            </m:r>
            <m:ctrlPr>
              <w:rPr>
                <w:rFonts w:ascii="Cambria Math" w:hAnsi="Cambria Math"/>
                <w:lang w:val="en-US"/>
              </w:rPr>
            </m:ctrlPr>
          </m:e>
          <m:sub>
            <m:r>
              <w:rPr>
                <w:rFonts w:ascii="Cambria Math" w:hAnsi="Cambria Math"/>
                <w:lang w:val="en-US"/>
              </w:rPr>
              <m:t>w</m:t>
            </m:r>
          </m:sub>
          <m:sup>
            <m:r>
              <m:rPr>
                <m:sty m:val="p"/>
              </m:rPr>
              <w:rPr>
                <w:rFonts w:ascii="Cambria Math" w:hAnsi="Cambria Math"/>
                <w:lang w:val="en-US"/>
              </w:rPr>
              <m:t>z</m:t>
            </m:r>
            <m:ctrlPr>
              <w:rPr>
                <w:rFonts w:ascii="Cambria Math" w:hAnsi="Cambria Math"/>
                <w:lang w:val="en-US"/>
              </w:rPr>
            </m:ctrlPr>
          </m:sup>
        </m:sSubSup>
        <m:r>
          <w:rPr>
            <w:rFonts w:ascii="Cambria Math" w:hAnsi="Cambria Math"/>
            <w:lang w:val="en-US"/>
          </w:rPr>
          <m:t>)</m:t>
        </m:r>
      </m:oMath>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t>(3)</w:t>
      </w:r>
    </w:p>
    <w:p w14:paraId="0A967AD0" w14:textId="1A68E71F" w:rsidR="00290940" w:rsidRPr="006B2197" w:rsidRDefault="00290940" w:rsidP="00290940">
      <w:pPr>
        <w:pStyle w:val="BodyJUST2CE"/>
        <w:rPr>
          <w:lang w:val="en-US"/>
        </w:rPr>
      </w:pPr>
      <w:r w:rsidRPr="006B2197">
        <w:rPr>
          <w:lang w:val="en-US"/>
        </w:rPr>
        <w:t xml:space="preserve">where </w:t>
      </w:r>
      <m:oMath>
        <m:sSubSup>
          <m:sSubSupPr>
            <m:ctrlPr>
              <w:rPr>
                <w:rFonts w:ascii="Cambria Math" w:hAnsi="Cambria Math"/>
                <w:i/>
                <w:lang w:val="en-US"/>
              </w:rPr>
            </m:ctrlPr>
          </m:sSubSupPr>
          <m:e>
            <m:r>
              <w:rPr>
                <w:rFonts w:ascii="Cambria Math" w:hAnsi="Cambria Math"/>
                <w:lang w:val="en-US"/>
              </w:rPr>
              <m:t>θ</m:t>
            </m:r>
          </m:e>
          <m:sub>
            <m:r>
              <w:rPr>
                <w:rFonts w:ascii="Cambria Math" w:hAnsi="Cambria Math"/>
                <w:lang w:val="en-US"/>
              </w:rPr>
              <m:t>w</m:t>
            </m:r>
          </m:sub>
          <m:sup>
            <m:r>
              <w:rPr>
                <w:rFonts w:ascii="Cambria Math" w:hAnsi="Cambria Math"/>
                <w:lang w:val="en-US"/>
              </w:rPr>
              <m:t>z</m:t>
            </m:r>
          </m:sup>
        </m:sSubSup>
      </m:oMath>
      <w:r w:rsidRPr="006B2197">
        <w:rPr>
          <w:lang w:val="en-US"/>
        </w:rPr>
        <w:t xml:space="preserve"> is the average tax rate on income.</w:t>
      </w:r>
    </w:p>
    <w:p w14:paraId="53514099" w14:textId="7BDE07E1" w:rsidR="00290940" w:rsidRPr="006B2197" w:rsidRDefault="00000000" w:rsidP="00290940">
      <w:pPr>
        <w:pStyle w:val="BodyJUST2CE"/>
        <w:rPr>
          <w:lang w:val="en-US"/>
        </w:rPr>
      </w:pPr>
      <m:oMath>
        <m:sSubSup>
          <m:sSubSupPr>
            <m:ctrlPr>
              <w:rPr>
                <w:rFonts w:ascii="Cambria Math" w:hAnsi="Cambria Math"/>
                <w:lang w:val="en-US"/>
              </w:rPr>
            </m:ctrlPr>
          </m:sSubSupPr>
          <m:e>
            <m:r>
              <w:rPr>
                <w:rFonts w:ascii="Cambria Math" w:hAnsi="Cambria Math"/>
                <w:lang w:val="en-US"/>
              </w:rPr>
              <m:t>YD</m:t>
            </m:r>
            <m:ctrlPr>
              <w:rPr>
                <w:rFonts w:ascii="Cambria Math" w:hAnsi="Cambria Math"/>
                <w:i/>
                <w:lang w:val="en-US"/>
              </w:rPr>
            </m:ctrlPr>
          </m:e>
          <m:sub>
            <m:r>
              <m:rPr>
                <m:sty m:val="p"/>
              </m:rPr>
              <w:rPr>
                <w:rFonts w:ascii="Cambria Math" w:hAnsi="Cambria Math"/>
                <w:lang w:val="en-US"/>
              </w:rPr>
              <m:t>c</m:t>
            </m:r>
          </m:sub>
          <m:sup>
            <m:r>
              <w:rPr>
                <w:rFonts w:ascii="Cambria Math" w:hAnsi="Cambria Math"/>
                <w:lang w:val="en-US"/>
              </w:rPr>
              <m:t>z</m:t>
            </m:r>
            <m:ctrlPr>
              <w:rPr>
                <w:rFonts w:ascii="Cambria Math" w:hAnsi="Cambria Math"/>
                <w:i/>
                <w:lang w:val="en-US"/>
              </w:rPr>
            </m:ctrlPr>
          </m:sup>
        </m:sSubSup>
        <m:r>
          <m:rPr>
            <m:sty m:val="p"/>
          </m:rPr>
          <w:rPr>
            <w:rFonts w:ascii="Cambria Math" w:hAnsi="Cambria Math"/>
            <w:lang w:val="en-US"/>
          </w:rPr>
          <m:t>=</m:t>
        </m:r>
        <m:r>
          <w:rPr>
            <w:rFonts w:ascii="Cambria Math" w:hAnsi="Cambria Math"/>
            <w:lang w:val="en-US"/>
          </w:rPr>
          <m:t>Y</m:t>
        </m:r>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YD</m:t>
            </m:r>
          </m:e>
          <m:sub>
            <m:r>
              <m:rPr>
                <m:sty m:val="p"/>
              </m:rPr>
              <w:rPr>
                <w:rFonts w:ascii="Cambria Math" w:hAnsi="Cambria Math"/>
                <w:lang w:val="en-US"/>
              </w:rPr>
              <m:t>w</m:t>
            </m:r>
          </m:sub>
          <m:sup>
            <m:r>
              <w:rPr>
                <w:rFonts w:ascii="Cambria Math" w:hAnsi="Cambria Math"/>
                <w:lang w:val="en-US"/>
              </w:rPr>
              <m:t>z</m:t>
            </m:r>
            <m:ctrlPr>
              <w:rPr>
                <w:rFonts w:ascii="Cambria Math" w:hAnsi="Cambria Math"/>
                <w:i/>
                <w:lang w:val="en-US"/>
              </w:rPr>
            </m:ctrlPr>
          </m:sup>
        </m:sSubSup>
      </m:oMath>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t>(4)</w:t>
      </w:r>
    </w:p>
    <w:p w14:paraId="700B1715" w14:textId="555CE37C" w:rsidR="00290940" w:rsidRPr="006B2197" w:rsidRDefault="00290940" w:rsidP="00290940">
      <w:pPr>
        <w:pStyle w:val="BodyJUST2CE"/>
        <w:rPr>
          <w:lang w:val="en-US"/>
        </w:rPr>
      </w:pPr>
      <w:r w:rsidRPr="006B2197">
        <w:rPr>
          <w:lang w:val="en-US"/>
        </w:rPr>
        <w:t>Total disposable capital income is:</w:t>
      </w:r>
    </w:p>
    <w:p w14:paraId="4B884126" w14:textId="139DC2DD" w:rsidR="00290940" w:rsidRPr="006B2197" w:rsidRDefault="00290940" w:rsidP="00290940">
      <w:pPr>
        <w:pStyle w:val="BodyJUST2CE"/>
        <w:rPr>
          <w:lang w:val="en-US"/>
        </w:rPr>
      </w:pPr>
      <w:r w:rsidRPr="006B2197">
        <w:rPr>
          <w:lang w:val="en-US"/>
        </w:rPr>
        <w:t>Net private wealth accumulated in each area is:</w:t>
      </w:r>
    </w:p>
    <w:p w14:paraId="45382D37" w14:textId="14C3CEFB" w:rsidR="00290940" w:rsidRPr="006B2197" w:rsidRDefault="00000000" w:rsidP="00290940">
      <w:pPr>
        <w:pStyle w:val="BodyJUST2CE"/>
        <w:rPr>
          <w:lang w:val="en-US"/>
        </w:rPr>
      </w:pPr>
      <m:oMath>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Y</m:t>
        </m:r>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oMath>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r>
      <w:r w:rsidR="002A5BDD" w:rsidRPr="006B2197">
        <w:rPr>
          <w:lang w:val="en-US"/>
        </w:rPr>
        <w:tab/>
        <w:t>(5)</w:t>
      </w:r>
    </w:p>
    <w:p w14:paraId="172B6BBA" w14:textId="4BB102C5" w:rsidR="00290940" w:rsidRPr="006B2197" w:rsidRDefault="00290940" w:rsidP="00290940">
      <w:pPr>
        <w:pStyle w:val="BodyJUST2CE"/>
        <w:rPr>
          <w:lang w:val="en-US"/>
        </w:rPr>
      </w:pPr>
      <w:r w:rsidRPr="006B2197">
        <w:rPr>
          <w:lang w:val="en-US"/>
        </w:rPr>
        <w:lastRenderedPageBreak/>
        <w:t xml:space="preserve">The stock of wealth increases as households save. Portfolio decisions (that is, the way in which net wealth is held) are discussed in the subsection </w:t>
      </w:r>
      <w:r w:rsidR="00225863" w:rsidRPr="006B2197">
        <w:rPr>
          <w:lang w:val="en-US"/>
        </w:rPr>
        <w:t>A</w:t>
      </w:r>
      <w:r w:rsidRPr="006B2197">
        <w:rPr>
          <w:lang w:val="en-US"/>
        </w:rPr>
        <w:t xml:space="preserve">.7. Consumption composition is discussed in the subsection </w:t>
      </w:r>
      <w:r w:rsidR="00225863" w:rsidRPr="006B2197">
        <w:rPr>
          <w:lang w:val="en-US"/>
        </w:rPr>
        <w:t>A</w:t>
      </w:r>
      <w:r w:rsidRPr="006B2197">
        <w:rPr>
          <w:lang w:val="en-US"/>
        </w:rPr>
        <w:t>.2.</w:t>
      </w:r>
    </w:p>
    <w:p w14:paraId="363F8F88" w14:textId="785EE646" w:rsidR="00290940" w:rsidRPr="006B2197" w:rsidRDefault="00290940" w:rsidP="003D23A5">
      <w:pPr>
        <w:pStyle w:val="Othertitles"/>
      </w:pPr>
      <w:bookmarkStart w:id="80" w:name="_Toc157521527"/>
      <w:bookmarkStart w:id="81" w:name="sec:production"/>
      <w:r w:rsidRPr="006B2197">
        <w:t xml:space="preserve">[A.2] Production </w:t>
      </w:r>
      <w:r w:rsidR="009F61ED" w:rsidRPr="006B2197">
        <w:t xml:space="preserve">Firms </w:t>
      </w:r>
      <w:r w:rsidRPr="006B2197">
        <w:t>(</w:t>
      </w:r>
      <w:r w:rsidR="009F61ED" w:rsidRPr="006B2197">
        <w:t>Current</w:t>
      </w:r>
      <w:r w:rsidRPr="006B2197">
        <w:t>)</w:t>
      </w:r>
      <w:bookmarkEnd w:id="80"/>
    </w:p>
    <w:p w14:paraId="3F72379D" w14:textId="77777777" w:rsidR="00290940" w:rsidRPr="006B2197" w:rsidRDefault="00290940" w:rsidP="00290940">
      <w:pPr>
        <w:pStyle w:val="BodyJUST2CE"/>
        <w:rPr>
          <w:lang w:val="en-US"/>
        </w:rPr>
      </w:pPr>
      <w:r w:rsidRPr="006B2197">
        <w:rPr>
          <w:lang w:val="en-US"/>
        </w:rPr>
        <w:t>The final demand faced by production firms is made up of household consumption, corporate investment in fixed capital, government spending, and net export. Considering 10 industries and products at the global level, the demand for final goods and services in each area is:</w:t>
      </w:r>
    </w:p>
    <w:p w14:paraId="1BCC4865" w14:textId="053C646D" w:rsidR="00290940" w:rsidRPr="006B2197" w:rsidRDefault="00000000" w:rsidP="00290940">
      <w:pPr>
        <w:pStyle w:val="BodyJUST2CE"/>
        <w:rPr>
          <w:lang w:val="en-US"/>
        </w:rPr>
      </w:pPr>
      <m:oMath>
        <m:m>
          <m:mPr>
            <m:plcHide m:val="1"/>
            <m:mcs>
              <m:mc>
                <m:mcPr>
                  <m:count m:val="1"/>
                  <m:mcJc m:val="right"/>
                </m:mcPr>
              </m:mc>
              <m:mc>
                <m:mcPr>
                  <m:count m:val="1"/>
                  <m:mcJc m:val="left"/>
                </m:mcPr>
              </m:mc>
            </m:mcs>
            <m:ctrlPr>
              <w:rPr>
                <w:rFonts w:ascii="Cambria Math" w:hAnsi="Cambria Math"/>
                <w:lang w:val="en-US"/>
              </w:rPr>
            </m:ctrlPr>
          </m:mPr>
          <m:mr>
            <m:e>
              <m:sSup>
                <m:sSupPr>
                  <m:ctrlPr>
                    <w:rPr>
                      <w:rFonts w:ascii="Cambria Math" w:hAnsi="Cambria Math"/>
                      <w:lang w:val="en-US"/>
                    </w:rPr>
                  </m:ctrlPr>
                </m:sSupPr>
                <m:e>
                  <m:r>
                    <m:rPr>
                      <m:nor/>
                    </m:rPr>
                    <w:rPr>
                      <w:lang w:val="en-US"/>
                    </w:rPr>
                    <m:t>d</m:t>
                  </m:r>
                </m:e>
                <m:sup>
                  <m:r>
                    <w:rPr>
                      <w:rFonts w:ascii="Cambria Math" w:hAnsi="Cambria Math"/>
                      <w:lang w:val="en-US"/>
                    </w:rPr>
                    <m:t>z</m:t>
                  </m:r>
                </m:sup>
              </m:sSup>
            </m:e>
            <m:e>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β</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ι</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ι</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i_g</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σ</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z</m:t>
                  </m:r>
                </m:sub>
                <m:sup>
                  <m:r>
                    <w:rPr>
                      <w:rFonts w:ascii="Cambria Math" w:hAnsi="Cambria Math"/>
                      <w:lang w:val="en-US"/>
                    </w:rPr>
                    <m:t>f</m:t>
                  </m:r>
                </m:sup>
              </m:sSubSup>
              <m:r>
                <m:rPr>
                  <m:sty m:val="p"/>
                </m:rPr>
                <w:rPr>
                  <w:rFonts w:ascii="Cambria Math" w:hAnsi="Cambria Math"/>
                  <w:lang w:val="en-US"/>
                </w:rPr>
                <m:t>⋅</m:t>
              </m:r>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η</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e>
          </m:mr>
          <m:mr>
            <m:e/>
            <m:e>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i_g</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2</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10</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e>
                    </m:mr>
                  </m:m>
                </m:e>
              </m:d>
              <m:r>
                <m:rPr>
                  <m:sty m:val="p"/>
                </m:rPr>
                <w:rPr>
                  <w:rFonts w:ascii="Cambria Math" w:hAnsi="Cambria Math"/>
                  <w:lang w:val="en-US"/>
                </w:rPr>
                <m:t>⋅</m:t>
              </m:r>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e>
          </m:mr>
          <m:mr>
            <m:e/>
            <m:e>
              <m:r>
                <w:rPr>
                  <w:rFonts w:ascii="Cambria Math" w:hAnsi="Cambria Math"/>
                  <w:lang w:val="en-US"/>
                </w:rPr>
                <m:t xml:space="preserve">            </m:t>
              </m:r>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e>
          </m:mr>
        </m:m>
      </m:oMath>
      <w:r w:rsidR="00B732EA" w:rsidRPr="006B2197">
        <w:rPr>
          <w:lang w:val="en-US"/>
        </w:rPr>
        <w:tab/>
      </w:r>
      <w:r w:rsidR="00B732EA" w:rsidRPr="006B2197">
        <w:rPr>
          <w:lang w:val="en-US"/>
        </w:rPr>
        <w:tab/>
      </w:r>
      <w:r w:rsidR="00B732EA" w:rsidRPr="006B2197">
        <w:rPr>
          <w:lang w:val="en-US"/>
        </w:rPr>
        <w:tab/>
      </w:r>
      <w:r w:rsidR="00B732EA" w:rsidRPr="006B2197">
        <w:rPr>
          <w:lang w:val="en-US"/>
        </w:rPr>
        <w:tab/>
        <w:t>(6)</w:t>
      </w:r>
    </w:p>
    <w:p w14:paraId="070213AD" w14:textId="57E1FF0B" w:rsidR="00290940" w:rsidRPr="006B2197" w:rsidRDefault="00290940" w:rsidP="00290940">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oMath>
      <w:r w:rsidRPr="006B2197">
        <w:rPr>
          <w:lang w:val="en-US"/>
        </w:rPr>
        <w:t xml:space="preserve"> is real corporate demand for investment,</w:t>
      </w:r>
      <w:r w:rsidR="00F5085D">
        <w:rPr>
          <w:lang w:val="en-US"/>
        </w:rPr>
        <w:t xml:space="preserve"> </w:t>
      </w:r>
      <m:oMath>
        <m:sSubSup>
          <m:sSubSupPr>
            <m:ctrlPr>
              <w:rPr>
                <w:rFonts w:ascii="Cambria Math" w:hAnsi="Cambria Math"/>
                <w:lang w:val="en-US"/>
              </w:rPr>
            </m:ctrlPr>
          </m:sSubSupPr>
          <m:e>
            <m:r>
              <w:rPr>
                <w:rFonts w:ascii="Cambria Math" w:hAnsi="Cambria Math"/>
                <w:lang w:val="en-US"/>
              </w:rPr>
              <m:t>i_g</m:t>
            </m:r>
          </m:e>
          <m:sub>
            <m:r>
              <w:rPr>
                <w:rFonts w:ascii="Cambria Math" w:hAnsi="Cambria Math"/>
                <w:lang w:val="en-US"/>
              </w:rPr>
              <m:t>d</m:t>
            </m:r>
          </m:sub>
          <m:sup>
            <m:r>
              <w:rPr>
                <w:rFonts w:ascii="Cambria Math" w:hAnsi="Cambria Math"/>
                <w:lang w:val="en-US"/>
              </w:rPr>
              <m:t>z</m:t>
            </m:r>
          </m:sup>
        </m:sSubSup>
      </m:oMath>
      <w:r w:rsidRPr="006B2197">
        <w:rPr>
          <w:lang w:val="en-US"/>
        </w:rPr>
        <w:t xml:space="preserve"> </w:t>
      </w:r>
      <w:r w:rsidR="00F5085D">
        <w:rPr>
          <w:lang w:val="en-US"/>
        </w:rPr>
        <w:t xml:space="preserve">real government demand for investment, </w:t>
      </w:r>
      <m:oMath>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oMath>
      <w:r w:rsidRPr="006B2197">
        <w:rPr>
          <w:lang w:val="en-US"/>
        </w:rPr>
        <w:t xml:space="preserve"> is real government consumption, </w:t>
      </w:r>
      <m:oMath>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6B2197">
        <w:rPr>
          <w:lang w:val="en-US"/>
        </w:rPr>
        <w:t xml:space="preserve"> is real gross export, </w:t>
      </w:r>
      <m:oMath>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6B2197">
        <w:rPr>
          <w:lang w:val="en-US"/>
        </w:rPr>
        <w:t xml:space="preserve"> is real gross import, </w:t>
      </w:r>
      <m:oMath>
        <m:sSup>
          <m:sSupPr>
            <m:ctrlPr>
              <w:rPr>
                <w:rFonts w:ascii="Cambria Math" w:hAnsi="Cambria Math"/>
                <w:lang w:val="en-US"/>
              </w:rPr>
            </m:ctrlPr>
          </m:sSupPr>
          <m:e>
            <m:r>
              <w:rPr>
                <w:rFonts w:ascii="Cambria Math" w:hAnsi="Cambria Math"/>
                <w:lang w:val="en-US"/>
              </w:rPr>
              <m:t>β</m:t>
            </m:r>
          </m:e>
          <m:sup>
            <m:r>
              <w:rPr>
                <w:rFonts w:ascii="Cambria Math" w:hAnsi="Cambria Math"/>
                <w:lang w:val="en-US"/>
              </w:rPr>
              <m:t>z</m:t>
            </m:r>
          </m:sup>
        </m:sSup>
      </m:oMath>
      <w:r w:rsidRPr="006B2197">
        <w:rPr>
          <w:lang w:val="en-US"/>
        </w:rPr>
        <w:t xml:space="preserve"> is the vector of household consumption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6B2197">
        <w:rPr>
          <w:lang w:val="en-US"/>
        </w:rPr>
        <w:t xml:space="preserve">), </w:t>
      </w:r>
      <m:oMath>
        <m:sSup>
          <m:sSupPr>
            <m:ctrlPr>
              <w:rPr>
                <w:rFonts w:ascii="Cambria Math" w:hAnsi="Cambria Math"/>
                <w:lang w:val="en-US"/>
              </w:rPr>
            </m:ctrlPr>
          </m:sSupPr>
          <m:e>
            <m:r>
              <w:rPr>
                <w:rFonts w:ascii="Cambria Math" w:hAnsi="Cambria Math"/>
                <w:lang w:val="en-US"/>
              </w:rPr>
              <m:t>ι</m:t>
            </m:r>
          </m:e>
          <m:sup>
            <m:r>
              <w:rPr>
                <w:rFonts w:ascii="Cambria Math" w:hAnsi="Cambria Math"/>
                <w:lang w:val="en-US"/>
              </w:rPr>
              <m:t>z</m:t>
            </m:r>
          </m:sup>
        </m:sSup>
      </m:oMath>
      <w:r w:rsidRPr="006B2197">
        <w:rPr>
          <w:lang w:val="en-US"/>
        </w:rPr>
        <w:t xml:space="preserve"> is the vector of investment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6B2197">
        <w:rPr>
          <w:lang w:val="en-US"/>
        </w:rPr>
        <w:t xml:space="preserve">), </w:t>
      </w:r>
      <m:oMath>
        <m:sSup>
          <m:sSupPr>
            <m:ctrlPr>
              <w:rPr>
                <w:rFonts w:ascii="Cambria Math" w:hAnsi="Cambria Math"/>
                <w:lang w:val="en-US"/>
              </w:rPr>
            </m:ctrlPr>
          </m:sSupPr>
          <m:e>
            <m:r>
              <w:rPr>
                <w:rFonts w:ascii="Cambria Math" w:hAnsi="Cambria Math"/>
                <w:lang w:val="en-US"/>
              </w:rPr>
              <m:t>σ</m:t>
            </m:r>
          </m:e>
          <m:sup>
            <m:r>
              <w:rPr>
                <w:rFonts w:ascii="Cambria Math" w:hAnsi="Cambria Math"/>
                <w:lang w:val="en-US"/>
              </w:rPr>
              <m:t>z</m:t>
            </m:r>
          </m:sup>
        </m:sSup>
      </m:oMath>
      <w:r w:rsidRPr="006B2197">
        <w:rPr>
          <w:lang w:val="en-US"/>
        </w:rPr>
        <w:t xml:space="preserve"> is the vector of government spending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6B2197">
        <w:rPr>
          <w:lang w:val="en-US"/>
        </w:rPr>
        <w:t xml:space="preserve">), </w:t>
      </w:r>
      <m:oMath>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z</m:t>
            </m:r>
          </m:sub>
          <m:sup>
            <m:r>
              <w:rPr>
                <w:rFonts w:ascii="Cambria Math" w:hAnsi="Cambria Math"/>
                <w:lang w:val="en-US"/>
              </w:rPr>
              <m:t>f</m:t>
            </m:r>
          </m:sup>
        </m:sSubSup>
      </m:oMath>
      <w:r w:rsidRPr="006B2197">
        <w:rPr>
          <w:lang w:val="en-US"/>
        </w:rPr>
        <w:t xml:space="preserve"> is the vector of export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z</m:t>
                </m:r>
                <m:r>
                  <m:rPr>
                    <m:sty m:val="p"/>
                  </m:rPr>
                  <w:rPr>
                    <w:rFonts w:ascii="Cambria Math" w:hAnsi="Cambria Math"/>
                    <w:lang w:val="en-US"/>
                  </w:rPr>
                  <m:t>,</m:t>
                </m:r>
                <m:r>
                  <w:rPr>
                    <w:rFonts w:ascii="Cambria Math" w:hAnsi="Cambria Math"/>
                    <w:lang w:val="en-US"/>
                  </w:rPr>
                  <m:t>s</m:t>
                </m:r>
              </m:sub>
              <m:sup>
                <m:r>
                  <w:rPr>
                    <w:rFonts w:ascii="Cambria Math" w:hAnsi="Cambria Math"/>
                    <w:lang w:val="en-US"/>
                  </w:rPr>
                  <m:t>f</m:t>
                </m:r>
              </m:sup>
            </m:sSubSup>
          </m:e>
        </m:nary>
        <m:r>
          <m:rPr>
            <m:sty m:val="p"/>
          </m:rPr>
          <w:rPr>
            <w:rFonts w:ascii="Cambria Math" w:hAnsi="Cambria Math"/>
            <w:lang w:val="en-US"/>
          </w:rPr>
          <m:t>=</m:t>
        </m:r>
        <m:r>
          <w:rPr>
            <w:rFonts w:ascii="Cambria Math" w:hAnsi="Cambria Math"/>
            <w:lang w:val="en-US"/>
          </w:rPr>
          <m:t>1</m:t>
        </m:r>
      </m:oMath>
      <w:r w:rsidRPr="006B2197">
        <w:rPr>
          <w:lang w:val="en-US"/>
        </w:rPr>
        <w:t>),</w:t>
      </w:r>
      <w:r w:rsidRPr="006B2197">
        <w:rPr>
          <w:vertAlign w:val="superscript"/>
          <w:lang w:val="en-US"/>
        </w:rPr>
        <w:footnoteReference w:id="6"/>
      </w:r>
      <w:r w:rsidRPr="006B2197">
        <w:rPr>
          <w:lang w:val="en-US"/>
        </w:rPr>
        <w:t xml:space="preserve"> and </w:t>
      </w:r>
      <m:oMath>
        <m:sSup>
          <m:sSupPr>
            <m:ctrlPr>
              <w:rPr>
                <w:rFonts w:ascii="Cambria Math" w:hAnsi="Cambria Math"/>
                <w:lang w:val="en-US"/>
              </w:rPr>
            </m:ctrlPr>
          </m:sSupPr>
          <m:e>
            <m:r>
              <w:rPr>
                <w:rFonts w:ascii="Cambria Math" w:hAnsi="Cambria Math"/>
                <w:lang w:val="en-US"/>
              </w:rPr>
              <m:t>η</m:t>
            </m:r>
          </m:e>
          <m:sup>
            <m:r>
              <w:rPr>
                <w:rFonts w:ascii="Cambria Math" w:hAnsi="Cambria Math"/>
                <w:lang w:val="en-US"/>
              </w:rPr>
              <m:t>z</m:t>
            </m:r>
          </m:sup>
        </m:sSup>
      </m:oMath>
      <w:r w:rsidRPr="006B2197">
        <w:rPr>
          <w:lang w:val="en-US"/>
        </w:rPr>
        <w:t xml:space="preserve"> is the vector of import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6B2197">
        <w:rPr>
          <w:lang w:val="en-US"/>
        </w:rPr>
        <w:t>).</w:t>
      </w:r>
    </w:p>
    <w:p w14:paraId="75B9842C" w14:textId="64DF060E" w:rsidR="00290940" w:rsidRPr="006B2197" w:rsidRDefault="00290940" w:rsidP="00290940">
      <w:pPr>
        <w:pStyle w:val="BodyJUST2CE"/>
        <w:rPr>
          <w:lang w:val="en-US"/>
        </w:rPr>
      </w:pPr>
      <w:r w:rsidRPr="006B2197">
        <w:rPr>
          <w:lang w:val="en-US"/>
        </w:rPr>
        <w:t xml:space="preserve">Note that </w:t>
      </w:r>
      <w:r w:rsidR="0071319A">
        <w:rPr>
          <w:lang w:val="en-US"/>
        </w:rPr>
        <w:t>we assume</w:t>
      </w:r>
      <w:r w:rsidRPr="006B2197">
        <w:rPr>
          <w:lang w:val="en-US"/>
        </w:rPr>
        <w:t xml:space="preserve"> that there is only a direct demand for manufacturing goods, agricultural goods and services. As a result, considering 5 domestic industries per area implies that the demand vectors of the two areas will look like:</w:t>
      </w:r>
    </w:p>
    <w:p w14:paraId="69109241" w14:textId="069C60F6" w:rsidR="00290940" w:rsidRPr="006B2197" w:rsidRDefault="00000000" w:rsidP="00290940">
      <w:pPr>
        <w:pStyle w:val="BodyJUST2CE"/>
        <w:rPr>
          <w:lang w:val="en-US"/>
        </w:rPr>
      </w:pPr>
      <m:oMathPara>
        <m:oMathParaPr>
          <m:jc m:val="center"/>
        </m:oMathParaPr>
        <m:oMath>
          <m:sSup>
            <m:sSupPr>
              <m:ctrlPr>
                <w:rPr>
                  <w:rFonts w:ascii="Cambria Math" w:hAnsi="Cambria Math"/>
                  <w:lang w:val="en-US"/>
                </w:rPr>
              </m:ctrlPr>
            </m:sSupPr>
            <m:e>
              <m:r>
                <m:rPr>
                  <m:nor/>
                </m:rPr>
                <w:rPr>
                  <w:lang w:val="en-US"/>
                </w:rPr>
                <m:t>d</m:t>
              </m:r>
            </m:e>
            <m:sup>
              <m:r>
                <w:rPr>
                  <w:rFonts w:ascii="Cambria Math" w:hAnsi="Cambria Math"/>
                  <w:lang w:val="en-US"/>
                </w:rPr>
                <m:t>z</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2</m:t>
                        </m:r>
                      </m:sub>
                      <m:sup>
                        <m:r>
                          <w:rPr>
                            <w:rFonts w:ascii="Cambria Math" w:hAnsi="Cambria Math"/>
                            <w:lang w:val="en-US"/>
                          </w:rPr>
                          <m:t>z</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3</m:t>
                        </m:r>
                      </m:sub>
                      <m:sup>
                        <m:r>
                          <w:rPr>
                            <w:rFonts w:ascii="Cambria Math" w:hAnsi="Cambria Math"/>
                            <w:lang w:val="en-US"/>
                          </w:rPr>
                          <m:t>z</m:t>
                        </m:r>
                      </m:sup>
                    </m:sSubSup>
                    <m:r>
                      <m:rPr>
                        <m:sty m:val="p"/>
                      </m:rPr>
                      <w:rPr>
                        <w:rFonts w:ascii="Cambria Math" w:hAnsi="Cambria Math"/>
                        <w:lang w:val="en-US"/>
                      </w:rPr>
                      <m:t>&gt;</m:t>
                    </m:r>
                    <m:r>
                      <w:rPr>
                        <w:rFonts w:ascii="Cambria Math" w:hAnsi="Cambria Math"/>
                        <w:lang w:val="en-US"/>
                      </w:rPr>
                      <m:t>0</m:t>
                    </m:r>
                  </m:e>
                </m:mr>
                <m:mr>
                  <m:e>
                    <m:r>
                      <w:rPr>
                        <w:rFonts w:ascii="Cambria Math" w:hAnsi="Cambria Math"/>
                        <w:lang w:val="en-US"/>
                      </w:rPr>
                      <m:t>0</m:t>
                    </m:r>
                  </m:e>
                </m:mr>
                <m:mr>
                  <m:e>
                    <m:r>
                      <w:rPr>
                        <w:rFonts w:ascii="Cambria Math" w:hAnsi="Cambria Math"/>
                        <w:lang w:val="en-US"/>
                      </w:rPr>
                      <m:t>0</m:t>
                    </m:r>
                  </m:e>
                </m:mr>
                <m:mr>
                  <m:e>
                    <m:r>
                      <w:rPr>
                        <w:rFonts w:ascii="Cambria Math" w:hAnsi="Cambria Math"/>
                        <w:lang w:val="en-US"/>
                      </w:rPr>
                      <m:t>0</m:t>
                    </m:r>
                  </m:e>
                </m:mr>
                <m:mr>
                  <m:e>
                    <m:r>
                      <m:rPr>
                        <m:sty m:val="p"/>
                      </m:rPr>
                      <w:rPr>
                        <w:rFonts w:ascii="Cambria Math" w:hAnsi="Cambria Math"/>
                        <w:lang w:val="en-US"/>
                      </w:rPr>
                      <m:t>⋮</m:t>
                    </m:r>
                  </m:e>
                </m:mr>
                <m:mr>
                  <m:e>
                    <m:r>
                      <w:rPr>
                        <w:rFonts w:ascii="Cambria Math" w:hAnsi="Cambria Math"/>
                        <w:lang w:val="en-US"/>
                      </w:rPr>
                      <m:t>0</m:t>
                    </m:r>
                  </m:e>
                </m:mr>
              </m:m>
            </m:e>
          </m:d>
          <m:r>
            <w:rPr>
              <w:rFonts w:ascii="Cambria Math" w:hAnsi="Cambria Math"/>
              <w:lang w:val="en-US"/>
            </w:rPr>
            <m:t>   </m:t>
          </m:r>
          <m:sSup>
            <m:sSupPr>
              <m:ctrlPr>
                <w:rPr>
                  <w:rFonts w:ascii="Cambria Math" w:hAnsi="Cambria Math"/>
                  <w:lang w:val="en-US"/>
                </w:rPr>
              </m:ctrlPr>
            </m:sSupPr>
            <m:e>
              <m:r>
                <m:rPr>
                  <m:nor/>
                </m:rPr>
                <w:rPr>
                  <w:lang w:val="en-US"/>
                </w:rPr>
                <m:t>d</m:t>
              </m:r>
            </m:e>
            <m:sup>
              <m:r>
                <w:rPr>
                  <w:rFonts w:ascii="Cambria Math" w:hAnsi="Cambria Math"/>
                  <w:lang w:val="en-US"/>
                </w:rPr>
                <m:t>f</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r>
                      <w:rPr>
                        <w:rFonts w:ascii="Cambria Math" w:hAnsi="Cambria Math"/>
                        <w:lang w:val="en-US"/>
                      </w:rPr>
                      <m:t>0</m:t>
                    </m:r>
                  </m:e>
                </m:mr>
                <m:mr>
                  <m:e>
                    <m:r>
                      <m:rPr>
                        <m:sty m:val="p"/>
                      </m:rPr>
                      <w:rPr>
                        <w:rFonts w:ascii="Cambria Math" w:hAnsi="Cambria Math"/>
                        <w:lang w:val="en-US"/>
                      </w:rPr>
                      <m:t>⋮</m:t>
                    </m:r>
                  </m:e>
                </m:mr>
                <m:mr>
                  <m:e>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2</m:t>
                        </m:r>
                      </m:sub>
                      <m:sup>
                        <m:r>
                          <w:rPr>
                            <w:rFonts w:ascii="Cambria Math" w:hAnsi="Cambria Math"/>
                            <w:lang w:val="en-US"/>
                          </w:rPr>
                          <m:t>f</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3</m:t>
                        </m:r>
                      </m:sub>
                      <m:sup>
                        <m:r>
                          <w:rPr>
                            <w:rFonts w:ascii="Cambria Math" w:hAnsi="Cambria Math"/>
                            <w:lang w:val="en-US"/>
                          </w:rPr>
                          <m:t>f</m:t>
                        </m:r>
                      </m:sup>
                    </m:sSubSup>
                    <m:r>
                      <m:rPr>
                        <m:sty m:val="p"/>
                      </m:rPr>
                      <w:rPr>
                        <w:rFonts w:ascii="Cambria Math" w:hAnsi="Cambria Math"/>
                        <w:lang w:val="en-US"/>
                      </w:rPr>
                      <m:t>&gt;</m:t>
                    </m:r>
                    <m:r>
                      <w:rPr>
                        <w:rFonts w:ascii="Cambria Math" w:hAnsi="Cambria Math"/>
                        <w:lang w:val="en-US"/>
                      </w:rPr>
                      <m:t>0</m:t>
                    </m:r>
                  </m:e>
                </m:mr>
                <m:mr>
                  <m:e>
                    <m:r>
                      <w:rPr>
                        <w:rFonts w:ascii="Cambria Math" w:hAnsi="Cambria Math"/>
                        <w:lang w:val="en-US"/>
                      </w:rPr>
                      <m:t>0</m:t>
                    </m:r>
                  </m:e>
                </m:mr>
                <m:mr>
                  <m:e>
                    <m:r>
                      <w:rPr>
                        <w:rFonts w:ascii="Cambria Math" w:hAnsi="Cambria Math"/>
                        <w:lang w:val="en-US"/>
                      </w:rPr>
                      <m:t>0</m:t>
                    </m:r>
                  </m:e>
                </m:mr>
              </m:m>
            </m:e>
          </m:d>
        </m:oMath>
      </m:oMathPara>
    </w:p>
    <w:p w14:paraId="3BC7B4A2" w14:textId="77777777" w:rsidR="00290940" w:rsidRPr="006B2197" w:rsidRDefault="00290940" w:rsidP="00290940">
      <w:pPr>
        <w:pStyle w:val="BodyJUST2CE"/>
        <w:rPr>
          <w:lang w:val="en-US"/>
        </w:rPr>
      </w:pPr>
      <w:r w:rsidRPr="006B2197">
        <w:rPr>
          <w:lang w:val="en-US"/>
        </w:rPr>
        <w:t>Unlike other spending shares, the composition of household consumption is endogenous. More precisely, the share of services to total consumption is assumed to increase as disposable income (expressed in real terms, using the price of services) increases, whereas the share of manufacturing goods remains constant. Using subscript 1 for domestic manufacturing, 2 for domestic agriculture, and 3 for domestic services, real domestic consumption shares are:</w:t>
      </w:r>
    </w:p>
    <w:p w14:paraId="77698FB4" w14:textId="0A80DD95" w:rsidR="00290940" w:rsidRPr="006B2197" w:rsidRDefault="00000000" w:rsidP="00290940">
      <w:pPr>
        <w:pStyle w:val="BodyJUST2CE"/>
        <w:rPr>
          <w:lang w:val="en-US"/>
        </w:rPr>
      </w:pP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β</m:t>
                </m:r>
              </m:e>
            </m:acc>
          </m:e>
          <m:sub>
            <m:r>
              <w:rPr>
                <w:rFonts w:ascii="Cambria Math" w:hAnsi="Cambria Math"/>
                <w:lang w:val="en-US"/>
              </w:rPr>
              <m:t>1</m:t>
            </m:r>
          </m:sub>
          <m:sup>
            <m:r>
              <w:rPr>
                <w:rFonts w:ascii="Cambria Math" w:hAnsi="Cambria Math"/>
                <w:lang w:val="en-US"/>
              </w:rPr>
              <m:t>z</m:t>
            </m:r>
          </m:sup>
        </m:sSub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(7)</w:t>
      </w:r>
    </w:p>
    <w:p w14:paraId="27BAD8F7" w14:textId="14EF8E05" w:rsidR="00290940" w:rsidRPr="006B2197" w:rsidRDefault="00000000" w:rsidP="00290940">
      <w:pPr>
        <w:pStyle w:val="BodyJUST2CE"/>
        <w:rPr>
          <w:lang w:val="en-US"/>
        </w:rPr>
      </w:pP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2</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sub>
          <m:sup>
            <m:r>
              <w:rPr>
                <w:rFonts w:ascii="Cambria Math" w:hAnsi="Cambria Math"/>
                <w:lang w:val="en-US"/>
              </w:rPr>
              <m:t>z</m:t>
            </m:r>
          </m:sup>
        </m:sSub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(8)</w:t>
      </w:r>
    </w:p>
    <w:p w14:paraId="462236D9" w14:textId="1C8C1A06" w:rsidR="00290940" w:rsidRPr="006B2197" w:rsidRDefault="00000000" w:rsidP="00290940">
      <w:pPr>
        <w:pStyle w:val="BodyJUST2CE"/>
        <w:rPr>
          <w:lang w:val="en-US"/>
        </w:rPr>
      </w:pP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31</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w</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num>
          <m:den>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3</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den>
        </m:f>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32</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c</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num>
          <m:den>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3</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den>
        </m:f>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(9)</w:t>
      </w:r>
    </w:p>
    <w:p w14:paraId="299F08BC" w14:textId="5D415D0E" w:rsidR="00290940" w:rsidRPr="006B2197" w:rsidRDefault="00290940" w:rsidP="00290940">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31</m:t>
            </m:r>
          </m:sub>
          <m:sup>
            <m:r>
              <w:rPr>
                <w:rFonts w:ascii="Cambria Math" w:hAnsi="Cambria Math"/>
                <w:lang w:val="en-US"/>
              </w:rPr>
              <m:t>z</m:t>
            </m:r>
          </m:sup>
        </m:sSubSup>
      </m:oMath>
      <w:r w:rsidRPr="006B2197">
        <w:rPr>
          <w:lang w:val="en-US"/>
        </w:rPr>
        <w:t xml:space="preserve"> and </w:t>
      </w: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32</m:t>
            </m:r>
          </m:sub>
          <m:sup>
            <m:r>
              <w:rPr>
                <w:rFonts w:ascii="Cambria Math" w:hAnsi="Cambria Math"/>
                <w:lang w:val="en-US"/>
              </w:rPr>
              <m:t>z</m:t>
            </m:r>
          </m:sup>
        </m:sSubSup>
      </m:oMath>
      <w:r w:rsidRPr="006B2197">
        <w:rPr>
          <w:lang w:val="en-US"/>
        </w:rPr>
        <w:t xml:space="preserve"> are positive coefficients</w:t>
      </w:r>
      <w:r w:rsidR="00315005" w:rsidRPr="006B2197">
        <w:rPr>
          <w:lang w:val="en-US"/>
        </w:rPr>
        <w:t xml:space="preserve">, and so must be </w:t>
      </w: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oMath>
      <w:r w:rsidR="00315005" w:rsidRPr="006B2197">
        <w:rPr>
          <w:lang w:val="en-US"/>
        </w:rPr>
        <w:t xml:space="preserve">, </w:t>
      </w: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2</m:t>
            </m:r>
          </m:sub>
          <m:sup>
            <m:r>
              <w:rPr>
                <w:rFonts w:ascii="Cambria Math" w:hAnsi="Cambria Math"/>
                <w:lang w:val="en-US"/>
              </w:rPr>
              <m:t>z</m:t>
            </m:r>
          </m:sup>
        </m:sSubSup>
      </m:oMath>
      <w:r w:rsidR="00315005" w:rsidRPr="006B2197">
        <w:rPr>
          <w:lang w:val="en-US"/>
        </w:rPr>
        <w:t xml:space="preserve"> and </w:t>
      </w: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sub>
          <m:sup>
            <m:r>
              <w:rPr>
                <w:rFonts w:ascii="Cambria Math" w:hAnsi="Cambria Math"/>
                <w:lang w:val="en-US"/>
              </w:rPr>
              <m:t>z</m:t>
            </m:r>
          </m:sup>
        </m:sSubSup>
      </m:oMath>
      <w:r w:rsidRPr="006B2197">
        <w:rPr>
          <w:lang w:val="en-US"/>
        </w:rPr>
        <w:t>.</w:t>
      </w:r>
    </w:p>
    <w:p w14:paraId="551EEF55" w14:textId="77777777" w:rsidR="00290940" w:rsidRPr="006B2197" w:rsidRDefault="00290940" w:rsidP="00290940">
      <w:pPr>
        <w:pStyle w:val="BodyJUST2CE"/>
        <w:rPr>
          <w:lang w:val="en-US"/>
        </w:rPr>
      </w:pPr>
      <w:r w:rsidRPr="006B2197">
        <w:rPr>
          <w:lang w:val="en-US"/>
        </w:rPr>
        <w:t>Once final demands are known, the gross output vector can be defined as:</w:t>
      </w:r>
    </w:p>
    <w:p w14:paraId="1ED08452" w14:textId="6DF5D0CF" w:rsidR="00290940" w:rsidRPr="006B2197" w:rsidRDefault="00000000" w:rsidP="00290940">
      <w:pPr>
        <w:pStyle w:val="BodyJUST2CE"/>
        <w:rPr>
          <w:lang w:val="pt-PT"/>
        </w:rPr>
      </w:pPr>
      <m:oMath>
        <m:sSup>
          <m:sSupPr>
            <m:ctrlPr>
              <w:rPr>
                <w:rFonts w:ascii="Cambria Math" w:hAnsi="Cambria Math"/>
                <w:lang w:val="en-US"/>
              </w:rPr>
            </m:ctrlPr>
          </m:sSupPr>
          <m:e>
            <m:r>
              <m:rPr>
                <m:nor/>
              </m:rPr>
              <w:rPr>
                <w:lang w:val="pt-PT"/>
              </w:rPr>
              <m:t>x</m:t>
            </m:r>
          </m:e>
          <m:sup>
            <m:r>
              <w:rPr>
                <w:rFonts w:ascii="Cambria Math" w:hAnsi="Cambria Math"/>
                <w:lang w:val="en-US"/>
              </w:rPr>
              <m:t>z</m:t>
            </m:r>
          </m:sup>
        </m:sSup>
        <m:r>
          <m:rPr>
            <m:sty m:val="p"/>
          </m:rPr>
          <w:rPr>
            <w:rFonts w:ascii="Cambria Math" w:hAnsi="Cambria Math"/>
            <w:lang w:val="pt-PT"/>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pt-PT"/>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pt-PT"/>
                        </w:rPr>
                        <m:t>2</m:t>
                      </m:r>
                    </m:sub>
                    <m:sup>
                      <m:r>
                        <w:rPr>
                          <w:rFonts w:ascii="Cambria Math" w:hAnsi="Cambria Math"/>
                          <w:lang w:val="en-US"/>
                        </w:rPr>
                        <m:t>z</m:t>
                      </m:r>
                    </m:sup>
                  </m:sSubSup>
                </m:e>
              </m:mr>
              <m:mr>
                <m:e>
                  <m:r>
                    <m:rPr>
                      <m:sty m:val="p"/>
                    </m:rPr>
                    <w:rPr>
                      <w:rFonts w:ascii="Cambria Math" w:hAnsi="Cambria Math"/>
                      <w:lang w:val="pt-PT"/>
                    </w:rPr>
                    <m:t>⋮</m:t>
                  </m:r>
                </m:e>
              </m:mr>
              <m:mr>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pt-PT"/>
                        </w:rPr>
                        <m:t>10</m:t>
                      </m:r>
                    </m:sub>
                    <m:sup>
                      <m:r>
                        <w:rPr>
                          <w:rFonts w:ascii="Cambria Math" w:hAnsi="Cambria Math"/>
                          <w:lang w:val="en-US"/>
                        </w:rPr>
                        <m:t>z</m:t>
                      </m:r>
                    </m:sup>
                  </m:sSubSup>
                </m:e>
              </m:mr>
            </m:m>
          </m:e>
        </m:d>
        <m:r>
          <m:rPr>
            <m:sty m:val="p"/>
          </m:rPr>
          <w:rPr>
            <w:rFonts w:ascii="Cambria Math" w:hAnsi="Cambria Math"/>
            <w:lang w:val="pt-PT"/>
          </w:rPr>
          <m:t>=</m:t>
        </m:r>
        <m:r>
          <m:rPr>
            <m:nor/>
          </m:rPr>
          <w:rPr>
            <w:lang w:val="pt-PT"/>
          </w:rPr>
          <m:t>A</m:t>
        </m:r>
        <m:r>
          <m:rPr>
            <m:sty m:val="p"/>
          </m:rPr>
          <w:rPr>
            <w:rFonts w:ascii="Cambria Math" w:hAnsi="Cambria Math"/>
            <w:lang w:val="pt-PT"/>
          </w:rPr>
          <m:t>⋅</m:t>
        </m:r>
        <m:sSup>
          <m:sSupPr>
            <m:ctrlPr>
              <w:rPr>
                <w:rFonts w:ascii="Cambria Math" w:hAnsi="Cambria Math"/>
                <w:lang w:val="en-US"/>
              </w:rPr>
            </m:ctrlPr>
          </m:sSupPr>
          <m:e>
            <m:r>
              <m:rPr>
                <m:nor/>
              </m:rPr>
              <w:rPr>
                <w:lang w:val="pt-PT"/>
              </w:rPr>
              <m:t>x</m:t>
            </m:r>
          </m:e>
          <m:sup>
            <m:r>
              <w:rPr>
                <w:rFonts w:ascii="Cambria Math" w:hAnsi="Cambria Math"/>
                <w:lang w:val="en-US"/>
              </w:rPr>
              <m:t>z</m:t>
            </m:r>
          </m:sup>
        </m:sSup>
        <m:r>
          <m:rPr>
            <m:sty m:val="p"/>
          </m:rPr>
          <w:rPr>
            <w:rFonts w:ascii="Cambria Math" w:hAnsi="Cambria Math"/>
            <w:lang w:val="pt-PT"/>
          </w:rPr>
          <m:t>+</m:t>
        </m:r>
        <m:sSup>
          <m:sSupPr>
            <m:ctrlPr>
              <w:rPr>
                <w:rFonts w:ascii="Cambria Math" w:hAnsi="Cambria Math"/>
                <w:lang w:val="en-US"/>
              </w:rPr>
            </m:ctrlPr>
          </m:sSupPr>
          <m:e>
            <m:r>
              <m:rPr>
                <m:nor/>
              </m:rPr>
              <w:rPr>
                <w:lang w:val="pt-PT"/>
              </w:rPr>
              <m:t>d</m:t>
            </m:r>
          </m:e>
          <m:sup>
            <m:r>
              <w:rPr>
                <w:rFonts w:ascii="Cambria Math" w:hAnsi="Cambria Math"/>
                <w:lang w:val="en-US"/>
              </w:rPr>
              <m:t>z</m:t>
            </m:r>
          </m:sup>
        </m:sSup>
      </m:oMath>
      <w:r w:rsidR="00D07460" w:rsidRPr="006B2197">
        <w:rPr>
          <w:lang w:val="pt-PT"/>
        </w:rPr>
        <w:tab/>
      </w:r>
    </w:p>
    <w:p w14:paraId="4070FB9B" w14:textId="77777777" w:rsidR="00290940" w:rsidRPr="006B2197" w:rsidRDefault="00290940" w:rsidP="00290940">
      <w:pPr>
        <w:pStyle w:val="BodyJUST2CE"/>
        <w:rPr>
          <w:lang w:val="en-US"/>
        </w:rPr>
      </w:pPr>
      <w:r w:rsidRPr="006B2197">
        <w:rPr>
          <w:lang w:val="en-US"/>
        </w:rPr>
        <w:t>from which:</w:t>
      </w:r>
    </w:p>
    <w:p w14:paraId="49713D87" w14:textId="22EE48CE" w:rsidR="00290940" w:rsidRPr="006B2197" w:rsidRDefault="00000000" w:rsidP="00290940">
      <w:pPr>
        <w:pStyle w:val="BodyJUST2CE"/>
        <w:rPr>
          <w:lang w:val="en-US"/>
        </w:rPr>
      </w:pPr>
      <m:oMath>
        <m:sSup>
          <m:sSupPr>
            <m:ctrlPr>
              <w:rPr>
                <w:rFonts w:ascii="Cambria Math" w:hAnsi="Cambria Math"/>
                <w:lang w:val="en-US"/>
              </w:rPr>
            </m:ctrlPr>
          </m:sSupPr>
          <m:e>
            <m:r>
              <m:rPr>
                <m:nor/>
              </m:rPr>
              <w:rPr>
                <w:lang w:val="en-US"/>
              </w:rPr>
              <m:t>x</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r>
                  <m:rPr>
                    <m:nor/>
                  </m:rPr>
                  <w:rPr>
                    <w:lang w:val="en-US"/>
                  </w:rPr>
                  <m:t>I</m:t>
                </m:r>
                <m:r>
                  <m:rPr>
                    <m:sty m:val="p"/>
                  </m:rPr>
                  <w:rPr>
                    <w:rFonts w:ascii="Cambria Math" w:hAnsi="Cambria Math"/>
                    <w:lang w:val="en-US"/>
                  </w:rPr>
                  <m:t>-</m:t>
                </m:r>
                <m:r>
                  <m:rPr>
                    <m:nor/>
                  </m:rPr>
                  <w:rPr>
                    <w:lang w:val="en-US"/>
                  </w:rPr>
                  <m:t>A</m:t>
                </m:r>
              </m:e>
            </m:d>
          </m:e>
          <m:sup>
            <m:r>
              <m:rPr>
                <m:sty m:val="p"/>
              </m:rPr>
              <w:rPr>
                <w:rFonts w:ascii="Cambria Math" w:hAnsi="Cambria Math"/>
                <w:lang w:val="en-US"/>
              </w:rPr>
              <m:t>-</m:t>
            </m:r>
            <m:r>
              <w:rPr>
                <w:rFonts w:ascii="Cambria Math" w:hAnsi="Cambria Math"/>
                <w:lang w:val="en-US"/>
              </w:rPr>
              <m:t>1</m:t>
            </m:r>
          </m:sup>
        </m:sSup>
        <m:r>
          <m:rPr>
            <m:sty m:val="p"/>
          </m:rPr>
          <w:rPr>
            <w:rFonts w:ascii="Cambria Math" w:hAnsi="Cambria Math"/>
            <w:lang w:val="en-US"/>
          </w:rPr>
          <m:t>⋅</m:t>
        </m:r>
        <m:sSup>
          <m:sSupPr>
            <m:ctrlPr>
              <w:rPr>
                <w:rFonts w:ascii="Cambria Math" w:hAnsi="Cambria Math"/>
                <w:lang w:val="en-US"/>
              </w:rPr>
            </m:ctrlPr>
          </m:sSupPr>
          <m:e>
            <m:r>
              <m:rPr>
                <m:nor/>
              </m:rPr>
              <w:rPr>
                <w:lang w:val="en-US"/>
              </w:rPr>
              <m:t>d</m:t>
            </m:r>
          </m:e>
          <m:sup>
            <m:r>
              <w:rPr>
                <w:rFonts w:ascii="Cambria Math" w:hAnsi="Cambria Math"/>
                <w:lang w:val="en-US"/>
              </w:rPr>
              <m:t>z</m:t>
            </m:r>
          </m:sup>
        </m:s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(10)</w:t>
      </w:r>
    </w:p>
    <w:p w14:paraId="1852442E" w14:textId="77777777" w:rsidR="00290940" w:rsidRPr="006B2197" w:rsidRDefault="00290940" w:rsidP="00290940">
      <w:pPr>
        <w:pStyle w:val="BodyJUST2CE"/>
        <w:rPr>
          <w:lang w:val="en-US"/>
        </w:rPr>
      </w:pPr>
      <w:r w:rsidRPr="006B2197">
        <w:rPr>
          <w:lang w:val="en-US"/>
        </w:rPr>
        <w:t xml:space="preserve">where </w:t>
      </w:r>
      <m:oMath>
        <m:r>
          <m:rPr>
            <m:nor/>
          </m:rPr>
          <w:rPr>
            <w:lang w:val="en-US"/>
          </w:rPr>
          <m:t>I</m:t>
        </m:r>
      </m:oMath>
      <w:r w:rsidRPr="006B2197">
        <w:rPr>
          <w:lang w:val="en-US"/>
        </w:rPr>
        <w:t xml:space="preserve"> is the identity matrix and </w:t>
      </w:r>
      <m:oMath>
        <m:r>
          <m:rPr>
            <m:nor/>
          </m:rPr>
          <w:rPr>
            <w:lang w:val="en-US"/>
          </w:rPr>
          <m:t>A</m:t>
        </m:r>
      </m:oMath>
      <w:r w:rsidRPr="006B2197">
        <w:rPr>
          <w:lang w:val="en-US"/>
        </w:rPr>
        <w:t xml:space="preserve"> is the global matrix of technical coefficients, defined as:</w:t>
      </w:r>
    </w:p>
    <w:p w14:paraId="270E4DE9" w14:textId="707BA5B4" w:rsidR="00290940" w:rsidRPr="006B2197" w:rsidRDefault="00290940" w:rsidP="00290940">
      <w:pPr>
        <w:pStyle w:val="BodyJUST2CE"/>
        <w:rPr>
          <w:lang w:val="pt-PT"/>
        </w:rPr>
      </w:pPr>
      <m:oMath>
        <m:r>
          <m:rPr>
            <m:nor/>
          </m:rPr>
          <w:rPr>
            <w:lang w:val="pt-PT"/>
          </w:rPr>
          <m:t>A</m:t>
        </m:r>
        <m:r>
          <m:rPr>
            <m:sty m:val="p"/>
          </m:rPr>
          <w:rPr>
            <w:rFonts w:ascii="Cambria Math" w:hAnsi="Cambria Math"/>
            <w:lang w:val="pt-PT"/>
          </w:rPr>
          <m:t>=</m:t>
        </m:r>
        <m:d>
          <m:dPr>
            <m:ctrlPr>
              <w:rPr>
                <w:rFonts w:ascii="Cambria Math" w:hAnsi="Cambria Math"/>
                <w:lang w:val="en-US"/>
              </w:rPr>
            </m:ctrlPr>
          </m:dPr>
          <m:e>
            <m:m>
              <m:mPr>
                <m:plcHide m:val="1"/>
                <m:mcs>
                  <m:mc>
                    <m:mcPr>
                      <m:count m:val="4"/>
                      <m:mcJc m:val="center"/>
                    </m:mcPr>
                  </m:mc>
                </m:mcs>
                <m:ctrlPr>
                  <w:rPr>
                    <w:rFonts w:ascii="Cambria Math" w:hAnsi="Cambria Math"/>
                    <w:lang w:val="en-US"/>
                  </w:rPr>
                </m:ctrlPr>
              </m:mP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11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12</m:t>
                      </m:r>
                    </m:sub>
                  </m:sSub>
                </m:e>
                <m:e>
                  <m:r>
                    <m:rPr>
                      <m:sty m:val="p"/>
                    </m:rPr>
                    <w:rPr>
                      <w:rFonts w:ascii="Cambria Math" w:hAnsi="Cambria Math"/>
                      <w:lang w:val="pt-PT"/>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110</m:t>
                      </m:r>
                    </m:sub>
                  </m:sSub>
                </m:e>
              </m:m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21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22</m:t>
                      </m:r>
                    </m:sub>
                  </m:sSub>
                </m:e>
                <m:e>
                  <m:r>
                    <m:rPr>
                      <m:sty m:val="p"/>
                    </m:rPr>
                    <w:rPr>
                      <w:rFonts w:ascii="Cambria Math" w:hAnsi="Cambria Math"/>
                      <w:lang w:val="pt-PT"/>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210</m:t>
                      </m:r>
                    </m:sub>
                  </m:sSub>
                </m:e>
              </m:m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31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32</m:t>
                      </m:r>
                    </m:sub>
                  </m:sSub>
                </m:e>
                <m:e>
                  <m:r>
                    <m:rPr>
                      <m:sty m:val="p"/>
                    </m:rPr>
                    <w:rPr>
                      <w:rFonts w:ascii="Cambria Math" w:hAnsi="Cambria Math"/>
                      <w:lang w:val="pt-PT"/>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310</m:t>
                      </m:r>
                    </m:sub>
                  </m:sSub>
                </m:e>
              </m:mr>
              <m:mr>
                <m:e>
                  <m:r>
                    <m:rPr>
                      <m:sty m:val="p"/>
                    </m:rPr>
                    <w:rPr>
                      <w:rFonts w:ascii="Cambria Math" w:hAnsi="Cambria Math"/>
                      <w:lang w:val="pt-PT"/>
                    </w:rPr>
                    <m:t>⋯</m:t>
                  </m:r>
                </m:e>
                <m:e>
                  <m:r>
                    <m:rPr>
                      <m:sty m:val="p"/>
                    </m:rPr>
                    <w:rPr>
                      <w:rFonts w:ascii="Cambria Math" w:hAnsi="Cambria Math"/>
                      <w:lang w:val="pt-PT"/>
                    </w:rPr>
                    <m:t>⋯</m:t>
                  </m:r>
                </m:e>
                <m:e>
                  <m:r>
                    <m:rPr>
                      <m:sty m:val="p"/>
                    </m:rPr>
                    <w:rPr>
                      <w:rFonts w:ascii="Cambria Math" w:hAnsi="Cambria Math"/>
                      <w:lang w:val="pt-PT"/>
                    </w:rPr>
                    <m:t>⋯</m:t>
                  </m:r>
                </m:e>
                <m:e>
                  <m:r>
                    <m:rPr>
                      <m:sty m:val="p"/>
                    </m:rPr>
                    <w:rPr>
                      <w:rFonts w:ascii="Cambria Math" w:hAnsi="Cambria Math"/>
                      <w:lang w:val="pt-PT"/>
                    </w:rPr>
                    <m:t>⋯</m:t>
                  </m:r>
                </m:e>
              </m:m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101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102</m:t>
                      </m:r>
                    </m:sub>
                  </m:sSub>
                </m:e>
                <m:e>
                  <m:r>
                    <m:rPr>
                      <m:sty m:val="p"/>
                    </m:rPr>
                    <w:rPr>
                      <w:rFonts w:ascii="Cambria Math" w:hAnsi="Cambria Math"/>
                      <w:lang w:val="pt-PT"/>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
                        <m:t>1010</m:t>
                      </m:r>
                    </m:sub>
                  </m:sSub>
                </m:e>
              </m:mr>
            </m:m>
          </m:e>
        </m:d>
      </m:oMath>
      <w:r w:rsidR="00D07460" w:rsidRPr="006B2197">
        <w:rPr>
          <w:lang w:val="pt-PT"/>
        </w:rPr>
        <w:tab/>
      </w:r>
    </w:p>
    <w:p w14:paraId="6ACFBC22" w14:textId="1190DA09" w:rsidR="00290940" w:rsidRPr="006B2197" w:rsidRDefault="00290940" w:rsidP="00290940">
      <w:pPr>
        <w:pStyle w:val="BodyJUST2CE"/>
        <w:rPr>
          <w:lang w:val="en-US"/>
        </w:rPr>
      </w:pPr>
      <w:r w:rsidRPr="006B2197">
        <w:rPr>
          <w:lang w:val="en-US"/>
        </w:rPr>
        <w:t xml:space="preserve">As usual, </w:t>
      </w:r>
      <m:oMath>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ij</m:t>
            </m:r>
          </m:sub>
        </m:sSub>
      </m:oMath>
      <w:r w:rsidRPr="006B2197">
        <w:rPr>
          <w:lang w:val="en-US"/>
        </w:rPr>
        <w:t xml:space="preserve"> (with </w:t>
      </w:r>
      <m:oMath>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r>
          <w:rPr>
            <w:rFonts w:ascii="Cambria Math" w:hAnsi="Cambria Math"/>
            <w:lang w:val="en-US"/>
          </w:rPr>
          <m:t>2</m:t>
        </m:r>
        <m:r>
          <m:rPr>
            <m:sty m:val="p"/>
          </m:rPr>
          <w:rPr>
            <w:rFonts w:ascii="Cambria Math" w:hAnsi="Cambria Math"/>
            <w:lang w:val="en-US"/>
          </w:rPr>
          <m:t>,...,</m:t>
        </m:r>
        <m:r>
          <w:rPr>
            <w:rFonts w:ascii="Cambria Math" w:hAnsi="Cambria Math"/>
            <w:lang w:val="en-US"/>
          </w:rPr>
          <m:t>10</m:t>
        </m:r>
      </m:oMath>
      <w:r w:rsidRPr="006B2197">
        <w:rPr>
          <w:lang w:val="en-US"/>
        </w:rPr>
        <w:t xml:space="preserve">) is the quantity of product </w:t>
      </w:r>
      <m:oMath>
        <m:r>
          <w:rPr>
            <w:rFonts w:ascii="Cambria Math" w:hAnsi="Cambria Math"/>
            <w:lang w:val="en-US"/>
          </w:rPr>
          <m:t>i</m:t>
        </m:r>
      </m:oMath>
      <w:r w:rsidRPr="006B2197">
        <w:rPr>
          <w:lang w:val="en-US"/>
        </w:rPr>
        <w:t xml:space="preserve"> necessary to produce one unit of product </w:t>
      </w:r>
      <m:oMath>
        <m:r>
          <w:rPr>
            <w:rFonts w:ascii="Cambria Math" w:hAnsi="Cambria Math"/>
            <w:lang w:val="en-US"/>
          </w:rPr>
          <m:t>j</m:t>
        </m:r>
      </m:oMath>
      <w:r w:rsidRPr="006B2197">
        <w:rPr>
          <w:lang w:val="en-US"/>
        </w:rPr>
        <w:t xml:space="preserve">. Therefore, each column </w:t>
      </w:r>
      <m:oMath>
        <m:r>
          <w:rPr>
            <w:rFonts w:ascii="Cambria Math" w:hAnsi="Cambria Math"/>
            <w:lang w:val="en-US"/>
          </w:rPr>
          <m:t>j</m:t>
        </m:r>
      </m:oMath>
      <w:r w:rsidRPr="006B2197">
        <w:rPr>
          <w:lang w:val="en-US"/>
        </w:rPr>
        <w:t xml:space="preserve"> of </w:t>
      </w:r>
      <m:oMath>
        <m:r>
          <m:rPr>
            <m:nor/>
          </m:rPr>
          <w:rPr>
            <w:lang w:val="en-US"/>
          </w:rPr>
          <m:t>A</m:t>
        </m:r>
      </m:oMath>
      <w:r w:rsidRPr="006B2197">
        <w:rPr>
          <w:lang w:val="en-US"/>
        </w:rPr>
        <w:t xml:space="preserve"> is associated with an industry, a the technique of production, and a product.</w:t>
      </w:r>
      <w:r w:rsidRPr="006B2197">
        <w:rPr>
          <w:vertAlign w:val="superscript"/>
          <w:lang w:val="en-US"/>
        </w:rPr>
        <w:footnoteReference w:id="7"/>
      </w:r>
      <w:r w:rsidRPr="006B2197">
        <w:rPr>
          <w:lang w:val="en-US"/>
        </w:rPr>
        <w:t xml:space="preserve"> More precisely, columns 1 to 5 are associated with industries of the first area, whereas columns 6 to 10 are associated with industries of the second area. Similarly, rows 1 to 5 shows outputs produced by industries of the first area used as inputs by other industries, whereas rows 6 to 10 shows outputs produced by industries of the second area used as inputs by other industries. We refer to Table </w:t>
      </w:r>
      <w:r w:rsidR="00315005" w:rsidRPr="006B2197">
        <w:rPr>
          <w:lang w:val="en-US"/>
        </w:rPr>
        <w:t>3</w:t>
      </w:r>
      <w:r w:rsidRPr="006B2197">
        <w:rPr>
          <w:lang w:val="en-US"/>
        </w:rPr>
        <w:t xml:space="preserve"> for an example.</w:t>
      </w:r>
    </w:p>
    <w:p w14:paraId="3E71520C" w14:textId="77777777" w:rsidR="00290940" w:rsidRPr="006B2197" w:rsidRDefault="00290940" w:rsidP="00290940">
      <w:pPr>
        <w:pStyle w:val="BodyJUST2CE"/>
        <w:rPr>
          <w:lang w:val="en-US"/>
        </w:rPr>
      </w:pPr>
      <w:r w:rsidRPr="006B2197">
        <w:rPr>
          <w:lang w:val="en-US"/>
        </w:rPr>
        <w:t>The monetary value of gross domestic output is the product of the unit price vector and the output vector:</w:t>
      </w:r>
    </w:p>
    <w:p w14:paraId="1C656D34" w14:textId="0DC82FA1" w:rsidR="00290940" w:rsidRPr="006B2197" w:rsidRDefault="00000000" w:rsidP="00290940">
      <w:pPr>
        <w:pStyle w:val="BodyJUST2CE"/>
        <w:rPr>
          <w:lang w:val="en-US"/>
        </w:rPr>
      </w:pP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m:rPr>
                <m:nor/>
              </m:rPr>
              <w:rPr>
                <w:lang w:val="en-US"/>
              </w:rPr>
              <m:t>p</m:t>
            </m:r>
          </m:e>
          <m:sup>
            <m:r>
              <w:rPr>
                <w:rFonts w:ascii="Cambria Math" w:hAnsi="Cambria Math"/>
                <w:lang w:val="en-US"/>
              </w:rPr>
              <m:t>zT</m:t>
            </m:r>
          </m:sup>
        </m:sSup>
        <m:r>
          <m:rPr>
            <m:sty m:val="p"/>
          </m:rPr>
          <w:rPr>
            <w:rFonts w:ascii="Cambria Math" w:hAnsi="Cambria Math"/>
            <w:lang w:val="en-US"/>
          </w:rPr>
          <m:t>⋅</m:t>
        </m:r>
        <m:sSup>
          <m:sSupPr>
            <m:ctrlPr>
              <w:rPr>
                <w:rFonts w:ascii="Cambria Math" w:hAnsi="Cambria Math"/>
                <w:lang w:val="en-US"/>
              </w:rPr>
            </m:ctrlPr>
          </m:sSupPr>
          <m:e>
            <m:r>
              <m:rPr>
                <m:nor/>
              </m:rPr>
              <w:rPr>
                <w:lang w:val="en-US"/>
              </w:rPr>
              <m:t>x</m:t>
            </m:r>
          </m:e>
          <m:sup>
            <m:r>
              <w:rPr>
                <w:rFonts w:ascii="Cambria Math" w:hAnsi="Cambria Math"/>
                <w:lang w:val="en-US"/>
              </w:rPr>
              <m:t>z</m:t>
            </m:r>
          </m:sup>
        </m:s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(11)</w:t>
      </w:r>
    </w:p>
    <w:p w14:paraId="7A1B2B5E" w14:textId="20DC3037" w:rsidR="00290940" w:rsidRPr="006B2197" w:rsidRDefault="00290940" w:rsidP="00290940">
      <w:pPr>
        <w:pStyle w:val="BodyJUST2CE"/>
        <w:rPr>
          <w:lang w:val="en-US"/>
        </w:rPr>
      </w:pPr>
      <w:r w:rsidRPr="006B2197">
        <w:rPr>
          <w:lang w:val="en-US"/>
        </w:rPr>
        <w:t xml:space="preserve">where </w:t>
      </w:r>
      <m:oMath>
        <m:sSup>
          <m:sSupPr>
            <m:ctrlPr>
              <w:rPr>
                <w:rFonts w:ascii="Cambria Math" w:hAnsi="Cambria Math"/>
                <w:lang w:val="en-US"/>
              </w:rPr>
            </m:ctrlPr>
          </m:sSupPr>
          <m:e>
            <m:r>
              <m:rPr>
                <m:nor/>
              </m:rPr>
              <w:rPr>
                <w:lang w:val="en-US"/>
              </w:rPr>
              <m:t>p</m:t>
            </m:r>
          </m:e>
          <m:sup>
            <m:r>
              <w:rPr>
                <w:rFonts w:ascii="Cambria Math" w:hAnsi="Cambria Math"/>
                <w:lang w:val="en-US"/>
              </w:rPr>
              <m:t>z</m:t>
            </m:r>
          </m:sup>
        </m:sSup>
      </m:oMath>
      <w:r w:rsidRPr="006B2197">
        <w:rPr>
          <w:lang w:val="en-US"/>
        </w:rPr>
        <w:t xml:space="preserve"> is the price vector and the subscript </w:t>
      </w:r>
      <w:r w:rsidR="006D4761">
        <w:rPr>
          <w:lang w:val="en-US"/>
        </w:rPr>
        <w:t>‘</w:t>
      </w:r>
      <m:oMath>
        <m:r>
          <w:rPr>
            <w:rFonts w:ascii="Cambria Math" w:hAnsi="Cambria Math"/>
            <w:lang w:val="en-US"/>
          </w:rPr>
          <m:t>T</m:t>
        </m:r>
      </m:oMath>
      <w:r w:rsidR="006D4761">
        <w:rPr>
          <w:lang w:val="en-US"/>
        </w:rPr>
        <w:t>’</w:t>
      </w:r>
      <w:r w:rsidRPr="006B2197">
        <w:rPr>
          <w:lang w:val="en-US"/>
        </w:rPr>
        <w:t xml:space="preserve"> stands for the transpose of the matrix (hence </w:t>
      </w:r>
      <m:oMath>
        <m:sSup>
          <m:sSupPr>
            <m:ctrlPr>
              <w:rPr>
                <w:rFonts w:ascii="Cambria Math" w:hAnsi="Cambria Math"/>
                <w:lang w:val="en-US"/>
              </w:rPr>
            </m:ctrlPr>
          </m:sSupPr>
          <m:e>
            <m:r>
              <m:rPr>
                <m:nor/>
              </m:rPr>
              <w:rPr>
                <w:lang w:val="en-US"/>
              </w:rPr>
              <m:t>p</m:t>
            </m:r>
          </m:e>
          <m:sup>
            <m:r>
              <w:rPr>
                <w:rFonts w:ascii="Cambria Math" w:hAnsi="Cambria Math"/>
                <w:lang w:val="en-US"/>
              </w:rPr>
              <m:t>zT</m:t>
            </m:r>
          </m:sup>
        </m:sSup>
      </m:oMath>
      <w:r w:rsidRPr="006B2197">
        <w:rPr>
          <w:lang w:val="en-US"/>
        </w:rPr>
        <w:t xml:space="preserve"> is a row vector).</w:t>
      </w:r>
    </w:p>
    <w:p w14:paraId="7F5BC049" w14:textId="77777777" w:rsidR="00290940" w:rsidRPr="006B2197" w:rsidRDefault="00290940" w:rsidP="00290940">
      <w:pPr>
        <w:pStyle w:val="BodyJUST2CE"/>
        <w:rPr>
          <w:lang w:val="en-US"/>
        </w:rPr>
      </w:pPr>
      <w:r w:rsidRPr="006B2197">
        <w:rPr>
          <w:lang w:val="en-US"/>
        </w:rPr>
        <w:t>The net income or value added for each domestic economy matches aggregate nominal demand for final products and services, net of VAT and tariffs:</w:t>
      </w:r>
    </w:p>
    <w:p w14:paraId="7DECBC8F" w14:textId="5FFEA5F5" w:rsidR="00290940" w:rsidRPr="006B2197" w:rsidRDefault="00290940" w:rsidP="00290940">
      <w:pPr>
        <w:pStyle w:val="BodyJUST2CE"/>
        <w:rPr>
          <w:lang w:val="en-US"/>
        </w:rPr>
      </w:pPr>
      <m:oMath>
        <m:r>
          <w:rPr>
            <w:rFonts w:ascii="Cambria Math" w:hAnsi="Cambria Math"/>
            <w:lang w:val="en-US"/>
          </w:rPr>
          <m:t>Y</m:t>
        </m:r>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i_g</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G</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t>(12)</w:t>
      </w:r>
    </w:p>
    <w:p w14:paraId="7E0AA684" w14:textId="580B2D95" w:rsidR="00290940" w:rsidRPr="006B2197" w:rsidRDefault="00290940" w:rsidP="00290940">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z</m:t>
            </m:r>
          </m:sup>
        </m:sSubSup>
      </m:oMath>
      <w:r w:rsidRPr="006B2197">
        <w:rPr>
          <w:lang w:val="en-US"/>
        </w:rPr>
        <w:t xml:space="preserve"> is an investment price index, </w:t>
      </w: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G</m:t>
            </m:r>
          </m:sub>
          <m:sup>
            <m:r>
              <w:rPr>
                <w:rFonts w:ascii="Cambria Math" w:hAnsi="Cambria Math"/>
                <w:lang w:val="en-US"/>
              </w:rPr>
              <m:t>z</m:t>
            </m:r>
          </m:sup>
        </m:sSubSup>
      </m:oMath>
      <w:r w:rsidRPr="006B2197">
        <w:rPr>
          <w:lang w:val="en-US"/>
        </w:rPr>
        <w:t xml:space="preserve"> is a government spending price index,</w:t>
      </w:r>
      <w:r w:rsidRPr="006B2197">
        <w:rPr>
          <w:vertAlign w:val="superscript"/>
          <w:lang w:val="en-US"/>
        </w:rPr>
        <w:footnoteReference w:id="8"/>
      </w:r>
      <w:r w:rsidRPr="006B2197">
        <w:rPr>
          <w:lang w:val="en-US"/>
        </w:rPr>
        <w:t xml:space="preserve"> </w:t>
      </w:r>
      <m:oMath>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6B2197">
        <w:rPr>
          <w:lang w:val="en-US"/>
        </w:rPr>
        <w:t xml:space="preserve"> is nominal export, </w:t>
      </w:r>
      <m:oMath>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6B2197">
        <w:rPr>
          <w:lang w:val="en-US"/>
        </w:rPr>
        <w:t xml:space="preserve"> is nominal import, </w:t>
      </w:r>
      <m:oMath>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oMath>
      <w:r w:rsidRPr="006B2197">
        <w:rPr>
          <w:lang w:val="en-US"/>
        </w:rPr>
        <w:t xml:space="preserve"> is VAT revenues, and </w:t>
      </w:r>
      <m:oMath>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oMath>
      <w:r w:rsidRPr="006B2197">
        <w:rPr>
          <w:lang w:val="en-US"/>
        </w:rPr>
        <w:t xml:space="preserve"> is tariff revenues.</w:t>
      </w:r>
    </w:p>
    <w:p w14:paraId="79A31DCC" w14:textId="77777777" w:rsidR="00290940" w:rsidRPr="006B2197" w:rsidRDefault="00290940" w:rsidP="00290940">
      <w:pPr>
        <w:pStyle w:val="BodyJUST2CE"/>
        <w:rPr>
          <w:lang w:val="en-US"/>
        </w:rPr>
      </w:pPr>
      <w:r w:rsidRPr="006B2197">
        <w:rPr>
          <w:lang w:val="en-US"/>
        </w:rPr>
        <w:t>Total corporate profit in each area is:</w:t>
      </w:r>
    </w:p>
    <w:p w14:paraId="01BB0117" w14:textId="3724140B" w:rsidR="00290940" w:rsidRPr="006B2197" w:rsidRDefault="00290940" w:rsidP="00290940">
      <w:pPr>
        <w:pStyle w:val="BodyJUST2CE"/>
        <w:rPr>
          <w:lang w:val="en-US"/>
        </w:rPr>
      </w:pPr>
      <m:oMath>
        <m:r>
          <w:rPr>
            <w:rFonts w:ascii="Cambria Math" w:hAnsi="Cambria Math"/>
            <w:lang w:val="en-US"/>
          </w:rPr>
          <m:t>F</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Y</m:t>
        </m:r>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F</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A</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(13)</w:t>
      </w:r>
    </w:p>
    <w:p w14:paraId="7E258B12" w14:textId="15F511A5" w:rsidR="00290940" w:rsidRPr="006B2197" w:rsidRDefault="00290940" w:rsidP="00290940">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z</m:t>
            </m:r>
          </m:sup>
        </m:sSubSup>
      </m:oMath>
      <w:r w:rsidRPr="006B2197">
        <w:rPr>
          <w:lang w:val="en-US"/>
        </w:rPr>
        <w:t xml:space="preserve"> is the interest rate on loans obtained by production firms (</w:t>
      </w:r>
      <m:oMath>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F</m:t>
            </m:r>
          </m:sub>
          <m:sup>
            <m:r>
              <w:rPr>
                <w:rFonts w:ascii="Cambria Math" w:hAnsi="Cambria Math"/>
                <w:lang w:val="en-US"/>
              </w:rPr>
              <m:t>z</m:t>
            </m:r>
          </m:sup>
        </m:sSubSup>
      </m:oMath>
      <w:r w:rsidRPr="006B2197">
        <w:rPr>
          <w:lang w:val="en-US"/>
        </w:rPr>
        <w:t xml:space="preserve">), and </w:t>
      </w:r>
      <m:oMath>
        <m:r>
          <w:rPr>
            <w:rFonts w:ascii="Cambria Math" w:hAnsi="Cambria Math"/>
            <w:lang w:val="en-US"/>
          </w:rPr>
          <m:t>A</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Pr="006B2197">
        <w:rPr>
          <w:lang w:val="en-US"/>
        </w:rPr>
        <w:t xml:space="preserve"> are amortization funds.</w:t>
      </w:r>
    </w:p>
    <w:p w14:paraId="015528D5" w14:textId="77777777" w:rsidR="00290940" w:rsidRPr="006B2197" w:rsidRDefault="00290940" w:rsidP="00290940">
      <w:pPr>
        <w:pStyle w:val="BodyJUST2CE"/>
        <w:rPr>
          <w:lang w:val="en-US"/>
        </w:rPr>
      </w:pPr>
      <w:r w:rsidRPr="006B2197">
        <w:rPr>
          <w:lang w:val="en-US"/>
        </w:rPr>
        <w:lastRenderedPageBreak/>
        <w:t>Productions firms can retain a supplementary share of profits, in addition to using funds for amortization:</w:t>
      </w:r>
    </w:p>
    <w:p w14:paraId="3B0C1E2A" w14:textId="6C4CBC8F" w:rsidR="00290940" w:rsidRPr="006B2197" w:rsidRDefault="00290940" w:rsidP="00290940">
      <w:pPr>
        <w:pStyle w:val="BodyJUST2CE"/>
        <w:rPr>
          <w:lang w:val="en-US"/>
        </w:rPr>
      </w:pPr>
      <m:oMath>
        <m:r>
          <w:rPr>
            <w:rFonts w:ascii="Cambria Math" w:hAnsi="Cambria Math"/>
            <w:lang w:val="en-US"/>
          </w:rPr>
          <m:t>F</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u</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ω</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F</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r>
      <w:r w:rsidR="00D07460" w:rsidRPr="006B2197">
        <w:rPr>
          <w:lang w:val="en-US"/>
        </w:rPr>
        <w:tab/>
        <w:t>(14)</w:t>
      </w:r>
    </w:p>
    <w:p w14:paraId="5AEE003B" w14:textId="6EA2E4E6" w:rsidR="00290940" w:rsidRPr="006B2197" w:rsidRDefault="00290940" w:rsidP="00290940">
      <w:pPr>
        <w:pStyle w:val="BodyJUST2CE"/>
        <w:rPr>
          <w:lang w:val="en-US"/>
        </w:rPr>
      </w:pPr>
      <w:r w:rsidRPr="006B2197">
        <w:rPr>
          <w:lang w:val="en-US"/>
        </w:rPr>
        <w:t xml:space="preserve">where </w:t>
      </w:r>
      <m:oMath>
        <m:sSup>
          <m:sSupPr>
            <m:ctrlPr>
              <w:rPr>
                <w:rFonts w:ascii="Cambria Math" w:hAnsi="Cambria Math"/>
                <w:lang w:val="en-US"/>
              </w:rPr>
            </m:ctrlPr>
          </m:sSupPr>
          <m:e>
            <m:r>
              <w:rPr>
                <w:rFonts w:ascii="Cambria Math" w:hAnsi="Cambria Math"/>
                <w:lang w:val="en-US"/>
              </w:rPr>
              <m:t>ω</m:t>
            </m:r>
          </m:e>
          <m:sup>
            <m:r>
              <w:rPr>
                <w:rFonts w:ascii="Cambria Math" w:hAnsi="Cambria Math"/>
                <w:lang w:val="en-US"/>
              </w:rPr>
              <m:t>z</m:t>
            </m:r>
          </m:sup>
        </m:sSup>
      </m:oMath>
      <w:r w:rsidRPr="006B2197">
        <w:rPr>
          <w:lang w:val="en-US"/>
        </w:rPr>
        <w:t xml:space="preserve"> is the percentage of (additional) undistributed profits of firms.</w:t>
      </w:r>
    </w:p>
    <w:p w14:paraId="4F9243DB" w14:textId="1AE55F1A" w:rsidR="008418EB" w:rsidRPr="006B2197" w:rsidRDefault="008418EB" w:rsidP="003D23A5">
      <w:pPr>
        <w:pStyle w:val="Othertitles"/>
      </w:pPr>
      <w:bookmarkStart w:id="82" w:name="_Toc157521528"/>
      <w:bookmarkStart w:id="83" w:name="production-firms-capital"/>
      <w:r w:rsidRPr="006B2197">
        <w:t xml:space="preserve">[A.3] Production </w:t>
      </w:r>
      <w:r w:rsidR="009F61ED" w:rsidRPr="006B2197">
        <w:t xml:space="preserve">Firms </w:t>
      </w:r>
      <w:r w:rsidRPr="006B2197">
        <w:t>(</w:t>
      </w:r>
      <w:r w:rsidR="009F61ED" w:rsidRPr="006B2197">
        <w:t>Capital</w:t>
      </w:r>
      <w:r w:rsidRPr="006B2197">
        <w:t>)</w:t>
      </w:r>
      <w:bookmarkEnd w:id="82"/>
    </w:p>
    <w:p w14:paraId="3941FBF4" w14:textId="77777777" w:rsidR="008418EB" w:rsidRPr="006B2197" w:rsidRDefault="008418EB" w:rsidP="008418EB">
      <w:pPr>
        <w:pStyle w:val="BodyJUST2CE"/>
      </w:pPr>
      <w:r w:rsidRPr="006B2197">
        <w:t>Firms need fixed capital (in addition to labour and circulating capital inputs) to produce. It is assumed that each industry has its own capital requirement. The target stock of fixed capital, expressed in real terms, is therefore:</w:t>
      </w:r>
    </w:p>
    <w:p w14:paraId="336B9FDA" w14:textId="7708EA8E" w:rsidR="008418EB" w:rsidRPr="006B2197" w:rsidRDefault="00000000" w:rsidP="008418EB">
      <w:pPr>
        <w:pStyle w:val="BodyJUST2CE"/>
      </w:pPr>
      <m:oMath>
        <m:sSup>
          <m:sSupPr>
            <m:ctrlPr>
              <w:rPr>
                <w:rFonts w:ascii="Cambria Math" w:hAnsi="Cambria Math"/>
              </w:rPr>
            </m:ctrlPr>
          </m:sSupPr>
          <m:e>
            <m:r>
              <w:rPr>
                <w:rFonts w:ascii="Cambria Math" w:hAnsi="Cambria Math"/>
              </w:rPr>
              <m:t>k</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nor/>
              </m:rPr>
              <m:t>p</m:t>
            </m:r>
          </m:e>
          <m:sub>
            <m:r>
              <m:rPr>
                <m:sty m:val="p"/>
              </m:rPr>
              <w:rPr>
                <w:rFonts w:ascii="Cambria Math" w:hAnsi="Cambria Math"/>
              </w:rPr>
              <m:t>-</m:t>
            </m:r>
            <m:r>
              <w:rPr>
                <w:rFonts w:ascii="Cambria Math" w:hAnsi="Cambria Math"/>
              </w:rPr>
              <m:t>1</m:t>
            </m:r>
          </m:sub>
          <m:sup>
            <m:r>
              <w:rPr>
                <w:rFonts w:ascii="Cambria Math" w:hAnsi="Cambria Math"/>
              </w:rPr>
              <m:t>zT</m:t>
            </m:r>
          </m:sup>
        </m:sSub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nor/>
                  </m:rPr>
                  <m:t>h</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m:rPr>
                    <m:nor/>
                  </m:rPr>
                  <m:t>x</m:t>
                </m:r>
              </m:e>
              <m:sub>
                <m:r>
                  <m:rPr>
                    <m:sty m:val="p"/>
                  </m:rPr>
                  <w:rPr>
                    <w:rFonts w:ascii="Cambria Math" w:hAnsi="Cambria Math"/>
                  </w:rPr>
                  <m:t>-</m:t>
                </m:r>
                <m:r>
                  <w:rPr>
                    <w:rFonts w:ascii="Cambria Math" w:hAnsi="Cambria Math"/>
                  </w:rPr>
                  <m:t>1</m:t>
                </m:r>
              </m:sub>
              <m:sup>
                <m:r>
                  <w:rPr>
                    <w:rFonts w:ascii="Cambria Math" w:hAnsi="Cambria Math"/>
                  </w:rPr>
                  <m:t>z</m:t>
                </m:r>
              </m:sup>
            </m:sSubSup>
          </m:e>
        </m:d>
        <m:r>
          <m:rPr>
            <m:sty m:val="p"/>
          </m:rP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z</m:t>
                </m:r>
              </m:sup>
            </m:sSubSup>
          </m:den>
        </m:f>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(15)</w:t>
      </w:r>
    </w:p>
    <w:p w14:paraId="42E02A5D" w14:textId="6A5CB53E" w:rsidR="008418EB" w:rsidRPr="006B2197" w:rsidRDefault="008418EB" w:rsidP="008418EB">
      <w:pPr>
        <w:pStyle w:val="BodyJUST2CE"/>
      </w:pPr>
      <w:r w:rsidRPr="006B2197">
        <w:t xml:space="preserve">where </w:t>
      </w:r>
      <m:oMath>
        <m:sSup>
          <m:sSupPr>
            <m:ctrlPr>
              <w:rPr>
                <w:rFonts w:ascii="Cambria Math" w:hAnsi="Cambria Math"/>
              </w:rPr>
            </m:ctrlPr>
          </m:sSupPr>
          <m:e>
            <m:r>
              <m:rPr>
                <m:nor/>
              </m:rPr>
              <m:t>h</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z</m:t>
            </m:r>
          </m:sup>
        </m:sSubSup>
        <m:r>
          <m:rPr>
            <m:sty m:val="p"/>
          </m:rPr>
          <w:rPr>
            <w:rFonts w:ascii="Cambria Math" w:hAnsi="Cambria Math"/>
          </w:rPr>
          <m:t>}</m:t>
        </m:r>
      </m:oMath>
      <w:r w:rsidRPr="006B2197">
        <w:t xml:space="preserve"> is the column vector of industry-specific target capital to output ratios.</w:t>
      </w:r>
      <w:r w:rsidRPr="006B2197">
        <w:rPr>
          <w:vertAlign w:val="superscript"/>
        </w:rPr>
        <w:footnoteReference w:id="9"/>
      </w:r>
    </w:p>
    <w:p w14:paraId="2CC60628" w14:textId="0984C766" w:rsidR="008418EB" w:rsidRPr="006B2197" w:rsidRDefault="008418EB" w:rsidP="008418EB">
      <w:pPr>
        <w:pStyle w:val="BodyJUST2CE"/>
      </w:pPr>
      <w:r w:rsidRPr="006B2197">
        <w:t>The real gross</w:t>
      </w:r>
      <w:r w:rsidR="00FD5994">
        <w:t xml:space="preserve"> private</w:t>
      </w:r>
      <w:r w:rsidRPr="006B2197">
        <w:t xml:space="preserve"> investment adjusts in such a way to bridge the gap between the actual capital stock (at the beginning of the period) and its target level:</w:t>
      </w:r>
    </w:p>
    <w:p w14:paraId="43E6F43D" w14:textId="27BA01BB" w:rsidR="008418EB" w:rsidRPr="006B2197" w:rsidRDefault="00000000" w:rsidP="008418EB">
      <w:pPr>
        <w:pStyle w:val="BodyJUST2CE"/>
      </w:pPr>
      <m:oMath>
        <m:sSubSup>
          <m:sSubSupPr>
            <m:ctrlPr>
              <w:rPr>
                <w:rFonts w:ascii="Cambria Math" w:hAnsi="Cambria Math"/>
              </w:rPr>
            </m:ctrlPr>
          </m:sSubSupPr>
          <m:e>
            <m:r>
              <w:rPr>
                <w:rFonts w:ascii="Cambria Math" w:hAnsi="Cambria Math"/>
              </w:rPr>
              <m:t>i</m:t>
            </m:r>
          </m:e>
          <m:sub>
            <m:r>
              <w:rPr>
                <w:rFonts w:ascii="Cambria Math" w:hAnsi="Cambria Math"/>
              </w:rPr>
              <m:t>d</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z</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m:t>
                </m:r>
                <m:r>
                  <w:rPr>
                    <w:rFonts w:ascii="Cambria Math" w:hAnsi="Cambria Math"/>
                  </w:rPr>
                  <m:t>1</m:t>
                </m:r>
              </m:sub>
              <m:sup>
                <m:r>
                  <w:rPr>
                    <w:rFonts w:ascii="Cambria Math" w:hAnsi="Cambria Math"/>
                  </w:rPr>
                  <m:t>z</m:t>
                </m:r>
              </m:sup>
            </m:sSubSup>
          </m:e>
        </m:d>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(16)</w:t>
      </w:r>
    </w:p>
    <w:p w14:paraId="0E349B7C" w14:textId="686EBA0E" w:rsidR="008418EB" w:rsidRPr="006B2197" w:rsidRDefault="008418EB" w:rsidP="008418EB">
      <w:pPr>
        <w:pStyle w:val="BodyJUST2CE"/>
      </w:pPr>
      <w:r w:rsidRPr="006B2197">
        <w:t xml:space="preserve">where </w:t>
      </w:r>
      <m:oMath>
        <m:sSup>
          <m:sSupPr>
            <m:ctrlPr>
              <w:rPr>
                <w:rFonts w:ascii="Cambria Math" w:hAnsi="Cambria Math"/>
              </w:rPr>
            </m:ctrlPr>
          </m:sSupPr>
          <m:e>
            <m:r>
              <w:rPr>
                <w:rFonts w:ascii="Cambria Math" w:hAnsi="Cambria Math"/>
              </w:rPr>
              <m:t>γ</m:t>
            </m:r>
          </m:e>
          <m:sup>
            <m:r>
              <w:rPr>
                <w:rFonts w:ascii="Cambria Math" w:hAnsi="Cambria Math"/>
              </w:rPr>
              <m:t>z</m:t>
            </m:r>
          </m:sup>
        </m:sSup>
      </m:oMath>
      <w:r w:rsidRPr="006B2197">
        <w:t xml:space="preserve"> defines the speed of adjustment, and </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Pr="006B2197">
        <w:t xml:space="preserve"> is real capital depreciation.</w:t>
      </w:r>
    </w:p>
    <w:p w14:paraId="133D96ED" w14:textId="281AFFE0" w:rsidR="008418EB" w:rsidRPr="006B2197" w:rsidRDefault="008418EB" w:rsidP="008418EB">
      <w:pPr>
        <w:pStyle w:val="BodyJUST2CE"/>
      </w:pPr>
      <w:r w:rsidRPr="006B2197">
        <w:t xml:space="preserve">The current </w:t>
      </w:r>
      <w:r w:rsidR="00FD5994">
        <w:t xml:space="preserve">private </w:t>
      </w:r>
      <w:r w:rsidRPr="006B2197">
        <w:t xml:space="preserve">capital stock depreciates according to a constant ratio, </w:t>
      </w:r>
      <m:oMath>
        <m:sSup>
          <m:sSupPr>
            <m:ctrlPr>
              <w:rPr>
                <w:rFonts w:ascii="Cambria Math" w:hAnsi="Cambria Math"/>
              </w:rPr>
            </m:ctrlPr>
          </m:sSupPr>
          <m:e>
            <m:r>
              <w:rPr>
                <w:rFonts w:ascii="Cambria Math" w:hAnsi="Cambria Math"/>
              </w:rPr>
              <m:t>δ</m:t>
            </m:r>
          </m:e>
          <m:sup>
            <m:r>
              <w:rPr>
                <w:rFonts w:ascii="Cambria Math" w:hAnsi="Cambria Math"/>
              </w:rPr>
              <m:t>z</m:t>
            </m:r>
          </m:sup>
        </m:sSup>
      </m:oMath>
      <w:r w:rsidRPr="006B2197">
        <w:t>, so that:</w:t>
      </w:r>
    </w:p>
    <w:p w14:paraId="3CD3C263" w14:textId="2EACC72D" w:rsidR="008418EB" w:rsidRPr="006B2197" w:rsidRDefault="008418EB" w:rsidP="008418EB">
      <w:pPr>
        <w:pStyle w:val="BodyJUST2CE"/>
      </w:pP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m:t>
            </m:r>
            <m:r>
              <w:rPr>
                <w:rFonts w:ascii="Cambria Math" w:hAnsi="Cambria Math"/>
              </w:rPr>
              <m:t>1</m:t>
            </m:r>
          </m:sub>
          <m:sup>
            <m:r>
              <w:rPr>
                <w:rFonts w:ascii="Cambria Math" w:hAnsi="Cambria Math"/>
              </w:rPr>
              <m:t>z</m:t>
            </m:r>
          </m:sup>
        </m:sSubSup>
      </m:oMath>
      <w:r w:rsidRPr="006B2197">
        <w:tab/>
      </w:r>
      <w:r w:rsidRPr="006B2197">
        <w:tab/>
      </w:r>
      <w:r w:rsidRPr="006B2197">
        <w:tab/>
      </w:r>
      <w:r w:rsidRPr="006B2197">
        <w:tab/>
      </w:r>
      <w:r w:rsidRPr="006B2197">
        <w:tab/>
      </w:r>
      <w:r w:rsidRPr="006B2197">
        <w:tab/>
      </w:r>
      <w:r w:rsidRPr="006B2197">
        <w:tab/>
      </w:r>
      <w:r w:rsidRPr="006B2197">
        <w:tab/>
      </w:r>
      <w:r w:rsidRPr="006B2197">
        <w:tab/>
      </w:r>
      <w:r w:rsidRPr="006B2197">
        <w:tab/>
      </w:r>
      <w:r w:rsidRPr="006B2197">
        <w:tab/>
        <w:t>(17)</w:t>
      </w:r>
    </w:p>
    <w:p w14:paraId="22D523F6" w14:textId="31E44D23" w:rsidR="008418EB" w:rsidRPr="006B2197" w:rsidRDefault="008418EB" w:rsidP="008418EB">
      <w:pPr>
        <w:pStyle w:val="BodyJUST2CE"/>
      </w:pPr>
      <w:r w:rsidRPr="006B2197">
        <w:t>It follows that the real stock of current fixed</w:t>
      </w:r>
      <w:r w:rsidR="00FD5994">
        <w:t xml:space="preserve"> private </w:t>
      </w:r>
      <w:r w:rsidRPr="006B2197">
        <w:t>capital</w:t>
      </w:r>
      <w:r w:rsidR="00FD5994">
        <w:t xml:space="preserve"> stock</w:t>
      </w:r>
      <w:r w:rsidRPr="006B2197">
        <w:t xml:space="preserve"> in each area is:</w:t>
      </w:r>
    </w:p>
    <w:p w14:paraId="65D15F98" w14:textId="0F645338" w:rsidR="008418EB" w:rsidRPr="006B2197" w:rsidRDefault="00000000" w:rsidP="008418EB">
      <w:pPr>
        <w:pStyle w:val="BodyJUST2CE"/>
      </w:pPr>
      <m:oMath>
        <m:sSup>
          <m:sSupPr>
            <m:ctrlPr>
              <w:rPr>
                <w:rFonts w:ascii="Cambria Math" w:hAnsi="Cambria Math"/>
              </w:rPr>
            </m:ctrlPr>
          </m:sSupPr>
          <m:e>
            <m:r>
              <w:rPr>
                <w:rFonts w:ascii="Cambria Math" w:hAnsi="Cambria Math"/>
              </w:rPr>
              <m:t>k</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(18)</w:t>
      </w:r>
    </w:p>
    <w:p w14:paraId="2C4D3225" w14:textId="777D5BAF" w:rsidR="008418EB" w:rsidRPr="006B2197" w:rsidRDefault="008418EB" w:rsidP="008418EB">
      <w:pPr>
        <w:pStyle w:val="BodyJUST2CE"/>
      </w:pPr>
      <w:r w:rsidRPr="006B2197">
        <w:t>Amortization funds are used to fund the replacement of depleted</w:t>
      </w:r>
      <w:r w:rsidR="00FD5994">
        <w:t xml:space="preserve"> private</w:t>
      </w:r>
      <w:r w:rsidRPr="006B2197">
        <w:t xml:space="preserve"> capital:</w:t>
      </w:r>
    </w:p>
    <w:p w14:paraId="28898CCF" w14:textId="12B3D19C" w:rsidR="008418EB" w:rsidRPr="006B2197" w:rsidRDefault="008418EB" w:rsidP="008418EB">
      <w:pPr>
        <w:pStyle w:val="BodyJUST2CE"/>
      </w:pPr>
      <m:oMath>
        <m:r>
          <w:rPr>
            <w:rFonts w:ascii="Cambria Math" w:hAnsi="Cambria Math"/>
          </w:rPr>
          <m:t>A</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z</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oMath>
      <w:r w:rsidRPr="006B2197">
        <w:tab/>
      </w:r>
      <w:r w:rsidRPr="006B2197">
        <w:tab/>
      </w:r>
      <w:r w:rsidRPr="006B2197">
        <w:tab/>
      </w:r>
      <w:r w:rsidRPr="006B2197">
        <w:tab/>
      </w:r>
      <w:r w:rsidRPr="006B2197">
        <w:tab/>
      </w:r>
      <w:r w:rsidRPr="006B2197">
        <w:tab/>
      </w:r>
      <w:r w:rsidRPr="006B2197">
        <w:tab/>
      </w:r>
      <w:r w:rsidRPr="006B2197">
        <w:tab/>
      </w:r>
      <w:r w:rsidRPr="006B2197">
        <w:tab/>
      </w:r>
      <w:r w:rsidRPr="006B2197">
        <w:tab/>
        <w:t>(19)</w:t>
      </w:r>
    </w:p>
    <w:p w14:paraId="3FEBB319" w14:textId="77777777" w:rsidR="008418EB" w:rsidRPr="006B2197" w:rsidRDefault="008418EB" w:rsidP="008418EB">
      <w:pPr>
        <w:pStyle w:val="BodyJUST2CE"/>
      </w:pPr>
      <w:r w:rsidRPr="006B2197">
        <w:t>The stock of bank loans obtained by production firms is defined as a residual variable:</w:t>
      </w:r>
    </w:p>
    <w:p w14:paraId="50428E03" w14:textId="3277F5AD" w:rsidR="008418EB" w:rsidRPr="006B2197" w:rsidRDefault="00000000" w:rsidP="008418EB">
      <w:pPr>
        <w:pStyle w:val="BodyJUST2CE"/>
      </w:pPr>
      <m:oMath>
        <m:sSubSup>
          <m:sSubSupPr>
            <m:ctrlPr>
              <w:rPr>
                <w:rFonts w:ascii="Cambria Math" w:hAnsi="Cambria Math"/>
              </w:rPr>
            </m:ctrlPr>
          </m:sSubSupPr>
          <m:e>
            <m:r>
              <w:rPr>
                <w:rFonts w:ascii="Cambria Math" w:hAnsi="Cambria Math"/>
              </w:rPr>
              <m:t>L</m:t>
            </m:r>
          </m:e>
          <m:sub>
            <m:r>
              <w:rPr>
                <w:rFonts w:ascii="Cambria Math" w:hAnsi="Cambria Math"/>
              </w:rPr>
              <m:t>F</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d</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r>
          <w:rPr>
            <w:rFonts w:ascii="Cambria Math" w:hAnsi="Cambria Math"/>
          </w:rPr>
          <m:t>F</m:t>
        </m:r>
        <m:sSubSup>
          <m:sSubSupPr>
            <m:ctrlPr>
              <w:rPr>
                <w:rFonts w:ascii="Cambria Math" w:hAnsi="Cambria Math"/>
              </w:rPr>
            </m:ctrlPr>
          </m:sSubSupPr>
          <m:e>
            <m:r>
              <w:rPr>
                <w:rFonts w:ascii="Cambria Math" w:hAnsi="Cambria Math"/>
              </w:rPr>
              <m:t>F</m:t>
            </m:r>
          </m:e>
          <m:sub>
            <m:r>
              <w:rPr>
                <w:rFonts w:ascii="Cambria Math" w:hAnsi="Cambria Math"/>
              </w:rPr>
              <m:t>u</m:t>
            </m:r>
          </m:sub>
          <m:sup>
            <m:r>
              <w:rPr>
                <w:rFonts w:ascii="Cambria Math" w:hAnsi="Cambria Math"/>
              </w:rPr>
              <m:t>z</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(20)</w:t>
      </w:r>
    </w:p>
    <w:p w14:paraId="244EF151" w14:textId="0D3C3FB7" w:rsidR="008418EB" w:rsidRPr="006B2197" w:rsidRDefault="008418EB" w:rsidP="008418EB">
      <w:pPr>
        <w:pStyle w:val="BodyJUST2CE"/>
      </w:pPr>
      <w:r w:rsidRPr="006B2197">
        <w:t xml:space="preserve">where </w:t>
      </w:r>
      <m:oMath>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oMath>
      <w:r w:rsidRPr="006B2197">
        <w:t xml:space="preserve"> is the nominal value of the stock of shares issued by production firms.</w:t>
      </w:r>
    </w:p>
    <w:p w14:paraId="038C7D4E" w14:textId="77777777" w:rsidR="008418EB" w:rsidRPr="006B2197" w:rsidRDefault="008418EB" w:rsidP="008418EB">
      <w:pPr>
        <w:pStyle w:val="BodyJUST2CE"/>
      </w:pPr>
      <w:r w:rsidRPr="006B2197">
        <w:t>For the sake of simplicity, we assume that share issues are completely demand driven:</w:t>
      </w:r>
    </w:p>
    <w:p w14:paraId="3FAFDAC0" w14:textId="4DE13BC0" w:rsidR="008418EB" w:rsidRPr="006B2197" w:rsidRDefault="00000000" w:rsidP="008418EB">
      <w:pPr>
        <w:pStyle w:val="BodyJUST2CE"/>
      </w:pPr>
      <m:oMath>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f</m:t>
            </m:r>
          </m:sub>
          <m:sup>
            <m:r>
              <w:rPr>
                <w:rFonts w:ascii="Cambria Math" w:hAnsi="Cambria Math"/>
              </w:rPr>
              <m:t>z</m:t>
            </m:r>
          </m:sup>
        </m:sSubSup>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(21)</w:t>
      </w:r>
    </w:p>
    <w:p w14:paraId="5867C12E" w14:textId="05D2DF5C" w:rsidR="008418EB" w:rsidRPr="006B2197" w:rsidRDefault="008418EB" w:rsidP="008418EB">
      <w:pPr>
        <w:pStyle w:val="BodyJUST2CE"/>
      </w:pPr>
      <w:r w:rsidRPr="006B2197">
        <w:t xml:space="preserve">where </w:t>
      </w:r>
      <m:oMath>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oMath>
      <w:r w:rsidRPr="006B2197">
        <w:t xml:space="preserve"> is nominal stock of domestic shares held by domestic investors and </w:t>
      </w:r>
      <m:oMath>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f</m:t>
            </m:r>
          </m:sub>
          <m:sup>
            <m:r>
              <w:rPr>
                <w:rFonts w:ascii="Cambria Math" w:hAnsi="Cambria Math"/>
              </w:rPr>
              <m:t>z</m:t>
            </m:r>
          </m:sup>
        </m:sSubSup>
      </m:oMath>
      <w:r w:rsidRPr="006B2197">
        <w:t xml:space="preserve"> is the portion held by foreign investors.</w:t>
      </w:r>
    </w:p>
    <w:p w14:paraId="1F6ADBDA" w14:textId="77777777" w:rsidR="008418EB" w:rsidRPr="006B2197" w:rsidRDefault="008418EB" w:rsidP="008418EB">
      <w:pPr>
        <w:pStyle w:val="BodyJUST2CE"/>
      </w:pPr>
      <w:r w:rsidRPr="006B2197">
        <w:t>The supply of domestic shares to foreign investors, expressed in domestic currency, is therefore:</w:t>
      </w:r>
    </w:p>
    <w:p w14:paraId="61810160" w14:textId="422C5D23" w:rsidR="008418EB" w:rsidRPr="006B2197" w:rsidRDefault="00000000" w:rsidP="008418EB">
      <w:pPr>
        <w:pStyle w:val="BodyJUST2CE"/>
      </w:pPr>
      <m:oMath>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f</m:t>
            </m:r>
          </m:sub>
          <m:sup>
            <m:r>
              <w:rPr>
                <w:rFonts w:ascii="Cambria Math" w:hAnsi="Cambria Math"/>
              </w:rPr>
              <m:t>z</m:t>
            </m:r>
          </m:sup>
        </m:sSubSup>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(22)</w:t>
      </w:r>
    </w:p>
    <w:p w14:paraId="2D1EAF25" w14:textId="77777777" w:rsidR="008418EB" w:rsidRPr="006B2197" w:rsidRDefault="008418EB" w:rsidP="008418EB">
      <w:pPr>
        <w:pStyle w:val="BodyJUST2CE"/>
      </w:pPr>
      <w:r w:rsidRPr="006B2197">
        <w:lastRenderedPageBreak/>
        <w:t>The return rate (in addition to percentage capital gains) on shares issued by production firms of each area is:</w:t>
      </w:r>
    </w:p>
    <w:p w14:paraId="0D31EE2B" w14:textId="2E8FB592" w:rsidR="008418EB" w:rsidRPr="006B2197" w:rsidRDefault="00000000" w:rsidP="008418EB">
      <w:pPr>
        <w:pStyle w:val="BodyJUST2CE"/>
      </w:pPr>
      <m:oMath>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z</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z</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z</m:t>
                </m:r>
              </m:sup>
            </m:sSup>
          </m:num>
          <m:den>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den>
        </m:f>
      </m:oMath>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r>
      <w:r w:rsidR="008418EB" w:rsidRPr="006B2197">
        <w:tab/>
        <w:t>(23)</w:t>
      </w:r>
    </w:p>
    <w:p w14:paraId="4F8AA549" w14:textId="00EEB864" w:rsidR="008418EB" w:rsidRPr="006B2197" w:rsidRDefault="008418EB" w:rsidP="008418EB">
      <w:pPr>
        <w:pStyle w:val="BodyJUST2CE"/>
      </w:pPr>
      <w:r w:rsidRPr="006B2197">
        <w:t xml:space="preserve">Finally, total dividends </w:t>
      </w:r>
      <w:r w:rsidR="00176742" w:rsidRPr="006B2197">
        <w:t xml:space="preserve">(from non-financial firms) </w:t>
      </w:r>
      <w:r w:rsidRPr="006B2197">
        <w:t>received by investors in each area are:</w:t>
      </w:r>
    </w:p>
    <w:p w14:paraId="14F3CE2B" w14:textId="7287B2B8" w:rsidR="008418EB" w:rsidRPr="006B2197" w:rsidRDefault="008418EB" w:rsidP="008418EB">
      <w:pPr>
        <w:pStyle w:val="BodyJUST2CE"/>
      </w:pPr>
      <m:oMath>
        <m:r>
          <w:rPr>
            <w:rFonts w:ascii="Cambria Math" w:hAnsi="Cambria Math"/>
          </w:rPr>
          <m:t>DI</m:t>
        </m:r>
        <m:sSup>
          <m:sSupPr>
            <m:ctrlPr>
              <w:rPr>
                <w:rFonts w:ascii="Cambria Math" w:hAnsi="Cambria Math"/>
              </w:rPr>
            </m:ctrlPr>
          </m:sSupPr>
          <m:e>
            <m:r>
              <w:rPr>
                <w:rFonts w:ascii="Cambria Math" w:hAnsi="Cambria Math"/>
              </w:rPr>
              <m:t>V</m:t>
            </m:r>
          </m:e>
          <m:sup>
            <m:r>
              <w:rPr>
                <w:rFonts w:ascii="Cambria Math" w:hAnsi="Cambria Math"/>
              </w:rPr>
              <m:t>z</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z</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f</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f</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f</m:t>
                </m:r>
              </m:sup>
            </m:sSubSup>
          </m:den>
        </m:f>
      </m:oMath>
      <w:r w:rsidRPr="006B2197">
        <w:tab/>
      </w:r>
      <w:r w:rsidRPr="006B2197">
        <w:tab/>
      </w:r>
      <w:r w:rsidRPr="006B2197">
        <w:tab/>
      </w:r>
      <w:r w:rsidRPr="006B2197">
        <w:tab/>
      </w:r>
      <w:r w:rsidRPr="006B2197">
        <w:tab/>
      </w:r>
      <w:r w:rsidRPr="006B2197">
        <w:tab/>
      </w:r>
      <w:r w:rsidRPr="006B2197">
        <w:tab/>
        <w:t>(24)</w:t>
      </w:r>
    </w:p>
    <w:p w14:paraId="683909A1" w14:textId="6C7E2B5B" w:rsidR="008418EB" w:rsidRPr="006B2197" w:rsidRDefault="008418EB" w:rsidP="003D23A5">
      <w:pPr>
        <w:pStyle w:val="Othertitles"/>
      </w:pPr>
      <w:bookmarkStart w:id="84" w:name="_Toc157521529"/>
      <w:bookmarkEnd w:id="83"/>
      <w:r w:rsidRPr="006B2197">
        <w:t xml:space="preserve">[A.4] Commercial </w:t>
      </w:r>
      <w:r w:rsidR="009F61ED" w:rsidRPr="006B2197">
        <w:t>Banks</w:t>
      </w:r>
      <w:bookmarkEnd w:id="84"/>
    </w:p>
    <w:p w14:paraId="26F933E3" w14:textId="3EFEBB8F" w:rsidR="0004225B" w:rsidRPr="006B2197" w:rsidRDefault="0004225B" w:rsidP="0004225B">
      <w:pPr>
        <w:pStyle w:val="BodyJUST2CE"/>
      </w:pPr>
      <w:r w:rsidRPr="006B2197">
        <w:t>For the sake of simplicity, it is assumed that commercial banks are always ready to finance firms</w:t>
      </w:r>
      <w:r w:rsidR="006D4761">
        <w:t>’</w:t>
      </w:r>
      <w:r w:rsidRPr="006B2197">
        <w:t xml:space="preserve"> production plans and to fund private investment and consumption expenditures. Supplied loans are, therefore, demand driven:</w:t>
      </w:r>
    </w:p>
    <w:p w14:paraId="41485964" w14:textId="5849AA29" w:rsidR="0004225B" w:rsidRPr="006B2197" w:rsidRDefault="00000000" w:rsidP="0004225B">
      <w:pPr>
        <w:pStyle w:val="BodyJUST2CE"/>
      </w:pPr>
      <m:oMath>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F</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sub>
          <m:sup>
            <m:r>
              <w:rPr>
                <w:rFonts w:ascii="Cambria Math" w:hAnsi="Cambria Math"/>
              </w:rPr>
              <m:t>z</m:t>
            </m:r>
          </m:sup>
        </m:sSubSup>
      </m:oMath>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t>(25)</w:t>
      </w:r>
    </w:p>
    <w:p w14:paraId="0F9A2793" w14:textId="77777777" w:rsidR="0004225B" w:rsidRPr="006B2197" w:rsidRDefault="0004225B" w:rsidP="0004225B">
      <w:pPr>
        <w:pStyle w:val="BodyJUST2CE"/>
      </w:pPr>
      <w:r w:rsidRPr="006B2197">
        <w:t>Banks provide deposits on demand:</w:t>
      </w:r>
    </w:p>
    <w:p w14:paraId="27ECE881" w14:textId="1D06309A" w:rsidR="0004225B" w:rsidRPr="006B2197" w:rsidRDefault="00000000" w:rsidP="0004225B">
      <w:pPr>
        <w:pStyle w:val="BodyJUST2CE"/>
      </w:pPr>
      <m:oMath>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h</m:t>
            </m:r>
          </m:sub>
          <m:sup>
            <m:r>
              <w:rPr>
                <w:rFonts w:ascii="Cambria Math" w:hAnsi="Cambria Math"/>
              </w:rPr>
              <m:t>z</m:t>
            </m:r>
          </m:sup>
        </m:sSubSup>
      </m:oMath>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t>(26)</w:t>
      </w:r>
    </w:p>
    <w:p w14:paraId="46A055E2" w14:textId="77777777" w:rsidR="0004225B" w:rsidRPr="006B2197" w:rsidRDefault="0004225B" w:rsidP="0004225B">
      <w:pPr>
        <w:pStyle w:val="BodyJUST2CE"/>
      </w:pPr>
      <w:r w:rsidRPr="006B2197">
        <w:t>Because of cash (or state money), deposits collected by the banks may exceed those created by granting loans to the firms. If this happens, banks hold government bills as the asset counterpart of extra-deposits. Conversely, if loans exceed deposits, banks request (and obtain) advances from the central bank:</w:t>
      </w:r>
    </w:p>
    <w:p w14:paraId="100BA1B6" w14:textId="49B14314" w:rsidR="0004225B" w:rsidRPr="006B2197" w:rsidRDefault="0004225B" w:rsidP="0004225B">
      <w:pPr>
        <w:pStyle w:val="BodyJUST2CE"/>
      </w:pPr>
      <m:oMath>
        <m:r>
          <w:rPr>
            <w:rFonts w:ascii="Cambria Math" w:hAnsi="Cambria Math"/>
          </w:rPr>
          <m:t>if </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w:rPr>
            <w:rFonts w:ascii="Cambria Math" w:hAnsi="Cambria Math"/>
          </w:rPr>
          <m:t> then </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w:rPr>
            <w:rFonts w:ascii="Cambria Math" w:hAnsi="Cambria Math"/>
          </w:rPr>
          <m:t> and </m:t>
        </m:r>
        <m:sSubSup>
          <m:sSubSupPr>
            <m:ctrlPr>
              <w:rPr>
                <w:rFonts w:ascii="Cambria Math" w:hAnsi="Cambria Math"/>
              </w:rPr>
            </m:ctrlPr>
          </m:sSubSupPr>
          <m:e>
            <m:r>
              <w:rPr>
                <w:rFonts w:ascii="Cambria Math" w:hAnsi="Cambria Math"/>
              </w:rPr>
              <m:t>A</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0</m:t>
        </m:r>
      </m:oMath>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t>(27)</w:t>
      </w:r>
    </w:p>
    <w:p w14:paraId="29477818" w14:textId="4D0766CD" w:rsidR="0004225B" w:rsidRPr="006B2197" w:rsidRDefault="0004225B" w:rsidP="0004225B">
      <w:pPr>
        <w:pStyle w:val="BodyJUST2CE"/>
      </w:pPr>
      <m:oMath>
        <m:r>
          <w:rPr>
            <w:rFonts w:ascii="Cambria Math" w:hAnsi="Cambria Math"/>
          </w:rPr>
          <m:t>if </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&lt;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w:rPr>
            <w:rFonts w:ascii="Cambria Math" w:hAnsi="Cambria Math"/>
          </w:rPr>
          <m:t> then </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z</m:t>
            </m:r>
          </m:sup>
        </m:sSubSup>
        <m:r>
          <m:rPr>
            <m:sty m:val="p"/>
          </m:rPr>
          <w:rPr>
            <w:rFonts w:ascii="Cambria Math" w:hAnsi="Cambria Math"/>
          </w:rPr>
          <m:t>=</m:t>
        </m:r>
        <m:r>
          <w:rPr>
            <w:rFonts w:ascii="Cambria Math" w:hAnsi="Cambria Math"/>
          </w:rPr>
          <m:t>0 and </m:t>
        </m:r>
        <m:sSubSup>
          <m:sSubSupPr>
            <m:ctrlPr>
              <w:rPr>
                <w:rFonts w:ascii="Cambria Math" w:hAnsi="Cambria Math"/>
              </w:rPr>
            </m:ctrlPr>
          </m:sSubSupPr>
          <m:e>
            <m:r>
              <w:rPr>
                <w:rFonts w:ascii="Cambria Math" w:hAnsi="Cambria Math"/>
              </w:rPr>
              <m:t>A</m:t>
            </m:r>
          </m:e>
          <m:sub>
            <m:r>
              <w:rPr>
                <w:rFonts w:ascii="Cambria Math" w:hAnsi="Cambria Math"/>
              </w:rPr>
              <m:t>d</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oMath>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r>
      <w:r w:rsidR="00E5278C" w:rsidRPr="006B2197">
        <w:tab/>
        <w:t>(28)</w:t>
      </w:r>
    </w:p>
    <w:p w14:paraId="35D6F44E" w14:textId="163A8725" w:rsidR="0004225B" w:rsidRPr="006B2197" w:rsidRDefault="0004225B" w:rsidP="0004225B">
      <w:pPr>
        <w:pStyle w:val="BodyJUST2CE"/>
      </w:pPr>
      <w:r w:rsidRPr="006B2197">
        <w:t xml:space="preserve">where </w:t>
      </w:r>
      <m:oMath>
        <m:sSubSup>
          <m:sSubSupPr>
            <m:ctrlPr>
              <w:rPr>
                <w:rFonts w:ascii="Cambria Math" w:hAnsi="Cambria Math"/>
              </w:rPr>
            </m:ctrlPr>
          </m:sSubSupPr>
          <m:e>
            <m:r>
              <w:rPr>
                <w:rFonts w:ascii="Cambria Math" w:hAnsi="Cambria Math"/>
              </w:rPr>
              <m:t>A</m:t>
            </m:r>
          </m:e>
          <m:sub>
            <m:r>
              <w:rPr>
                <w:rFonts w:ascii="Cambria Math" w:hAnsi="Cambria Math"/>
              </w:rPr>
              <m:t>d</m:t>
            </m:r>
          </m:sub>
          <m:sup>
            <m:r>
              <w:rPr>
                <w:rFonts w:ascii="Cambria Math" w:hAnsi="Cambria Math"/>
              </w:rPr>
              <m:t>z</m:t>
            </m:r>
          </m:sup>
        </m:sSubSup>
      </m:oMath>
      <w:r w:rsidRPr="006B2197">
        <w:t xml:space="preserve"> are advances obtained by commercial banks from the central bank.</w:t>
      </w:r>
    </w:p>
    <w:p w14:paraId="12672809" w14:textId="77777777" w:rsidR="0004225B" w:rsidRPr="006B2197" w:rsidRDefault="0004225B" w:rsidP="0004225B">
      <w:pPr>
        <w:pStyle w:val="BodyJUST2CE"/>
      </w:pPr>
      <w:r w:rsidRPr="006B2197">
        <w:t>It is assumed that the interest rate on advances is nil, banks have no costs of production, and there are no compulsory reserves. As a result, bank profits equal the difference between perceived interests on loans and bills and interest payments on deposits:</w:t>
      </w:r>
    </w:p>
    <w:p w14:paraId="1A7790A0" w14:textId="01FE46A3" w:rsidR="0004225B" w:rsidRPr="006B2197" w:rsidRDefault="00000000" w:rsidP="0004225B">
      <w:pPr>
        <w:pStyle w:val="BodyJUST2CE"/>
      </w:pPr>
      <m:oMath>
        <m:sSubSup>
          <m:sSubSupPr>
            <m:ctrlPr>
              <w:rPr>
                <w:rFonts w:ascii="Cambria Math" w:hAnsi="Cambria Math"/>
              </w:rPr>
            </m:ctrlPr>
          </m:sSubSupPr>
          <m:e>
            <m:r>
              <w:rPr>
                <w:rFonts w:ascii="Cambria Math" w:hAnsi="Cambria Math"/>
              </w:rPr>
              <m:t>F</m:t>
            </m:r>
          </m:e>
          <m:sub>
            <m:r>
              <w:rPr>
                <w:rFonts w:ascii="Cambria Math" w:hAnsi="Cambria Math"/>
              </w:rPr>
              <m:t>b</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l</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s</m:t>
            </m:r>
            <m:r>
              <m:rPr>
                <m:sty m:val="p"/>
              </m:rPr>
              <w:rPr>
                <w:rFonts w:ascii="Cambria Math" w:hAnsi="Cambria Math"/>
              </w:rPr>
              <m:t>,-</m:t>
            </m:r>
            <m:r>
              <w:rPr>
                <w:rFonts w:ascii="Cambria Math" w:hAnsi="Cambria Math"/>
              </w:rPr>
              <m:t>1</m:t>
            </m:r>
          </m:sub>
          <m:sup>
            <m:r>
              <w:rPr>
                <w:rFonts w:ascii="Cambria Math" w:hAnsi="Cambria Math"/>
              </w:rPr>
              <m:t>z</m:t>
            </m:r>
          </m:sup>
        </m:sSubSup>
      </m:oMath>
      <w:r w:rsidR="00E5278C" w:rsidRPr="006B2197">
        <w:tab/>
      </w:r>
      <w:r w:rsidR="00E5278C" w:rsidRPr="006B2197">
        <w:tab/>
      </w:r>
      <w:r w:rsidR="00E5278C" w:rsidRPr="006B2197">
        <w:tab/>
      </w:r>
      <w:r w:rsidR="00E5278C" w:rsidRPr="006B2197">
        <w:tab/>
      </w:r>
      <w:r w:rsidR="00E5278C" w:rsidRPr="006B2197">
        <w:tab/>
      </w:r>
      <w:r w:rsidR="00E5278C" w:rsidRPr="006B2197">
        <w:tab/>
        <w:t>(29)</w:t>
      </w:r>
    </w:p>
    <w:p w14:paraId="77F41C2B" w14:textId="15CE8807" w:rsidR="0004225B" w:rsidRPr="006B2197" w:rsidRDefault="0004225B" w:rsidP="0004225B">
      <w:pPr>
        <w:pStyle w:val="BodyJUST2CE"/>
      </w:pPr>
      <w:r w:rsidRPr="006B2197">
        <w:t>Unlike corporate profits, bank profits are entirely distributed to the households.</w:t>
      </w:r>
    </w:p>
    <w:p w14:paraId="39B40325" w14:textId="4D32EAA6" w:rsidR="0004225B" w:rsidRPr="006B2197" w:rsidRDefault="0004225B" w:rsidP="003D23A5">
      <w:pPr>
        <w:pStyle w:val="Othertitles"/>
      </w:pPr>
      <w:bookmarkStart w:id="85" w:name="_Toc157521530"/>
      <w:bookmarkStart w:id="86" w:name="government-and-central-bank"/>
      <w:r w:rsidRPr="006B2197">
        <w:t xml:space="preserve">[A.5] Government and </w:t>
      </w:r>
      <w:r w:rsidR="009F61ED" w:rsidRPr="006B2197">
        <w:t>Central Bank</w:t>
      </w:r>
      <w:bookmarkEnd w:id="85"/>
    </w:p>
    <w:p w14:paraId="49E97AC8" w14:textId="3215CABF" w:rsidR="0004225B" w:rsidRPr="006B2197" w:rsidRDefault="0004225B" w:rsidP="0004225B">
      <w:pPr>
        <w:pStyle w:val="BodyJUST2CE"/>
        <w:rPr>
          <w:lang w:val="en-US"/>
        </w:rPr>
      </w:pPr>
      <w:r w:rsidRPr="006B2197">
        <w:rPr>
          <w:lang w:val="en-US"/>
        </w:rPr>
        <w:t xml:space="preserve">Real government </w:t>
      </w:r>
      <w:r w:rsidR="00FD5994">
        <w:rPr>
          <w:lang w:val="en-US"/>
        </w:rPr>
        <w:t>consumption</w:t>
      </w:r>
      <w:r w:rsidRPr="006B2197">
        <w:rPr>
          <w:lang w:val="en-US"/>
        </w:rPr>
        <w:t xml:space="preserve"> grows according to an exogenous rate:</w:t>
      </w:r>
      <w:r w:rsidRPr="006B2197">
        <w:rPr>
          <w:vertAlign w:val="superscript"/>
          <w:lang w:val="en-US"/>
        </w:rPr>
        <w:footnoteReference w:id="10"/>
      </w:r>
    </w:p>
    <w:p w14:paraId="1D182A6B" w14:textId="7BE74A3B" w:rsidR="0004225B" w:rsidRPr="006B2197" w:rsidRDefault="0004225B" w:rsidP="0004225B">
      <w:pPr>
        <w:pStyle w:val="BodyJUST2CE"/>
        <w:rPr>
          <w:lang w:val="en-US"/>
        </w:rPr>
      </w:pPr>
      <m:oMath>
        <m:r>
          <w:rPr>
            <w:rFonts w:ascii="Cambria Math" w:hAnsi="Cambria Math"/>
            <w:lang w:val="en-US"/>
          </w:rPr>
          <m:t>go</m:t>
        </m:r>
        <m:sSup>
          <m:sSupPr>
            <m:ctrlPr>
              <w:rPr>
                <w:rFonts w:ascii="Cambria Math" w:hAnsi="Cambria Math"/>
                <w:lang w:val="en-US"/>
              </w:rPr>
            </m:ctrlPr>
          </m:sSupPr>
          <m:e>
            <m:r>
              <w:rPr>
                <w:rFonts w:ascii="Cambria Math" w:hAnsi="Cambria Math"/>
                <w:lang w:val="en-US"/>
              </w:rPr>
              <m:t>v_c</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go</m:t>
        </m:r>
        <m:sSubSup>
          <m:sSubSupPr>
            <m:ctrlPr>
              <w:rPr>
                <w:rFonts w:ascii="Cambria Math" w:hAnsi="Cambria Math"/>
                <w:lang w:val="en-US"/>
              </w:rPr>
            </m:ctrlPr>
          </m:sSubSupPr>
          <m:e>
            <m:r>
              <w:rPr>
                <w:rFonts w:ascii="Cambria Math" w:hAnsi="Cambria Math"/>
                <w:lang w:val="en-US"/>
              </w:rPr>
              <m:t>v_c</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1</m:t>
            </m:r>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g</m:t>
                </m:r>
              </m:e>
              <m:sub>
                <m:r>
                  <w:rPr>
                    <w:rFonts w:ascii="Cambria Math" w:hAnsi="Cambria Math"/>
                    <w:lang w:val="en-US"/>
                  </w:rPr>
                  <m:t>g</m:t>
                </m:r>
              </m:sub>
              <m:sup>
                <m:r>
                  <w:rPr>
                    <w:rFonts w:ascii="Cambria Math" w:hAnsi="Cambria Math"/>
                    <w:lang w:val="en-US"/>
                  </w:rPr>
                  <m:t>z</m:t>
                </m:r>
              </m:sup>
            </m:sSubSup>
          </m:e>
        </m:d>
        <m:r>
          <m:rPr>
            <m:sty m:val="p"/>
          </m:rPr>
          <w:rPr>
            <w:rFonts w:ascii="Cambria Math" w:hAnsi="Cambria Math"/>
            <w:lang w:val="en-US"/>
          </w:rPr>
          <m:t>+</m:t>
        </m:r>
        <m:r>
          <w:rPr>
            <w:rFonts w:ascii="Cambria Math" w:hAnsi="Cambria Math"/>
            <w:lang w:val="en-US"/>
          </w:rPr>
          <m:t>go</m:t>
        </m:r>
        <m:sSubSup>
          <m:sSubSupPr>
            <m:ctrlPr>
              <w:rPr>
                <w:rFonts w:ascii="Cambria Math" w:hAnsi="Cambria Math"/>
                <w:lang w:val="en-US"/>
              </w:rPr>
            </m:ctrlPr>
          </m:sSubSupPr>
          <m:e>
            <m:r>
              <w:rPr>
                <w:rFonts w:ascii="Cambria Math" w:hAnsi="Cambria Math"/>
                <w:lang w:val="en-US"/>
              </w:rPr>
              <m:t>v_c</m:t>
            </m:r>
          </m:e>
          <m:sub>
            <m:r>
              <w:rPr>
                <w:rFonts w:ascii="Cambria Math" w:hAnsi="Cambria Math"/>
                <w:lang w:val="en-US"/>
              </w:rPr>
              <m:t>0</m:t>
            </m:r>
          </m:sub>
          <m:sup>
            <m:r>
              <w:rPr>
                <w:rFonts w:ascii="Cambria Math" w:hAnsi="Cambria Math"/>
                <w:lang w:val="en-US"/>
              </w:rPr>
              <m:t>z</m:t>
            </m:r>
          </m:sup>
        </m:sSubSup>
      </m:oMath>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FD5994">
        <w:rPr>
          <w:lang w:val="en-US"/>
        </w:rPr>
        <w:t>(30)</w:t>
      </w:r>
      <w:r w:rsidR="00E5278C" w:rsidRPr="006B2197">
        <w:rPr>
          <w:lang w:val="en-US"/>
        </w:rPr>
        <w:tab/>
        <w:t>(30)</w:t>
      </w:r>
    </w:p>
    <w:p w14:paraId="43200398" w14:textId="0638D7E6" w:rsidR="0004225B" w:rsidRPr="006B2197" w:rsidRDefault="0004225B" w:rsidP="0004225B">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g</m:t>
            </m:r>
          </m:e>
          <m:sub>
            <m:r>
              <w:rPr>
                <w:rFonts w:ascii="Cambria Math" w:hAnsi="Cambria Math"/>
                <w:lang w:val="en-US"/>
              </w:rPr>
              <m:t>g</m:t>
            </m:r>
          </m:sub>
          <m:sup>
            <m:r>
              <w:rPr>
                <w:rFonts w:ascii="Cambria Math" w:hAnsi="Cambria Math"/>
                <w:lang w:val="en-US"/>
              </w:rPr>
              <m:t>z</m:t>
            </m:r>
          </m:sup>
        </m:sSubSup>
      </m:oMath>
      <w:r w:rsidRPr="006B2197">
        <w:rPr>
          <w:lang w:val="en-US"/>
        </w:rPr>
        <w:t xml:space="preserve"> is the growth rate of government spending and </w:t>
      </w:r>
      <m:oMath>
        <m:r>
          <w:rPr>
            <w:rFonts w:ascii="Cambria Math" w:hAnsi="Cambria Math"/>
            <w:lang w:val="en-US"/>
          </w:rPr>
          <m:t>go</m:t>
        </m:r>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z</m:t>
            </m:r>
          </m:sup>
        </m:sSubSup>
      </m:oMath>
      <w:r w:rsidRPr="006B2197">
        <w:rPr>
          <w:lang w:val="en-US"/>
        </w:rPr>
        <w:t xml:space="preserve"> is a shock component.</w:t>
      </w:r>
    </w:p>
    <w:p w14:paraId="734FB698" w14:textId="3072C1BC" w:rsidR="00FD5994" w:rsidRPr="00FD5994" w:rsidRDefault="00FD5994" w:rsidP="00FD5994">
      <w:pPr>
        <w:pStyle w:val="BodyJUST2CE"/>
        <w:rPr>
          <w:lang w:val="en-US"/>
        </w:rPr>
      </w:pPr>
      <w:r>
        <w:rPr>
          <w:lang w:val="en-US"/>
        </w:rPr>
        <w:lastRenderedPageBreak/>
        <w:t xml:space="preserve">The government </w:t>
      </w:r>
      <w:r w:rsidRPr="006B2197">
        <w:t>gross investment adjusts in such a way to bridge the gap between the actual capital stock (at the beginning of the period) and its target level:</w:t>
      </w:r>
    </w:p>
    <w:p w14:paraId="541CCC52" w14:textId="398E2E9E" w:rsidR="00FD5994" w:rsidRPr="006B2197" w:rsidRDefault="00000000" w:rsidP="00FD5994">
      <w:pPr>
        <w:pStyle w:val="BodyJUST2CE"/>
      </w:pPr>
      <m:oMath>
        <m:sSubSup>
          <m:sSubSupPr>
            <m:ctrlPr>
              <w:rPr>
                <w:rFonts w:ascii="Cambria Math" w:hAnsi="Cambria Math"/>
              </w:rPr>
            </m:ctrlPr>
          </m:sSubSupPr>
          <m:e>
            <m:r>
              <w:rPr>
                <w:rFonts w:ascii="Cambria Math" w:hAnsi="Cambria Math"/>
              </w:rPr>
              <m:t>i_g</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a_g</m:t>
            </m:r>
          </m:e>
          <m:sup>
            <m:r>
              <w:rPr>
                <w:rFonts w:ascii="Cambria Math" w:hAnsi="Cambria Math"/>
              </w:rPr>
              <m:t>z</m:t>
            </m:r>
          </m:sup>
        </m:sSup>
        <m:r>
          <w:rPr>
            <w:rFonts w:ascii="Cambria Math" w:hAnsi="Cambria Math"/>
          </w:rPr>
          <m:t>+</m:t>
        </m:r>
        <m:sSubSup>
          <m:sSubSupPr>
            <m:ctrlPr>
              <w:rPr>
                <w:rFonts w:ascii="Cambria Math" w:hAnsi="Cambria Math"/>
                <w:i/>
              </w:rPr>
            </m:ctrlPr>
          </m:sSubSupPr>
          <m:e>
            <m:r>
              <w:rPr>
                <w:rFonts w:ascii="Cambria Math" w:hAnsi="Cambria Math"/>
              </w:rPr>
              <m:t>i_g</m:t>
            </m:r>
          </m:e>
          <m:sub>
            <m:r>
              <w:rPr>
                <w:rFonts w:ascii="Cambria Math" w:hAnsi="Cambria Math"/>
              </w:rPr>
              <m:t>c</m:t>
            </m:r>
          </m:sub>
          <m:sup>
            <m:r>
              <w:rPr>
                <w:rFonts w:ascii="Cambria Math" w:hAnsi="Cambria Math"/>
              </w:rPr>
              <m:t>Z</m:t>
            </m:r>
          </m:sup>
        </m:sSubSup>
      </m:oMath>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r>
      <w:r w:rsidR="00F5085D">
        <w:tab/>
      </w:r>
      <w:r w:rsidR="00FD5994" w:rsidRPr="006B2197">
        <w:t>(</w:t>
      </w:r>
      <w:r w:rsidR="00F5085D">
        <w:t>31</w:t>
      </w:r>
      <w:r w:rsidR="00FD5994" w:rsidRPr="006B2197">
        <w:t>)</w:t>
      </w:r>
    </w:p>
    <w:p w14:paraId="6FD73D3A" w14:textId="500FF01A" w:rsidR="00FD5994" w:rsidRPr="006B2197" w:rsidRDefault="00F5085D" w:rsidP="00FD5994">
      <w:pPr>
        <w:pStyle w:val="BodyJUST2CE"/>
      </w:pPr>
      <w:r w:rsidRPr="006B2197">
        <w:t>W</w:t>
      </w:r>
      <w:r w:rsidR="00FD5994" w:rsidRPr="006B2197">
        <w:t>here</w:t>
      </w:r>
      <w:r w:rsidRPr="00F5085D">
        <w:rPr>
          <w:rFonts w:ascii="Cambria Math" w:hAnsi="Cambria Math"/>
          <w:i/>
        </w:rPr>
        <w:t xml:space="preserve"> </w:t>
      </w:r>
      <m:oMath>
        <m:sSubSup>
          <m:sSubSupPr>
            <m:ctrlPr>
              <w:rPr>
                <w:rFonts w:ascii="Cambria Math" w:hAnsi="Cambria Math"/>
                <w:i/>
              </w:rPr>
            </m:ctrlPr>
          </m:sSubSupPr>
          <m:e>
            <m:r>
              <w:rPr>
                <w:rFonts w:ascii="Cambria Math" w:hAnsi="Cambria Math"/>
              </w:rPr>
              <m:t>i_g</m:t>
            </m:r>
          </m:e>
          <m:sub>
            <m:r>
              <w:rPr>
                <w:rFonts w:ascii="Cambria Math" w:hAnsi="Cambria Math"/>
              </w:rPr>
              <m:t>c</m:t>
            </m:r>
          </m:sub>
          <m:sup>
            <m:r>
              <w:rPr>
                <w:rFonts w:ascii="Cambria Math" w:hAnsi="Cambria Math"/>
              </w:rPr>
              <m:t>Z</m:t>
            </m:r>
          </m:sup>
        </m:sSubSup>
      </m:oMath>
      <w:r>
        <w:rPr>
          <w:rFonts w:ascii="Cambria Math" w:hAnsi="Cambria Math"/>
          <w:i/>
        </w:rPr>
        <w:t xml:space="preserve"> </w:t>
      </w:r>
      <w:r w:rsidRPr="00F5085D">
        <w:t xml:space="preserve">is exogenous public investment </w:t>
      </w:r>
      <w:r w:rsidR="00FD5994" w:rsidRPr="006B2197">
        <w:t xml:space="preserve">, and </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00FD5994" w:rsidRPr="006B2197">
        <w:t xml:space="preserve"> is real </w:t>
      </w:r>
      <w:r>
        <w:t xml:space="preserve">public </w:t>
      </w:r>
      <w:r w:rsidR="00FD5994" w:rsidRPr="006B2197">
        <w:t>capital depreciation.</w:t>
      </w:r>
    </w:p>
    <w:p w14:paraId="2F54D94D" w14:textId="77777777" w:rsidR="00FD5994" w:rsidRPr="006B2197" w:rsidRDefault="00FD5994" w:rsidP="00FD5994">
      <w:pPr>
        <w:pStyle w:val="BodyJUST2CE"/>
      </w:pPr>
      <w:r w:rsidRPr="006B2197">
        <w:t xml:space="preserve">The current capital stock depreciates according to a constant ratio, </w:t>
      </w:r>
      <m:oMath>
        <m:sSup>
          <m:sSupPr>
            <m:ctrlPr>
              <w:rPr>
                <w:rFonts w:ascii="Cambria Math" w:hAnsi="Cambria Math"/>
              </w:rPr>
            </m:ctrlPr>
          </m:sSupPr>
          <m:e>
            <m:r>
              <w:rPr>
                <w:rFonts w:ascii="Cambria Math" w:hAnsi="Cambria Math"/>
              </w:rPr>
              <m:t>δ</m:t>
            </m:r>
          </m:e>
          <m:sup>
            <m:r>
              <w:rPr>
                <w:rFonts w:ascii="Cambria Math" w:hAnsi="Cambria Math"/>
              </w:rPr>
              <m:t>z</m:t>
            </m:r>
          </m:sup>
        </m:sSup>
      </m:oMath>
      <w:r w:rsidRPr="006B2197">
        <w:t>, so that:</w:t>
      </w:r>
    </w:p>
    <w:p w14:paraId="652122EE" w14:textId="0A41CFBB" w:rsidR="00FD5994" w:rsidRPr="006B2197" w:rsidRDefault="00FD5994" w:rsidP="00FD5994">
      <w:pPr>
        <w:pStyle w:val="BodyJUST2CE"/>
      </w:pPr>
      <m:oMath>
        <m:r>
          <w:rPr>
            <w:rFonts w:ascii="Cambria Math" w:hAnsi="Cambria Math"/>
          </w:rPr>
          <m:t>d</m:t>
        </m:r>
        <m:sSup>
          <m:sSupPr>
            <m:ctrlPr>
              <w:rPr>
                <w:rFonts w:ascii="Cambria Math" w:hAnsi="Cambria Math"/>
              </w:rPr>
            </m:ctrlPr>
          </m:sSupPr>
          <m:e>
            <m:r>
              <w:rPr>
                <w:rFonts w:ascii="Cambria Math" w:hAnsi="Cambria Math"/>
              </w:rPr>
              <m:t>a_g</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k_g</m:t>
            </m:r>
          </m:e>
          <m:sub>
            <m:r>
              <m:rPr>
                <m:sty m:val="p"/>
              </m:rPr>
              <w:rPr>
                <w:rFonts w:ascii="Cambria Math" w:hAnsi="Cambria Math"/>
              </w:rPr>
              <m:t>-</m:t>
            </m:r>
            <m:r>
              <w:rPr>
                <w:rFonts w:ascii="Cambria Math" w:hAnsi="Cambria Math"/>
              </w:rPr>
              <m:t>1</m:t>
            </m:r>
          </m:sub>
          <m:sup>
            <m:r>
              <w:rPr>
                <w:rFonts w:ascii="Cambria Math" w:hAnsi="Cambria Math"/>
              </w:rPr>
              <m:t>z</m:t>
            </m:r>
          </m:sup>
        </m:sSubSup>
      </m:oMath>
      <w:r w:rsidRPr="006B2197">
        <w:tab/>
      </w:r>
      <w:r w:rsidRPr="006B2197">
        <w:tab/>
      </w:r>
      <w:r w:rsidRPr="006B2197">
        <w:tab/>
      </w:r>
      <w:r w:rsidRPr="006B2197">
        <w:tab/>
      </w:r>
      <w:r w:rsidRPr="006B2197">
        <w:tab/>
      </w:r>
      <w:r w:rsidRPr="006B2197">
        <w:tab/>
      </w:r>
      <w:r w:rsidRPr="006B2197">
        <w:tab/>
      </w:r>
      <w:r w:rsidRPr="006B2197">
        <w:tab/>
      </w:r>
      <w:r w:rsidRPr="006B2197">
        <w:tab/>
      </w:r>
      <w:r w:rsidRPr="006B2197">
        <w:tab/>
        <w:t>(</w:t>
      </w:r>
      <w:r w:rsidR="00F5085D">
        <w:t>32</w:t>
      </w:r>
      <w:r w:rsidRPr="006B2197">
        <w:t>)</w:t>
      </w:r>
    </w:p>
    <w:p w14:paraId="4345FAFF" w14:textId="77777777" w:rsidR="00FD5994" w:rsidRPr="006B2197" w:rsidRDefault="00FD5994" w:rsidP="00FD5994">
      <w:pPr>
        <w:pStyle w:val="BodyJUST2CE"/>
      </w:pPr>
      <w:r w:rsidRPr="006B2197">
        <w:t>It follows that the real stock of current fixed capital in each area is:</w:t>
      </w:r>
    </w:p>
    <w:p w14:paraId="5F77CD4E" w14:textId="699167A3" w:rsidR="00FD5994" w:rsidRPr="00FD5994" w:rsidRDefault="00000000" w:rsidP="00F5085D">
      <w:pPr>
        <w:pStyle w:val="BodyJUST2CE"/>
      </w:pPr>
      <m:oMath>
        <m:sSup>
          <m:sSupPr>
            <m:ctrlPr>
              <w:rPr>
                <w:rFonts w:ascii="Cambria Math" w:hAnsi="Cambria Math"/>
              </w:rPr>
            </m:ctrlPr>
          </m:sSupPr>
          <m:e>
            <m:r>
              <w:rPr>
                <w:rFonts w:ascii="Cambria Math" w:hAnsi="Cambria Math"/>
              </w:rPr>
              <m:t>k_g</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k_g</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i_g</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a_g</m:t>
            </m:r>
          </m:e>
          <m:sup>
            <m:r>
              <w:rPr>
                <w:rFonts w:ascii="Cambria Math" w:hAnsi="Cambria Math"/>
              </w:rPr>
              <m:t>z</m:t>
            </m:r>
          </m:sup>
        </m:sSup>
      </m:oMath>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t>(</w:t>
      </w:r>
      <w:r w:rsidR="00F5085D">
        <w:t>33</w:t>
      </w:r>
      <w:r w:rsidR="00FD5994" w:rsidRPr="006B2197">
        <w:t>)</w:t>
      </w:r>
      <w:r w:rsidR="00FD5994" w:rsidRPr="006B2197">
        <w:tab/>
      </w:r>
      <w:r w:rsidR="00FD5994" w:rsidRPr="006B2197">
        <w:tab/>
      </w:r>
      <w:r w:rsidR="00FD5994" w:rsidRPr="006B2197">
        <w:tab/>
      </w:r>
      <w:r w:rsidR="00FD5994" w:rsidRPr="006B2197">
        <w:tab/>
      </w:r>
      <w:r w:rsidR="00FD5994" w:rsidRPr="006B2197">
        <w:tab/>
      </w:r>
      <w:r w:rsidR="00FD5994" w:rsidRPr="006B2197">
        <w:tab/>
      </w:r>
      <w:r w:rsidR="00FD5994" w:rsidRPr="006B2197">
        <w:tab/>
      </w:r>
    </w:p>
    <w:p w14:paraId="3E36A4F4" w14:textId="1527F85D" w:rsidR="0004225B" w:rsidRPr="006B2197" w:rsidRDefault="0004225B" w:rsidP="0004225B">
      <w:pPr>
        <w:pStyle w:val="BodyJUST2CE"/>
        <w:rPr>
          <w:lang w:val="en-US"/>
        </w:rPr>
      </w:pPr>
      <w:r w:rsidRPr="006B2197">
        <w:rPr>
          <w:lang w:val="en-US"/>
        </w:rPr>
        <w:t>Income taxes collected by the government can be calculated using the average tax rate</w:t>
      </w:r>
      <w:r w:rsidR="004A2ED5" w:rsidRPr="006B2197">
        <w:rPr>
          <w:lang w:val="en-US"/>
        </w:rPr>
        <w:t>s</w:t>
      </w:r>
      <w:r w:rsidRPr="006B2197">
        <w:rPr>
          <w:lang w:val="en-US"/>
        </w:rPr>
        <w:t xml:space="preserve"> on households</w:t>
      </w:r>
      <w:r w:rsidR="006D4761">
        <w:rPr>
          <w:lang w:val="en-US"/>
        </w:rPr>
        <w:t>’</w:t>
      </w:r>
      <w:r w:rsidRPr="006B2197">
        <w:rPr>
          <w:lang w:val="en-US"/>
        </w:rPr>
        <w:t xml:space="preserve"> </w:t>
      </w:r>
      <w:proofErr w:type="spellStart"/>
      <w:r w:rsidRPr="006B2197">
        <w:rPr>
          <w:lang w:val="en-US"/>
        </w:rPr>
        <w:t>labour</w:t>
      </w:r>
      <w:proofErr w:type="spellEnd"/>
      <w:r w:rsidRPr="006B2197">
        <w:rPr>
          <w:lang w:val="en-US"/>
        </w:rPr>
        <w:t xml:space="preserve"> and non-</w:t>
      </w:r>
      <w:proofErr w:type="spellStart"/>
      <w:r w:rsidRPr="006B2197">
        <w:rPr>
          <w:lang w:val="en-US"/>
        </w:rPr>
        <w:t>labour</w:t>
      </w:r>
      <w:proofErr w:type="spellEnd"/>
      <w:r w:rsidRPr="006B2197">
        <w:rPr>
          <w:lang w:val="en-US"/>
        </w:rPr>
        <w:t xml:space="preserve"> incomes. The corresponding revenue is therefore:</w:t>
      </w:r>
    </w:p>
    <w:p w14:paraId="5162EA19" w14:textId="173B7C92" w:rsidR="0004225B" w:rsidRPr="006B2197" w:rsidRDefault="00000000" w:rsidP="0004225B">
      <w:pPr>
        <w:pStyle w:val="BodyJUST2CE"/>
        <w:rPr>
          <w:lang w:val="en-US"/>
        </w:rPr>
      </w:pPr>
      <m:oMath>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θ</m:t>
            </m:r>
            <m:ctrlPr>
              <w:rPr>
                <w:rFonts w:ascii="Cambria Math" w:hAnsi="Cambria Math"/>
                <w:i/>
                <w:lang w:val="en-US"/>
              </w:rPr>
            </m:ctrlPr>
          </m:e>
          <m:sub>
            <m:r>
              <m:rPr>
                <m:sty m:val="p"/>
              </m:rPr>
              <w:rPr>
                <w:rFonts w:ascii="Cambria Math" w:hAnsi="Cambria Math"/>
                <w:lang w:val="en-US"/>
              </w:rPr>
              <m:t>w</m:t>
            </m:r>
          </m:sub>
          <m:sup>
            <m:r>
              <w:rPr>
                <w:rFonts w:ascii="Cambria Math" w:hAnsi="Cambria Math"/>
                <w:lang w:val="en-US"/>
              </w:rPr>
              <m:t>z</m:t>
            </m:r>
            <m:ctrlPr>
              <w:rPr>
                <w:rFonts w:ascii="Cambria Math" w:hAnsi="Cambria Math"/>
                <w:i/>
                <w:lang w:val="en-US"/>
              </w:rPr>
            </m:ctrlPr>
          </m:sup>
        </m:sSubSup>
        <m:r>
          <m:rPr>
            <m:sty m:val="p"/>
          </m:rPr>
          <w:rPr>
            <w:rFonts w:ascii="Cambria Math" w:hAnsi="Cambria Math"/>
            <w:lang w:val="en-US"/>
          </w:rPr>
          <m:t>⋅</m:t>
        </m:r>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θ</m:t>
            </m:r>
          </m:e>
          <m:sub>
            <m:r>
              <m:rPr>
                <m:sty m:val="p"/>
              </m:rPr>
              <w:rPr>
                <w:rFonts w:ascii="Cambria Math" w:hAnsi="Cambria Math"/>
                <w:lang w:val="en-US"/>
              </w:rPr>
              <m:t>c</m:t>
            </m:r>
          </m:sub>
          <m:sup>
            <m:r>
              <w:rPr>
                <w:rFonts w:ascii="Cambria Math" w:hAnsi="Cambria Math"/>
                <w:lang w:val="en-US"/>
              </w:rPr>
              <m:t>z</m:t>
            </m:r>
            <m:ctrlPr>
              <w:rPr>
                <w:rFonts w:ascii="Cambria Math" w:hAnsi="Cambria Math"/>
                <w:i/>
                <w:lang w:val="en-US"/>
              </w:rPr>
            </m:ctrlPr>
          </m:sup>
        </m:sSubSup>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DI</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M</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e>
        </m:d>
      </m:oMath>
      <w:r w:rsidR="00E5278C" w:rsidRPr="006B2197">
        <w:rPr>
          <w:lang w:val="en-US"/>
        </w:rPr>
        <w:tab/>
      </w:r>
      <w:r w:rsidR="00E5278C" w:rsidRPr="006B2197">
        <w:rPr>
          <w:lang w:val="en-US"/>
        </w:rPr>
        <w:tab/>
      </w:r>
      <w:r w:rsidR="00E5278C" w:rsidRPr="006B2197">
        <w:rPr>
          <w:lang w:val="en-US"/>
        </w:rPr>
        <w:tab/>
      </w:r>
      <w:r w:rsidR="00E5278C" w:rsidRPr="006B2197">
        <w:rPr>
          <w:lang w:val="en-US"/>
        </w:rPr>
        <w:tab/>
        <w:t>(3</w:t>
      </w:r>
      <w:r w:rsidR="00F5085D">
        <w:rPr>
          <w:lang w:val="en-US"/>
        </w:rPr>
        <w:t>4</w:t>
      </w:r>
      <w:r w:rsidR="00E5278C" w:rsidRPr="006B2197">
        <w:rPr>
          <w:lang w:val="en-US"/>
        </w:rPr>
        <w:t>)</w:t>
      </w:r>
    </w:p>
    <w:p w14:paraId="5ABBA988" w14:textId="28072D3D" w:rsidR="0004225B" w:rsidRPr="006B2197" w:rsidRDefault="0004225B" w:rsidP="0004225B">
      <w:pPr>
        <w:pStyle w:val="BodyJUST2CE"/>
        <w:rPr>
          <w:lang w:val="en-US"/>
        </w:rPr>
      </w:pPr>
      <w:r w:rsidRPr="006B2197">
        <w:rPr>
          <w:lang w:val="en-US"/>
        </w:rPr>
        <w:t xml:space="preserve">where </w:t>
      </w:r>
      <m:oMath>
        <m:sSubSup>
          <m:sSubSupPr>
            <m:ctrlPr>
              <w:rPr>
                <w:rFonts w:ascii="Cambria Math" w:hAnsi="Cambria Math"/>
                <w:i/>
                <w:lang w:val="en-US"/>
              </w:rPr>
            </m:ctrlPr>
          </m:sSubSupPr>
          <m:e>
            <m:r>
              <w:rPr>
                <w:rFonts w:ascii="Cambria Math" w:hAnsi="Cambria Math"/>
                <w:lang w:val="en-US"/>
              </w:rPr>
              <m:t>θ</m:t>
            </m:r>
          </m:e>
          <m:sub>
            <m:r>
              <w:rPr>
                <w:rFonts w:ascii="Cambria Math" w:hAnsi="Cambria Math"/>
                <w:lang w:val="en-US"/>
              </w:rPr>
              <m:t>c</m:t>
            </m:r>
          </m:sub>
          <m:sup>
            <m:r>
              <w:rPr>
                <w:rFonts w:ascii="Cambria Math" w:hAnsi="Cambria Math"/>
                <w:lang w:val="en-US"/>
              </w:rPr>
              <m:t>z</m:t>
            </m:r>
          </m:sup>
        </m:sSubSup>
      </m:oMath>
      <w:r w:rsidRPr="006B2197">
        <w:rPr>
          <w:lang w:val="en-US"/>
        </w:rPr>
        <w:t xml:space="preserve"> is the average tax rate on </w:t>
      </w:r>
      <w:r w:rsidR="004A2ED5" w:rsidRPr="006B2197">
        <w:rPr>
          <w:lang w:val="en-US"/>
        </w:rPr>
        <w:t xml:space="preserve">capital </w:t>
      </w:r>
      <w:r w:rsidRPr="006B2197">
        <w:rPr>
          <w:lang w:val="en-US"/>
        </w:rPr>
        <w:t>income</w:t>
      </w:r>
      <w:r w:rsidR="004A2ED5" w:rsidRPr="006B2197">
        <w:rPr>
          <w:lang w:val="en-US"/>
        </w:rPr>
        <w:t>s</w:t>
      </w:r>
      <w:r w:rsidRPr="006B2197">
        <w:rPr>
          <w:lang w:val="en-US"/>
        </w:rPr>
        <w:t xml:space="preserve"> in each area.</w:t>
      </w:r>
    </w:p>
    <w:p w14:paraId="6C63A82F" w14:textId="77777777" w:rsidR="0004225B" w:rsidRPr="006B2197" w:rsidRDefault="0004225B" w:rsidP="0004225B">
      <w:pPr>
        <w:pStyle w:val="BodyJUST2CE"/>
        <w:rPr>
          <w:lang w:val="en-US"/>
        </w:rPr>
      </w:pPr>
      <w:r w:rsidRPr="006B2197">
        <w:rPr>
          <w:lang w:val="en-US"/>
        </w:rPr>
        <w:t>Government revenues from VAT and tariffs are, respectively:</w:t>
      </w:r>
    </w:p>
    <w:p w14:paraId="463814DA" w14:textId="48277440" w:rsidR="0004225B" w:rsidRPr="006B2197" w:rsidRDefault="0004225B" w:rsidP="0004225B">
      <w:pPr>
        <w:pStyle w:val="BodyJUST2CE"/>
        <w:rPr>
          <w:lang w:val="en-US"/>
        </w:rPr>
      </w:pPr>
      <m:oMath>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d>
              <m:dPr>
                <m:begChr m:val="["/>
                <m:endChr m:val="]"/>
                <m:ctrlPr>
                  <w:rPr>
                    <w:rFonts w:ascii="Cambria Math" w:hAnsi="Cambria Math"/>
                    <w:lang w:val="en-US"/>
                  </w:rPr>
                </m:ctrlPr>
              </m:dPr>
              <m:e>
                <m:sSup>
                  <m:sSupPr>
                    <m:ctrlPr>
                      <w:rPr>
                        <w:rFonts w:ascii="Cambria Math" w:hAnsi="Cambria Math"/>
                        <w:lang w:val="en-US"/>
                      </w:rPr>
                    </m:ctrlPr>
                  </m:sSupPr>
                  <m:e>
                    <m:r>
                      <m:rPr>
                        <m:nor/>
                      </m:rPr>
                      <w:rPr>
                        <w:lang w:val="en-US"/>
                      </w:rPr>
                      <m:t>p</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vat</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I+</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vat</m:t>
                        </m:r>
                      </m:sub>
                      <m:sup>
                        <m:r>
                          <w:rPr>
                            <w:rFonts w:ascii="Cambria Math" w:hAnsi="Cambria Math"/>
                            <w:lang w:val="en-US"/>
                          </w:rPr>
                          <m:t>z</m:t>
                        </m:r>
                      </m:sup>
                    </m:sSubSup>
                  </m:e>
                </m:d>
              </m:e>
            </m:d>
          </m:e>
          <m:sup>
            <m:r>
              <w:rPr>
                <w:rFonts w:ascii="Cambria Math" w:hAnsi="Cambria Math"/>
                <w:lang w:val="en-US"/>
              </w:rPr>
              <m:t>T</m:t>
            </m:r>
          </m:sup>
        </m:sSup>
        <m:r>
          <m:rPr>
            <m:sty m:val="p"/>
          </m:rPr>
          <w:rPr>
            <w:rFonts w:ascii="Cambria Math" w:hAnsi="Cambria Math"/>
            <w:lang w:val="en-US"/>
          </w:rPr>
          <m:t>⋅</m:t>
        </m:r>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β</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e>
        </m:d>
      </m:oMath>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t>(3</w:t>
      </w:r>
      <w:r w:rsidR="00F5085D">
        <w:rPr>
          <w:lang w:val="en-US"/>
        </w:rPr>
        <w:t>5</w:t>
      </w:r>
      <w:r w:rsidR="00E5278C" w:rsidRPr="006B2197">
        <w:rPr>
          <w:lang w:val="en-US"/>
        </w:rPr>
        <w:t>)</w:t>
      </w:r>
    </w:p>
    <w:p w14:paraId="7084B9BF" w14:textId="1A4808C8" w:rsidR="0004225B" w:rsidRPr="006B2197" w:rsidRDefault="0004225B" w:rsidP="0004225B">
      <w:pPr>
        <w:pStyle w:val="BodyJUST2CE"/>
        <w:rPr>
          <w:lang w:val="en-US"/>
        </w:rPr>
      </w:pPr>
      <m:oMath>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d>
              <m:dPr>
                <m:begChr m:val="["/>
                <m:endChr m:val="]"/>
                <m:ctrlPr>
                  <w:rPr>
                    <w:rFonts w:ascii="Cambria Math" w:hAnsi="Cambria Math"/>
                    <w:lang w:val="en-US"/>
                  </w:rPr>
                </m:ctrlPr>
              </m:dPr>
              <m:e>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sSup>
                  <m:sSupPr>
                    <m:ctrlPr>
                      <w:rPr>
                        <w:rFonts w:ascii="Cambria Math" w:hAnsi="Cambria Math"/>
                        <w:lang w:val="en-US"/>
                      </w:rPr>
                    </m:ctrlPr>
                  </m:sSupPr>
                  <m:e>
                    <m:r>
                      <m:rPr>
                        <m:nor/>
                      </m:rPr>
                      <w:rPr>
                        <w:lang w:val="en-US"/>
                      </w:rPr>
                      <m:t>p</m:t>
                    </m:r>
                  </m:e>
                  <m:sup>
                    <m:r>
                      <w:rPr>
                        <w:rFonts w:ascii="Cambria Math" w:hAnsi="Cambria Math"/>
                        <w:lang w:val="en-US"/>
                      </w:rPr>
                      <m:t>f</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tar</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I+</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tar</m:t>
                        </m:r>
                      </m:sub>
                      <m:sup>
                        <m:r>
                          <w:rPr>
                            <w:rFonts w:ascii="Cambria Math" w:hAnsi="Cambria Math"/>
                            <w:lang w:val="en-US"/>
                          </w:rPr>
                          <m:t>z</m:t>
                        </m:r>
                      </m:sup>
                    </m:sSubSup>
                  </m:e>
                </m:d>
              </m:e>
            </m:d>
          </m:e>
          <m:sup>
            <m:r>
              <w:rPr>
                <w:rFonts w:ascii="Cambria Math" w:hAnsi="Cambria Math"/>
                <w:lang w:val="en-US"/>
              </w:rPr>
              <m:t>T</m:t>
            </m:r>
          </m:sup>
        </m:sSup>
        <m:r>
          <m:rPr>
            <m:sty m:val="p"/>
          </m:rPr>
          <w:rPr>
            <w:rFonts w:ascii="Cambria Math" w:hAnsi="Cambria Math"/>
            <w:lang w:val="en-US"/>
          </w:rPr>
          <m:t>⋅</m:t>
        </m:r>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η</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e>
        </m:d>
      </m:oMath>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t>(3</w:t>
      </w:r>
      <w:r w:rsidR="00F5085D">
        <w:rPr>
          <w:lang w:val="en-US"/>
        </w:rPr>
        <w:t>6</w:t>
      </w:r>
      <w:r w:rsidR="00E5278C" w:rsidRPr="006B2197">
        <w:rPr>
          <w:lang w:val="en-US"/>
        </w:rPr>
        <w:t>)</w:t>
      </w:r>
    </w:p>
    <w:p w14:paraId="2ED6CA53" w14:textId="59B1D7F2" w:rsidR="0004225B" w:rsidRPr="006B2197" w:rsidRDefault="0004225B" w:rsidP="0004225B">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vat</m:t>
            </m:r>
          </m:sub>
          <m:sup>
            <m:r>
              <w:rPr>
                <w:rFonts w:ascii="Cambria Math" w:hAnsi="Cambria Math"/>
                <w:lang w:val="en-US"/>
              </w:rPr>
              <m:t>z</m:t>
            </m:r>
          </m:sup>
        </m:sSubSup>
      </m:oMath>
      <w:r w:rsidRPr="006B2197">
        <w:rPr>
          <w:lang w:val="en-US"/>
        </w:rPr>
        <w:t xml:space="preserve"> and </w:t>
      </w:r>
      <m:oMath>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tar</m:t>
            </m:r>
          </m:sub>
          <m:sup>
            <m:r>
              <w:rPr>
                <w:rFonts w:ascii="Cambria Math" w:hAnsi="Cambria Math"/>
                <w:lang w:val="en-US"/>
              </w:rPr>
              <m:t>z</m:t>
            </m:r>
          </m:sup>
        </m:sSubSup>
      </m:oMath>
      <w:r w:rsidRPr="006B2197">
        <w:rPr>
          <w:lang w:val="en-US"/>
        </w:rPr>
        <w:t xml:space="preserve"> are the vectors defining product-specific VAT rates and percentage tariffs, respectively.</w:t>
      </w:r>
      <w:r w:rsidRPr="006B2197">
        <w:rPr>
          <w:vertAlign w:val="superscript"/>
          <w:lang w:val="en-US"/>
        </w:rPr>
        <w:footnoteReference w:id="11"/>
      </w:r>
    </w:p>
    <w:p w14:paraId="011CA866" w14:textId="77777777" w:rsidR="0004225B" w:rsidRPr="006B2197" w:rsidRDefault="0004225B" w:rsidP="0004225B">
      <w:pPr>
        <w:pStyle w:val="BodyJUST2CE"/>
        <w:rPr>
          <w:lang w:val="en-US"/>
        </w:rPr>
      </w:pPr>
      <w:r w:rsidRPr="006B2197">
        <w:rPr>
          <w:lang w:val="en-US"/>
        </w:rPr>
        <w:t>The government budget deficit in each area is:</w:t>
      </w:r>
    </w:p>
    <w:p w14:paraId="43750727" w14:textId="1829072C" w:rsidR="0004225B" w:rsidRPr="006B2197" w:rsidRDefault="0004225B" w:rsidP="0004225B">
      <w:pPr>
        <w:pStyle w:val="BodyJUST2CE"/>
        <w:rPr>
          <w:lang w:val="en-US"/>
        </w:rPr>
      </w:pPr>
      <m:oMath>
        <m:r>
          <w:rPr>
            <w:rFonts w:ascii="Cambria Math" w:hAnsi="Cambria Math"/>
            <w:lang w:val="en-US"/>
          </w:rPr>
          <m:t>DE</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g</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G</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cb</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oMath>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r>
      <w:r w:rsidR="00E5278C" w:rsidRPr="006B2197">
        <w:rPr>
          <w:lang w:val="en-US"/>
        </w:rPr>
        <w:tab/>
        <w:t>(3</w:t>
      </w:r>
      <w:r w:rsidR="00F5085D">
        <w:rPr>
          <w:lang w:val="en-US"/>
        </w:rPr>
        <w:t>7</w:t>
      </w:r>
      <w:r w:rsidR="00E5278C" w:rsidRPr="006B2197">
        <w:rPr>
          <w:lang w:val="en-US"/>
        </w:rPr>
        <w:t>)</w:t>
      </w:r>
    </w:p>
    <w:p w14:paraId="7BA0428D" w14:textId="3B17DBB4" w:rsidR="0004225B" w:rsidRPr="006B2197" w:rsidRDefault="0004225B" w:rsidP="0004225B">
      <w:pPr>
        <w:pStyle w:val="BodyJUST2CE"/>
        <w:rPr>
          <w:lang w:val="en-US"/>
        </w:rPr>
      </w:pPr>
      <w:r w:rsidRPr="006B2197">
        <w:rPr>
          <w:lang w:val="en-US"/>
        </w:rPr>
        <w:t xml:space="preserve">where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cb</m:t>
            </m:r>
          </m:sub>
        </m:sSub>
      </m:oMath>
      <w:r w:rsidRPr="006B2197">
        <w:rPr>
          <w:lang w:val="en-US"/>
        </w:rPr>
        <w:t xml:space="preserve"> is the profit made by the central bank (seigniorage income) on its holdings of (both domestic and foreign) government securities, which is subsequently returned to the government sector.</w:t>
      </w:r>
    </w:p>
    <w:p w14:paraId="4E26094B" w14:textId="77777777" w:rsidR="0004225B" w:rsidRPr="006B2197" w:rsidRDefault="0004225B" w:rsidP="0004225B">
      <w:pPr>
        <w:pStyle w:val="BodyJUST2CE"/>
        <w:rPr>
          <w:lang w:val="en-US"/>
        </w:rPr>
      </w:pPr>
      <w:r w:rsidRPr="006B2197">
        <w:rPr>
          <w:lang w:val="en-US"/>
        </w:rPr>
        <w:t>The government sector issues bills as it runs into deficits:</w:t>
      </w:r>
    </w:p>
    <w:p w14:paraId="243F55A5" w14:textId="4B564B03"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DE</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g</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(3</w:t>
      </w:r>
      <w:r w:rsidR="00F5085D">
        <w:rPr>
          <w:lang w:val="en-US"/>
        </w:rPr>
        <w:t>8</w:t>
      </w:r>
      <w:r w:rsidR="00991E62" w:rsidRPr="006B2197">
        <w:rPr>
          <w:lang w:val="en-US"/>
        </w:rPr>
        <w:t>)</w:t>
      </w:r>
    </w:p>
    <w:p w14:paraId="2CC554CA" w14:textId="77777777" w:rsidR="0004225B" w:rsidRPr="006B2197" w:rsidRDefault="0004225B" w:rsidP="0004225B">
      <w:pPr>
        <w:pStyle w:val="BodyJUST2CE"/>
        <w:rPr>
          <w:lang w:val="en-US"/>
        </w:rPr>
      </w:pPr>
      <w:r w:rsidRPr="006B2197">
        <w:rPr>
          <w:lang w:val="en-US"/>
        </w:rPr>
        <w:t>Advances to commercial banks are provided on demand:</w:t>
      </w:r>
    </w:p>
    <w:p w14:paraId="2952858D" w14:textId="3819CA65"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A</m:t>
            </m:r>
          </m:e>
          <m:sub>
            <m:r>
              <w:rPr>
                <w:rFonts w:ascii="Cambria Math" w:hAnsi="Cambria Math"/>
                <w:lang w:val="en-US"/>
              </w:rPr>
              <m:t>s</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A</m:t>
            </m:r>
          </m:e>
          <m:sub>
            <m:r>
              <w:rPr>
                <w:rFonts w:ascii="Cambria Math" w:hAnsi="Cambria Math"/>
                <w:lang w:val="en-US"/>
              </w:rPr>
              <m:t>d</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(3</w:t>
      </w:r>
      <w:r w:rsidR="00F5085D">
        <w:rPr>
          <w:lang w:val="en-US"/>
        </w:rPr>
        <w:t>9</w:t>
      </w:r>
      <w:r w:rsidR="00991E62" w:rsidRPr="006B2197">
        <w:rPr>
          <w:lang w:val="en-US"/>
        </w:rPr>
        <w:t>)</w:t>
      </w:r>
    </w:p>
    <w:p w14:paraId="5DDA4697" w14:textId="77777777" w:rsidR="0004225B" w:rsidRPr="006B2197" w:rsidRDefault="0004225B" w:rsidP="0004225B">
      <w:pPr>
        <w:pStyle w:val="BodyJUST2CE"/>
        <w:rPr>
          <w:lang w:val="en-US"/>
        </w:rPr>
      </w:pPr>
      <w:r w:rsidRPr="006B2197">
        <w:rPr>
          <w:lang w:val="en-US"/>
        </w:rPr>
        <w:t>Similarly, the supply of cash adjusts to the demand for cash:</w:t>
      </w:r>
    </w:p>
    <w:p w14:paraId="19D2FCEE" w14:textId="75297161"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H</m:t>
            </m:r>
          </m:e>
          <m:sub>
            <m:r>
              <w:rPr>
                <w:rFonts w:ascii="Cambria Math" w:hAnsi="Cambria Math"/>
                <w:lang w:val="en-US"/>
              </w:rPr>
              <m:t>s</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H</m:t>
            </m:r>
          </m:e>
          <m:sub>
            <m:r>
              <w:rPr>
                <w:rFonts w:ascii="Cambria Math" w:hAnsi="Cambria Math"/>
                <w:lang w:val="en-US"/>
              </w:rPr>
              <m:t>h</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w:t>
      </w:r>
      <w:r w:rsidR="00F5085D">
        <w:rPr>
          <w:lang w:val="en-US"/>
        </w:rPr>
        <w:t>40</w:t>
      </w:r>
      <w:r w:rsidR="00991E62" w:rsidRPr="006B2197">
        <w:rPr>
          <w:lang w:val="en-US"/>
        </w:rPr>
        <w:t>)</w:t>
      </w:r>
    </w:p>
    <w:p w14:paraId="4E3DE36B" w14:textId="77777777" w:rsidR="0004225B" w:rsidRPr="006B2197" w:rsidRDefault="0004225B" w:rsidP="0004225B">
      <w:pPr>
        <w:pStyle w:val="BodyJUST2CE"/>
        <w:rPr>
          <w:lang w:val="en-US"/>
        </w:rPr>
      </w:pPr>
      <w:r w:rsidRPr="006B2197">
        <w:rPr>
          <w:lang w:val="en-US"/>
        </w:rPr>
        <w:t>This is the overall amount of state money that remains in circulation at the end of each period.</w:t>
      </w:r>
    </w:p>
    <w:p w14:paraId="374A591D" w14:textId="77777777" w:rsidR="0004225B" w:rsidRPr="006B2197" w:rsidRDefault="0004225B" w:rsidP="0004225B">
      <w:pPr>
        <w:pStyle w:val="BodyJUST2CE"/>
        <w:rPr>
          <w:lang w:val="en-US"/>
        </w:rPr>
      </w:pPr>
      <w:r w:rsidRPr="006B2197">
        <w:rPr>
          <w:lang w:val="en-US"/>
        </w:rPr>
        <w:t>The stock of bills supplied to domestic investors is:</w:t>
      </w:r>
    </w:p>
    <w:p w14:paraId="3A496DD3" w14:textId="3F56A7AD"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h</m:t>
            </m:r>
            <m:r>
              <m:rPr>
                <m:sty m:val="p"/>
              </m:rPr>
              <w:rPr>
                <w:rFonts w:ascii="Cambria Math" w:hAnsi="Cambria Math"/>
                <w:lang w:val="en-US"/>
              </w:rPr>
              <m:t>,</m:t>
            </m:r>
            <m:r>
              <w:rPr>
                <w:rFonts w:ascii="Cambria Math" w:hAnsi="Cambria Math"/>
                <w:lang w:val="en-US"/>
              </w:rPr>
              <m:t>z</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w:t>
      </w:r>
      <w:r w:rsidR="00F5085D">
        <w:rPr>
          <w:lang w:val="en-US"/>
        </w:rPr>
        <w:t>41</w:t>
      </w:r>
      <w:r w:rsidR="00991E62" w:rsidRPr="006B2197">
        <w:rPr>
          <w:lang w:val="en-US"/>
        </w:rPr>
        <w:t>)</w:t>
      </w:r>
    </w:p>
    <w:p w14:paraId="2E070BA6" w14:textId="77777777" w:rsidR="0004225B" w:rsidRPr="006B2197" w:rsidRDefault="0004225B" w:rsidP="0004225B">
      <w:pPr>
        <w:pStyle w:val="BodyJUST2CE"/>
        <w:rPr>
          <w:lang w:val="en-US"/>
        </w:rPr>
      </w:pPr>
      <w:r w:rsidRPr="006B2197">
        <w:rPr>
          <w:lang w:val="en-US"/>
        </w:rPr>
        <w:t>whereas the stock of bills supplied to foreign investors is:</w:t>
      </w:r>
    </w:p>
    <w:p w14:paraId="5F56AA88" w14:textId="440F9E2D"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f</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h</m:t>
            </m:r>
            <m:r>
              <m:rPr>
                <m:sty m:val="p"/>
              </m:rPr>
              <w:rPr>
                <w:rFonts w:ascii="Cambria Math" w:hAnsi="Cambria Math"/>
                <w:lang w:val="en-US"/>
              </w:rPr>
              <m:t>,</m:t>
            </m:r>
            <m:r>
              <w:rPr>
                <w:rFonts w:ascii="Cambria Math" w:hAnsi="Cambria Math"/>
                <w:lang w:val="en-US"/>
              </w:rPr>
              <m:t>f</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w:t>
      </w:r>
      <w:r w:rsidR="00F5085D">
        <w:rPr>
          <w:lang w:val="en-US"/>
        </w:rPr>
        <w:t>42</w:t>
      </w:r>
      <w:r w:rsidR="00991E62" w:rsidRPr="006B2197">
        <w:rPr>
          <w:lang w:val="en-US"/>
        </w:rPr>
        <w:t>)</w:t>
      </w:r>
    </w:p>
    <w:p w14:paraId="1AD90B56" w14:textId="77777777" w:rsidR="0004225B" w:rsidRPr="006B2197" w:rsidRDefault="0004225B" w:rsidP="0004225B">
      <w:pPr>
        <w:pStyle w:val="BodyJUST2CE"/>
        <w:rPr>
          <w:lang w:val="en-US"/>
        </w:rPr>
      </w:pPr>
      <w:r w:rsidRPr="006B2197">
        <w:rPr>
          <w:lang w:val="en-US"/>
        </w:rPr>
        <w:t>The profit made by the central bank is:</w:t>
      </w:r>
    </w:p>
    <w:p w14:paraId="13949340" w14:textId="33EA8644"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cb</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cb</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cb</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(4</w:t>
      </w:r>
      <w:r w:rsidR="00F5085D">
        <w:rPr>
          <w:lang w:val="en-US"/>
        </w:rPr>
        <w:t>3</w:t>
      </w:r>
      <w:r w:rsidR="00991E62" w:rsidRPr="006B2197">
        <w:rPr>
          <w:lang w:val="en-US"/>
        </w:rPr>
        <w:t>)</w:t>
      </w:r>
    </w:p>
    <w:p w14:paraId="45E1A9C9" w14:textId="1C551910" w:rsidR="0004225B" w:rsidRPr="006B2197" w:rsidRDefault="0004225B" w:rsidP="0004225B">
      <w:pPr>
        <w:pStyle w:val="BodyJUST2CE"/>
        <w:rPr>
          <w:lang w:val="en-US"/>
        </w:rPr>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cb</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oMath>
      <w:r w:rsidRPr="006B2197">
        <w:rPr>
          <w:lang w:val="en-US"/>
        </w:rPr>
        <w:t xml:space="preserve"> is the amount of foreign government bills held by the domestic central bank, expressed in foreign currency.</w:t>
      </w:r>
    </w:p>
    <w:p w14:paraId="7D3B4BF3" w14:textId="44FFB5C9" w:rsidR="0004225B" w:rsidRPr="006B2197" w:rsidRDefault="0004225B" w:rsidP="0004225B">
      <w:pPr>
        <w:pStyle w:val="BodyJUST2CE"/>
        <w:rPr>
          <w:lang w:val="en-US"/>
        </w:rPr>
      </w:pPr>
      <w:r w:rsidRPr="006B2197">
        <w:rPr>
          <w:lang w:val="en-US"/>
        </w:rPr>
        <w:t>Finally, interest rates on bank deposits, government bills, loans to firms, and personal loans, are simply defined using different mark-ups (</w:t>
      </w:r>
      <m:oMath>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s</m:t>
            </m:r>
          </m:sub>
          <m:sup>
            <m:r>
              <w:rPr>
                <w:rFonts w:ascii="Cambria Math" w:hAnsi="Cambria Math"/>
                <w:lang w:val="en-US"/>
              </w:rPr>
              <m:t>z</m:t>
            </m:r>
          </m:sup>
        </m:sSubSup>
      </m:oMath>
      <w:r w:rsidRPr="006B2197">
        <w:rPr>
          <w:lang w:val="en-US"/>
        </w:rPr>
        <w:t>) over the policy rate (</w:t>
      </w:r>
      <m:oMath>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oMath>
      <w:r w:rsidRPr="006B2197">
        <w:rPr>
          <w:lang w:val="en-US"/>
        </w:rPr>
        <w:t>) set by the central bank, that is:</w:t>
      </w:r>
    </w:p>
    <w:p w14:paraId="66DD9180" w14:textId="3DE59700"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m</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(4</w:t>
      </w:r>
      <w:r w:rsidR="00F5085D">
        <w:rPr>
          <w:lang w:val="en-US"/>
        </w:rPr>
        <w:t>4</w:t>
      </w:r>
      <w:r w:rsidR="00991E62" w:rsidRPr="006B2197">
        <w:rPr>
          <w:lang w:val="en-US"/>
        </w:rPr>
        <w:t>)</w:t>
      </w:r>
    </w:p>
    <w:p w14:paraId="5D23CED0" w14:textId="17934763"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b</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(4</w:t>
      </w:r>
      <w:r w:rsidR="00F5085D">
        <w:rPr>
          <w:lang w:val="en-US"/>
        </w:rPr>
        <w:t>5</w:t>
      </w:r>
      <w:r w:rsidR="00991E62" w:rsidRPr="006B2197">
        <w:rPr>
          <w:lang w:val="en-US"/>
        </w:rPr>
        <w:t>)</w:t>
      </w:r>
    </w:p>
    <w:p w14:paraId="41C1F04F" w14:textId="42FDB3A7"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l</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(4</w:t>
      </w:r>
      <w:r w:rsidR="00F5085D">
        <w:rPr>
          <w:lang w:val="en-US"/>
        </w:rPr>
        <w:t>6</w:t>
      </w:r>
      <w:r w:rsidR="00991E62" w:rsidRPr="006B2197">
        <w:rPr>
          <w:lang w:val="en-US"/>
        </w:rPr>
        <w:t>)</w:t>
      </w:r>
    </w:p>
    <w:p w14:paraId="482CCC02" w14:textId="09618493" w:rsidR="0004225B" w:rsidRPr="006B2197" w:rsidRDefault="00000000"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h</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h</m:t>
            </m:r>
          </m:sub>
          <m:sup>
            <m:r>
              <w:rPr>
                <w:rFonts w:ascii="Cambria Math" w:hAnsi="Cambria Math"/>
                <w:lang w:val="en-US"/>
              </w:rPr>
              <m:t>z</m:t>
            </m:r>
          </m:sup>
        </m:sSubSup>
      </m:oMath>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r>
      <w:r w:rsidR="00991E62" w:rsidRPr="006B2197">
        <w:rPr>
          <w:lang w:val="en-US"/>
        </w:rPr>
        <w:tab/>
        <w:t>(4</w:t>
      </w:r>
      <w:r w:rsidR="00F5085D">
        <w:rPr>
          <w:lang w:val="en-US"/>
        </w:rPr>
        <w:t>7</w:t>
      </w:r>
      <w:r w:rsidR="00991E62" w:rsidRPr="006B2197">
        <w:rPr>
          <w:lang w:val="en-US"/>
        </w:rPr>
        <w:t>)</w:t>
      </w:r>
    </w:p>
    <w:p w14:paraId="799B433D" w14:textId="5148A465" w:rsidR="0004225B" w:rsidRPr="006B2197" w:rsidRDefault="0004225B" w:rsidP="0004225B">
      <w:pPr>
        <w:pStyle w:val="BodyJUST2CE"/>
        <w:rPr>
          <w:lang w:val="en-US"/>
        </w:rPr>
      </w:pPr>
      <w:r w:rsidRPr="006B2197">
        <w:rPr>
          <w:lang w:val="en-US"/>
        </w:rPr>
        <w:t>We assume that</w:t>
      </w:r>
      <w:r w:rsidR="00E97857" w:rsidRPr="006B2197">
        <w:rPr>
          <w:lang w:val="en-US"/>
        </w:rPr>
        <w:t>, in each area,</w:t>
      </w:r>
      <w:r w:rsidRPr="006B2197">
        <w:rPr>
          <w:lang w:val="en-US"/>
        </w:rPr>
        <w:t xml:space="preserve"> </w:t>
      </w: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h</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b</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m</m:t>
            </m:r>
          </m:sub>
        </m:sSub>
      </m:oMath>
      <w:r w:rsidRPr="006B2197">
        <w:rPr>
          <w:lang w:val="en-US"/>
        </w:rPr>
        <w:t xml:space="preserve"> in the baseline scenario.</w:t>
      </w:r>
    </w:p>
    <w:p w14:paraId="52CFA14E" w14:textId="59725C62" w:rsidR="000526B0" w:rsidRPr="006B2197" w:rsidRDefault="000526B0" w:rsidP="003D23A5">
      <w:pPr>
        <w:pStyle w:val="Othertitles"/>
      </w:pPr>
      <w:bookmarkStart w:id="87" w:name="_Toc157521531"/>
      <w:bookmarkStart w:id="88" w:name="population-and-the-labour-market"/>
      <w:r w:rsidRPr="006B2197">
        <w:t xml:space="preserve">[A.6] Population and the </w:t>
      </w:r>
      <w:r w:rsidR="009F61ED" w:rsidRPr="006B2197">
        <w:t>Labour Market</w:t>
      </w:r>
      <w:bookmarkEnd w:id="87"/>
    </w:p>
    <w:p w14:paraId="026C08AD" w14:textId="103E9632" w:rsidR="000526B0" w:rsidRPr="006B2197" w:rsidRDefault="000526B0" w:rsidP="000526B0">
      <w:pPr>
        <w:pStyle w:val="BodyJUST2CE"/>
      </w:pPr>
      <w:r w:rsidRPr="006B2197">
        <w:t>The employment level is determined by firms</w:t>
      </w:r>
      <w:r w:rsidR="006D4761">
        <w:t>’</w:t>
      </w:r>
      <w:r w:rsidRPr="006B2197">
        <w:t xml:space="preserve"> demand for labour in each production process. More precisely, the number of workers hired in each industry is:</w:t>
      </w:r>
    </w:p>
    <w:p w14:paraId="05959870" w14:textId="79639D44" w:rsidR="000526B0" w:rsidRPr="006B2197" w:rsidRDefault="00000000" w:rsidP="000526B0">
      <w:pPr>
        <w:pStyle w:val="BodyJUST2CE"/>
      </w:pPr>
      <m:oMath>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z</m:t>
                </m:r>
              </m:sup>
            </m:sSubSup>
          </m:den>
        </m:f>
      </m:oMath>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t>(4</w:t>
      </w:r>
      <w:r w:rsidR="00F5085D">
        <w:t>8</w:t>
      </w:r>
      <w:r w:rsidR="00991E62" w:rsidRPr="006B2197">
        <w:t>)</w:t>
      </w:r>
    </w:p>
    <w:p w14:paraId="5705AE05" w14:textId="32997C7C" w:rsidR="000526B0" w:rsidRPr="006B2197" w:rsidRDefault="000526B0" w:rsidP="000526B0">
      <w:pPr>
        <w:pStyle w:val="BodyJUST2CE"/>
      </w:pPr>
      <m:oMath>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6B2197">
        <w:t xml:space="preserve">, where </w:t>
      </w:r>
      <m:oMath>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z</m:t>
            </m:r>
          </m:sup>
        </m:sSubSup>
      </m:oMath>
      <w:r w:rsidRPr="006B2197">
        <w:t xml:space="preserve"> is the product per worker in the </w:t>
      </w:r>
      <m:oMath>
        <m:r>
          <w:rPr>
            <w:rFonts w:ascii="Cambria Math" w:hAnsi="Cambria Math"/>
          </w:rPr>
          <m:t>j</m:t>
        </m:r>
      </m:oMath>
      <w:r w:rsidRPr="006B2197">
        <w:t>-th industry.</w:t>
      </w:r>
    </w:p>
    <w:p w14:paraId="0FF1E288" w14:textId="77777777" w:rsidR="000526B0" w:rsidRPr="006B2197" w:rsidRDefault="000526B0" w:rsidP="000526B0">
      <w:pPr>
        <w:pStyle w:val="BodyJUST2CE"/>
      </w:pPr>
      <w:r w:rsidRPr="006B2197">
        <w:t>Total employment in each area is:</w:t>
      </w:r>
    </w:p>
    <w:p w14:paraId="4D8C351A" w14:textId="5EBEE357" w:rsidR="000526B0" w:rsidRPr="006B2197" w:rsidRDefault="00000000" w:rsidP="000526B0">
      <w:pPr>
        <w:pStyle w:val="BodyJUST2CE"/>
      </w:pPr>
      <m:oMath>
        <m:sSup>
          <m:sSupPr>
            <m:ctrlPr>
              <w:rPr>
                <w:rFonts w:ascii="Cambria Math" w:hAnsi="Cambria Math"/>
              </w:rPr>
            </m:ctrlPr>
          </m:sSupPr>
          <m:e>
            <m:r>
              <w:rPr>
                <w:rFonts w:ascii="Cambria Math" w:hAnsi="Cambria Math"/>
              </w:rPr>
              <m:t>N</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zT</m:t>
            </m:r>
          </m:sup>
        </m:sSup>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m:rPr>
                          <m:sty m:val="p"/>
                        </m:rPr>
                        <w:rPr>
                          <w:rFonts w:ascii="Cambria Math" w:hAnsi="Cambria Math"/>
                        </w:rPr>
                        <m:t>1</m:t>
                      </m:r>
                    </m:e>
                  </m:mr>
                  <m:mr>
                    <m:e>
                      <m:r>
                        <m:rPr>
                          <m:sty m:val="p"/>
                        </m:rPr>
                        <w:rPr>
                          <w:rFonts w:ascii="Cambria Math" w:hAnsi="Cambria Math"/>
                        </w:rPr>
                        <m:t>⋮</m:t>
                      </m:r>
                    </m:e>
                  </m:mr>
                  <m:mr>
                    <m:e>
                      <m:r>
                        <w:rPr>
                          <w:rFonts w:ascii="Cambria Math" w:hAnsi="Cambria Math"/>
                        </w:rPr>
                        <m:t>1</m:t>
                      </m:r>
                    </m:e>
                  </m:mr>
                </m:m>
              </m:e>
            </m:d>
            <m:r>
              <m:rPr>
                <m:sty m:val="p"/>
              </m:rPr>
              <w:rPr>
                <w:rFonts w:ascii="Cambria Math" w:hAnsi="Cambria Math"/>
              </w:rPr>
              <m:t>⊘</m:t>
            </m:r>
            <m:sSup>
              <m:sSupPr>
                <m:ctrlPr>
                  <w:rPr>
                    <w:rFonts w:ascii="Cambria Math" w:hAnsi="Cambria Math"/>
                  </w:rPr>
                </m:ctrlPr>
              </m:sSupPr>
              <m:e>
                <m:r>
                  <m:rPr>
                    <m:nor/>
                  </m:rPr>
                  <m:t>pr</m:t>
                </m:r>
              </m:e>
              <m:sup>
                <m:r>
                  <w:rPr>
                    <w:rFonts w:ascii="Cambria Math" w:hAnsi="Cambria Math"/>
                  </w:rPr>
                  <m:t>z</m:t>
                </m:r>
              </m:sup>
            </m:sSup>
          </m:e>
        </m:d>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l</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oMath>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t>(4</w:t>
      </w:r>
      <w:r w:rsidR="00F5085D">
        <w:t>9</w:t>
      </w:r>
      <w:r w:rsidR="00991E62" w:rsidRPr="006B2197">
        <w:t>)</w:t>
      </w:r>
    </w:p>
    <w:p w14:paraId="16DDFB0B" w14:textId="44297108" w:rsidR="000526B0" w:rsidRPr="006B2197" w:rsidRDefault="000526B0" w:rsidP="000526B0">
      <w:pPr>
        <w:pStyle w:val="BodyJUST2CE"/>
      </w:pPr>
      <w:r w:rsidRPr="006B2197">
        <w:t xml:space="preserve">where </w:t>
      </w:r>
      <m:oMath>
        <m:sSup>
          <m:sSupPr>
            <m:ctrlPr>
              <w:rPr>
                <w:rFonts w:ascii="Cambria Math" w:hAnsi="Cambria Math"/>
              </w:rPr>
            </m:ctrlPr>
          </m:sSupPr>
          <m:e>
            <m:r>
              <m:rPr>
                <m:nor/>
              </m:rPr>
              <m:t>pr</m:t>
            </m:r>
          </m:e>
          <m:sup>
            <m:r>
              <w:rPr>
                <w:rFonts w:ascii="Cambria Math" w:hAnsi="Cambria Math"/>
              </w:rPr>
              <m:t>z</m:t>
            </m:r>
          </m:sup>
        </m:sSup>
      </m:oMath>
      <w:r w:rsidRPr="006B2197">
        <w:t xml:space="preserve"> is the vector of industry-specific labour productivities and therefore </w:t>
      </w:r>
      <m:oMath>
        <m:sSup>
          <m:sSupPr>
            <m:ctrlPr>
              <w:rPr>
                <w:rFonts w:ascii="Cambria Math" w:hAnsi="Cambria Math"/>
              </w:rPr>
            </m:ctrlPr>
          </m:sSupPr>
          <m:e>
            <m:r>
              <m:rPr>
                <m:nor/>
              </m:rPr>
              <m:t>l</m:t>
            </m:r>
          </m:e>
          <m:sup>
            <m:r>
              <w:rPr>
                <w:rFonts w:ascii="Cambria Math" w:hAnsi="Cambria Math"/>
              </w:rPr>
              <m:t>z</m:t>
            </m:r>
          </m:sup>
        </m:sSup>
      </m:oMath>
      <w:r w:rsidRPr="006B2197">
        <w:t xml:space="preserve"> is the column vector of labour coefficients.</w:t>
      </w:r>
    </w:p>
    <w:p w14:paraId="5CF48B3E" w14:textId="77777777" w:rsidR="000526B0" w:rsidRPr="006B2197" w:rsidRDefault="000526B0" w:rsidP="000526B0">
      <w:pPr>
        <w:pStyle w:val="BodyJUST2CE"/>
      </w:pPr>
      <w:r w:rsidRPr="006B2197">
        <w:t>The wage bill paid in each industry is:</w:t>
      </w:r>
    </w:p>
    <w:p w14:paraId="2C8EB6D8" w14:textId="598CF605" w:rsidR="000526B0" w:rsidRPr="006B2197" w:rsidRDefault="000526B0" w:rsidP="000526B0">
      <w:pPr>
        <w:pStyle w:val="BodyJUST2CE"/>
      </w:pPr>
      <m:oMath>
        <m:r>
          <w:rPr>
            <w:rFonts w:ascii="Cambria Math" w:hAnsi="Cambria Math"/>
          </w:rPr>
          <m:t>W</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z</m:t>
            </m:r>
          </m:sup>
        </m:sSubSup>
      </m:oMath>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t>(</w:t>
      </w:r>
      <w:r w:rsidR="00F5085D">
        <w:t>50</w:t>
      </w:r>
      <w:r w:rsidR="00991E62" w:rsidRPr="006B2197">
        <w:t>)</w:t>
      </w:r>
    </w:p>
    <w:p w14:paraId="7A0956D4" w14:textId="45E04B7F" w:rsidR="000526B0" w:rsidRPr="006B2197" w:rsidRDefault="000526B0" w:rsidP="000526B0">
      <w:pPr>
        <w:pStyle w:val="BodyJUST2CE"/>
      </w:pPr>
      <m:oMath>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6B2197">
        <w:t xml:space="preserve">, where </w:t>
      </w:r>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z</m:t>
            </m:r>
          </m:sup>
        </m:sSubSup>
      </m:oMath>
      <w:r w:rsidRPr="006B2197">
        <w:t xml:space="preserve"> is the average money wage rate paid to employees of industry </w:t>
      </w:r>
      <m:oMath>
        <m:r>
          <w:rPr>
            <w:rFonts w:ascii="Cambria Math" w:hAnsi="Cambria Math"/>
          </w:rPr>
          <m:t>j</m:t>
        </m:r>
      </m:oMath>
      <w:r w:rsidRPr="006B2197">
        <w:t>.</w:t>
      </w:r>
    </w:p>
    <w:p w14:paraId="53550577" w14:textId="77777777" w:rsidR="000526B0" w:rsidRPr="006B2197" w:rsidRDefault="000526B0" w:rsidP="000526B0">
      <w:pPr>
        <w:pStyle w:val="BodyJUST2CE"/>
      </w:pPr>
      <w:r w:rsidRPr="006B2197">
        <w:t>The total wage bill is:</w:t>
      </w:r>
    </w:p>
    <w:p w14:paraId="7FBF8935" w14:textId="41F89BAC" w:rsidR="000526B0" w:rsidRPr="006B2197" w:rsidRDefault="000526B0" w:rsidP="000526B0">
      <w:pPr>
        <w:pStyle w:val="BodyJUST2CE"/>
        <w:rPr>
          <w:lang w:val="pl-PL"/>
        </w:rPr>
      </w:pPr>
      <m:oMath>
        <m:r>
          <w:rPr>
            <w:rFonts w:ascii="Cambria Math" w:hAnsi="Cambria Math"/>
          </w:rPr>
          <m:t>W</m:t>
        </m:r>
        <m:sSup>
          <m:sSupPr>
            <m:ctrlPr>
              <w:rPr>
                <w:rFonts w:ascii="Cambria Math" w:hAnsi="Cambria Math"/>
              </w:rPr>
            </m:ctrlPr>
          </m:sSupPr>
          <m:e>
            <m:r>
              <w:rPr>
                <w:rFonts w:ascii="Cambria Math" w:hAnsi="Cambria Math"/>
              </w:rPr>
              <m:t>B</m:t>
            </m:r>
          </m:e>
          <m:sup>
            <m:r>
              <w:rPr>
                <w:rFonts w:ascii="Cambria Math" w:hAnsi="Cambria Math"/>
              </w:rPr>
              <m:t>z</m:t>
            </m:r>
          </m:sup>
        </m:sSup>
        <m:r>
          <m:rPr>
            <m:sty m:val="p"/>
          </m:rPr>
          <w:rPr>
            <w:rFonts w:ascii="Cambria Math" w:hAnsi="Cambria Math"/>
            <w:lang w:val="pl-PL"/>
          </w:rPr>
          <m:t>=</m:t>
        </m:r>
        <m:sSup>
          <m:sSupPr>
            <m:ctrlPr>
              <w:rPr>
                <w:rFonts w:ascii="Cambria Math" w:hAnsi="Cambria Math"/>
              </w:rPr>
            </m:ctrlPr>
          </m:sSupPr>
          <m:e>
            <m:r>
              <m:rPr>
                <m:nor/>
              </m:rPr>
              <w:rPr>
                <w:lang w:val="pl-PL"/>
              </w:rPr>
              <m:t>N</m:t>
            </m:r>
          </m:e>
          <m:sup>
            <m:r>
              <w:rPr>
                <w:rFonts w:ascii="Cambria Math" w:hAnsi="Cambria Math"/>
              </w:rPr>
              <m:t>zT</m:t>
            </m:r>
          </m:sup>
        </m:sSup>
        <m:r>
          <m:rPr>
            <m:sty m:val="p"/>
          </m:rPr>
          <w:rPr>
            <w:rFonts w:ascii="Cambria Math" w:hAnsi="Cambria Math"/>
            <w:lang w:val="pl-PL"/>
          </w:rPr>
          <m:t>⋅</m:t>
        </m:r>
        <m:sSup>
          <m:sSupPr>
            <m:ctrlPr>
              <w:rPr>
                <w:rFonts w:ascii="Cambria Math" w:hAnsi="Cambria Math"/>
              </w:rPr>
            </m:ctrlPr>
          </m:sSupPr>
          <m:e>
            <m:r>
              <m:rPr>
                <m:nor/>
              </m:rPr>
              <w:rPr>
                <w:lang w:val="pl-PL"/>
              </w:rPr>
              <m:t>w</m:t>
            </m:r>
          </m:e>
          <m:sup>
            <m:r>
              <w:rPr>
                <w:rFonts w:ascii="Cambria Math" w:hAnsi="Cambria Math"/>
              </w:rPr>
              <m:t>z</m:t>
            </m:r>
          </m:sup>
        </m:sSup>
        <m:r>
          <m:rPr>
            <m:sty m:val="p"/>
          </m:rPr>
          <w:rPr>
            <w:rFonts w:ascii="Cambria Math" w:hAnsi="Cambria Math"/>
            <w:lang w:val="pl-PL"/>
          </w:rPr>
          <m:t>=∑</m:t>
        </m:r>
        <m:r>
          <w:rPr>
            <w:rFonts w:ascii="Cambria Math" w:hAnsi="Cambria Math"/>
          </w:rPr>
          <m:t>W</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z</m:t>
            </m:r>
          </m:sup>
        </m:sSubSup>
      </m:oMath>
      <w:r w:rsidR="00991E62" w:rsidRPr="006B2197">
        <w:rPr>
          <w:lang w:val="pl-PL"/>
        </w:rPr>
        <w:tab/>
      </w:r>
      <w:r w:rsidR="00991E62" w:rsidRPr="006B2197">
        <w:rPr>
          <w:lang w:val="pl-PL"/>
        </w:rPr>
        <w:tab/>
      </w:r>
      <w:r w:rsidR="00991E62" w:rsidRPr="006B2197">
        <w:rPr>
          <w:lang w:val="pl-PL"/>
        </w:rPr>
        <w:tab/>
      </w:r>
      <w:r w:rsidR="00991E62" w:rsidRPr="006B2197">
        <w:rPr>
          <w:lang w:val="pl-PL"/>
        </w:rPr>
        <w:tab/>
      </w:r>
      <w:r w:rsidR="00991E62" w:rsidRPr="006B2197">
        <w:rPr>
          <w:lang w:val="pl-PL"/>
        </w:rPr>
        <w:tab/>
      </w:r>
      <w:r w:rsidR="00991E62" w:rsidRPr="006B2197">
        <w:rPr>
          <w:lang w:val="pl-PL"/>
        </w:rPr>
        <w:tab/>
      </w:r>
      <w:r w:rsidR="00991E62" w:rsidRPr="006B2197">
        <w:rPr>
          <w:lang w:val="pl-PL"/>
        </w:rPr>
        <w:tab/>
      </w:r>
      <w:r w:rsidR="00991E62" w:rsidRPr="006B2197">
        <w:rPr>
          <w:lang w:val="pl-PL"/>
        </w:rPr>
        <w:tab/>
      </w:r>
      <w:r w:rsidR="00991E62" w:rsidRPr="006B2197">
        <w:rPr>
          <w:lang w:val="pl-PL"/>
        </w:rPr>
        <w:tab/>
      </w:r>
      <w:r w:rsidR="00991E62" w:rsidRPr="006B2197">
        <w:rPr>
          <w:lang w:val="pl-PL"/>
        </w:rPr>
        <w:tab/>
        <w:t>(</w:t>
      </w:r>
      <w:r w:rsidR="00F5085D">
        <w:rPr>
          <w:lang w:val="pl-PL"/>
        </w:rPr>
        <w:t>51</w:t>
      </w:r>
      <w:r w:rsidR="00991E62" w:rsidRPr="006B2197">
        <w:rPr>
          <w:lang w:val="pl-PL"/>
        </w:rPr>
        <w:t>)</w:t>
      </w:r>
    </w:p>
    <w:p w14:paraId="71FFB46E" w14:textId="45ED5934" w:rsidR="000526B0" w:rsidRPr="006B2197" w:rsidRDefault="000526B0" w:rsidP="000526B0">
      <w:pPr>
        <w:pStyle w:val="BodyJUST2CE"/>
      </w:pPr>
      <w:r w:rsidRPr="006B2197">
        <w:lastRenderedPageBreak/>
        <w:t xml:space="preserve">where </w:t>
      </w:r>
      <m:oMath>
        <m:sSup>
          <m:sSupPr>
            <m:ctrlPr>
              <w:rPr>
                <w:rFonts w:ascii="Cambria Math" w:hAnsi="Cambria Math"/>
              </w:rPr>
            </m:ctrlPr>
          </m:sSupPr>
          <m:e>
            <m:r>
              <m:rPr>
                <m:nor/>
              </m:rPr>
              <m:t>N</m:t>
            </m:r>
          </m:e>
          <m:sup>
            <m:r>
              <w:rPr>
                <w:rFonts w:ascii="Cambria Math" w:hAnsi="Cambria Math"/>
              </w:rPr>
              <m:t>z</m:t>
            </m:r>
          </m:sup>
        </m:sSup>
      </m:oMath>
      <w:r w:rsidRPr="006B2197">
        <w:t xml:space="preserve"> and </w:t>
      </w:r>
      <m:oMath>
        <m:sSup>
          <m:sSupPr>
            <m:ctrlPr>
              <w:rPr>
                <w:rFonts w:ascii="Cambria Math" w:hAnsi="Cambria Math"/>
              </w:rPr>
            </m:ctrlPr>
          </m:sSupPr>
          <m:e>
            <m:r>
              <m:rPr>
                <m:nor/>
              </m:rPr>
              <m:t>w</m:t>
            </m:r>
          </m:e>
          <m:sup>
            <m:r>
              <w:rPr>
                <w:rFonts w:ascii="Cambria Math" w:hAnsi="Cambria Math"/>
              </w:rPr>
              <m:t>z</m:t>
            </m:r>
          </m:sup>
        </m:sSup>
      </m:oMath>
      <w:r w:rsidRPr="006B2197">
        <w:t xml:space="preserve"> are the vectors of industry-specific employees and wage rates, respectively. The equation above defines the overall cost of labour faced by private firms in each area.</w:t>
      </w:r>
    </w:p>
    <w:p w14:paraId="79B9DBAA" w14:textId="4EDFAC8E" w:rsidR="000526B0" w:rsidRPr="006B2197" w:rsidRDefault="000526B0" w:rsidP="000526B0">
      <w:pPr>
        <w:pStyle w:val="BodyJUST2CE"/>
      </w:pPr>
      <w:r w:rsidRPr="006B2197">
        <w:t>The available labour force in each area</w:t>
      </w:r>
      <w:r w:rsidR="006D4761">
        <w:t>’</w:t>
      </w:r>
      <w:r w:rsidRPr="006B2197">
        <w:t>s industries depends on an exogenous growth rate and the net inflow of immigrants from the other area:</w:t>
      </w:r>
    </w:p>
    <w:p w14:paraId="6A2D04C3" w14:textId="5B6F2979" w:rsidR="000526B0" w:rsidRPr="006B2197" w:rsidRDefault="00000000" w:rsidP="000526B0">
      <w:pPr>
        <w:pStyle w:val="BodyJUST2CE"/>
        <w:rPr>
          <w:lang w:val="de-DE"/>
        </w:rPr>
      </w:pPr>
      <m:oMath>
        <m:sSup>
          <m:sSupPr>
            <m:ctrlPr>
              <w:rPr>
                <w:rFonts w:ascii="Cambria Math" w:hAnsi="Cambria Math"/>
              </w:rPr>
            </m:ctrlPr>
          </m:sSupPr>
          <m:e>
            <m:r>
              <m:rPr>
                <m:nor/>
              </m:rPr>
              <w:rPr>
                <w:lang w:val="de-DE"/>
              </w:rPr>
              <m:t>POP</m:t>
            </m:r>
          </m:e>
          <m:sup>
            <m:r>
              <w:rPr>
                <w:rFonts w:ascii="Cambria Math" w:hAnsi="Cambria Math"/>
              </w:rPr>
              <m:t>z</m:t>
            </m:r>
          </m:sup>
        </m:sSup>
        <m:r>
          <m:rPr>
            <m:sty m:val="p"/>
          </m:rPr>
          <w:rPr>
            <w:rFonts w:ascii="Cambria Math" w:hAnsi="Cambria Math"/>
            <w:lang w:val="de-DE"/>
          </w:rPr>
          <m:t>=</m:t>
        </m:r>
        <m:sSubSup>
          <m:sSubSupPr>
            <m:ctrlPr>
              <w:rPr>
                <w:rFonts w:ascii="Cambria Math" w:hAnsi="Cambria Math"/>
              </w:rPr>
            </m:ctrlPr>
          </m:sSubSupPr>
          <m:e>
            <m:r>
              <m:rPr>
                <m:nor/>
              </m:rPr>
              <w:rPr>
                <w:lang w:val="de-DE"/>
              </w:rPr>
              <m:t>POP</m:t>
            </m:r>
          </m:e>
          <m:sub>
            <m:r>
              <m:rPr>
                <m:sty m:val="p"/>
              </m:rPr>
              <w:rPr>
                <w:rFonts w:ascii="Cambria Math" w:hAnsi="Cambria Math"/>
                <w:lang w:val="de-DE"/>
              </w:rPr>
              <m:t>-</m:t>
            </m:r>
            <m:r>
              <w:rPr>
                <w:rFonts w:ascii="Cambria Math" w:hAnsi="Cambria Math"/>
                <w:lang w:val="de-DE"/>
              </w:rPr>
              <m:t>1</m:t>
            </m:r>
          </m:sub>
          <m:sup>
            <m:r>
              <w:rPr>
                <w:rFonts w:ascii="Cambria Math" w:hAnsi="Cambria Math"/>
              </w:rPr>
              <m:t>z</m:t>
            </m:r>
          </m:sup>
        </m:sSubSup>
        <m:r>
          <m:rPr>
            <m:sty m:val="p"/>
          </m:rPr>
          <w:rPr>
            <w:rFonts w:ascii="Cambria Math" w:hAnsi="Cambria Math"/>
            <w:lang w:val="de-DE"/>
          </w:rPr>
          <m:t>⊙</m:t>
        </m:r>
        <m:d>
          <m:dPr>
            <m:ctrlPr>
              <w:rPr>
                <w:rFonts w:ascii="Cambria Math" w:hAnsi="Cambria Math"/>
              </w:rPr>
            </m:ctrlPr>
          </m:dPr>
          <m:e>
            <m:r>
              <w:rPr>
                <w:rFonts w:ascii="Cambria Math" w:hAnsi="Cambria Math"/>
              </w:rPr>
              <m:t>I</m:t>
            </m:r>
            <m:r>
              <m:rPr>
                <m:sty m:val="p"/>
              </m:rPr>
              <w:rPr>
                <w:rFonts w:ascii="Cambria Math" w:hAnsi="Cambria Math"/>
                <w:lang w:val="de-DE"/>
              </w:rPr>
              <m:t>+</m:t>
            </m:r>
            <m:sSubSup>
              <m:sSubSupPr>
                <m:ctrlPr>
                  <w:rPr>
                    <w:rFonts w:ascii="Cambria Math" w:hAnsi="Cambria Math"/>
                  </w:rPr>
                </m:ctrlPr>
              </m:sSubSupPr>
              <m:e>
                <m:r>
                  <m:rPr>
                    <m:nor/>
                  </m:rPr>
                  <w:rPr>
                    <w:lang w:val="de-DE"/>
                  </w:rPr>
                  <m:t>g</m:t>
                </m:r>
              </m:e>
              <m:sub>
                <m:r>
                  <w:rPr>
                    <w:rFonts w:ascii="Cambria Math" w:hAnsi="Cambria Math"/>
                  </w:rPr>
                  <m:t>pop</m:t>
                </m:r>
              </m:sub>
              <m:sup>
                <m:r>
                  <w:rPr>
                    <w:rFonts w:ascii="Cambria Math" w:hAnsi="Cambria Math"/>
                  </w:rPr>
                  <m:t>z</m:t>
                </m:r>
              </m:sup>
            </m:sSubSup>
          </m:e>
        </m:d>
        <m:r>
          <m:rPr>
            <m:sty m:val="p"/>
          </m:rPr>
          <w:rPr>
            <w:rFonts w:ascii="Cambria Math" w:hAnsi="Cambria Math"/>
            <w:lang w:val="de-DE"/>
          </w:rPr>
          <m:t>+</m:t>
        </m:r>
        <m:sSup>
          <m:sSupPr>
            <m:ctrlPr>
              <w:rPr>
                <w:rFonts w:ascii="Cambria Math" w:hAnsi="Cambria Math"/>
              </w:rPr>
            </m:ctrlPr>
          </m:sSupPr>
          <m:e>
            <m:r>
              <m:rPr>
                <m:nor/>
              </m:rPr>
              <w:rPr>
                <w:lang w:val="de-DE"/>
              </w:rPr>
              <m:t>IMM</m:t>
            </m:r>
          </m:e>
          <m:sup>
            <m:r>
              <w:rPr>
                <w:rFonts w:ascii="Cambria Math" w:hAnsi="Cambria Math"/>
              </w:rPr>
              <m:t>z</m:t>
            </m:r>
          </m:sup>
        </m:sSup>
        <m:r>
          <m:rPr>
            <m:sty m:val="p"/>
          </m:rPr>
          <w:rPr>
            <w:rFonts w:ascii="Cambria Math" w:hAnsi="Cambria Math"/>
            <w:lang w:val="de-DE"/>
          </w:rPr>
          <m:t>-</m:t>
        </m:r>
        <m:sSup>
          <m:sSupPr>
            <m:ctrlPr>
              <w:rPr>
                <w:rFonts w:ascii="Cambria Math" w:hAnsi="Cambria Math"/>
              </w:rPr>
            </m:ctrlPr>
          </m:sSupPr>
          <m:e>
            <m:r>
              <m:rPr>
                <m:nor/>
              </m:rPr>
              <w:rPr>
                <w:lang w:val="de-DE"/>
              </w:rPr>
              <m:t>IMM</m:t>
            </m:r>
          </m:e>
          <m:sup>
            <m:r>
              <w:rPr>
                <w:rFonts w:ascii="Cambria Math" w:hAnsi="Cambria Math"/>
              </w:rPr>
              <m:t>f</m:t>
            </m:r>
          </m:sup>
        </m:sSup>
      </m:oMath>
      <w:r w:rsidR="00991E62" w:rsidRPr="006B2197">
        <w:rPr>
          <w:lang w:val="de-DE"/>
        </w:rPr>
        <w:tab/>
      </w:r>
      <w:r w:rsidR="00991E62" w:rsidRPr="006B2197">
        <w:rPr>
          <w:lang w:val="de-DE"/>
        </w:rPr>
        <w:tab/>
      </w:r>
      <w:r w:rsidR="00991E62" w:rsidRPr="006B2197">
        <w:rPr>
          <w:lang w:val="de-DE"/>
        </w:rPr>
        <w:tab/>
      </w:r>
      <w:r w:rsidR="00991E62" w:rsidRPr="006B2197">
        <w:rPr>
          <w:lang w:val="de-DE"/>
        </w:rPr>
        <w:tab/>
      </w:r>
      <w:r w:rsidR="00991E62" w:rsidRPr="006B2197">
        <w:rPr>
          <w:lang w:val="de-DE"/>
        </w:rPr>
        <w:tab/>
      </w:r>
      <w:r w:rsidR="00991E62" w:rsidRPr="006B2197">
        <w:rPr>
          <w:lang w:val="de-DE"/>
        </w:rPr>
        <w:tab/>
      </w:r>
      <w:r w:rsidR="00991E62" w:rsidRPr="006B2197">
        <w:rPr>
          <w:lang w:val="de-DE"/>
        </w:rPr>
        <w:tab/>
        <w:t>(</w:t>
      </w:r>
      <w:r w:rsidR="00F5085D">
        <w:rPr>
          <w:lang w:val="de-DE"/>
        </w:rPr>
        <w:t>52</w:t>
      </w:r>
      <w:r w:rsidR="00991E62" w:rsidRPr="006B2197">
        <w:rPr>
          <w:lang w:val="de-DE"/>
        </w:rPr>
        <w:t>)</w:t>
      </w:r>
    </w:p>
    <w:p w14:paraId="5C1C9E5B" w14:textId="6A2B99F7" w:rsidR="000526B0" w:rsidRPr="006B2197" w:rsidRDefault="000526B0" w:rsidP="000526B0">
      <w:pPr>
        <w:pStyle w:val="BodyJUST2CE"/>
      </w:pPr>
      <w:r w:rsidRPr="006B2197">
        <w:t xml:space="preserve">where </w:t>
      </w:r>
      <m:oMath>
        <m:sSup>
          <m:sSupPr>
            <m:ctrlPr>
              <w:rPr>
                <w:rFonts w:ascii="Cambria Math" w:hAnsi="Cambria Math"/>
              </w:rPr>
            </m:ctrlPr>
          </m:sSupPr>
          <m:e>
            <m:r>
              <m:rPr>
                <m:nor/>
              </m:rPr>
              <m:t>IMM</m:t>
            </m:r>
          </m:e>
          <m:sup>
            <m:r>
              <w:rPr>
                <w:rFonts w:ascii="Cambria Math" w:hAnsi="Cambria Math"/>
              </w:rPr>
              <m:t>z</m:t>
            </m:r>
          </m:sup>
        </m:sSup>
      </m:oMath>
      <w:r w:rsidRPr="006B2197">
        <w:t xml:space="preserve"> and </w:t>
      </w:r>
      <m:oMath>
        <m:sSup>
          <m:sSupPr>
            <m:ctrlPr>
              <w:rPr>
                <w:rFonts w:ascii="Cambria Math" w:hAnsi="Cambria Math"/>
              </w:rPr>
            </m:ctrlPr>
          </m:sSupPr>
          <m:e>
            <m:r>
              <m:rPr>
                <m:nor/>
              </m:rPr>
              <m:t>IMM</m:t>
            </m:r>
          </m:e>
          <m:sup>
            <m:r>
              <w:rPr>
                <w:rFonts w:ascii="Cambria Math" w:hAnsi="Cambria Math"/>
              </w:rPr>
              <m:t>f</m:t>
            </m:r>
          </m:sup>
        </m:sSup>
      </m:oMath>
      <w:r w:rsidRPr="006B2197">
        <w:t xml:space="preserve"> are the vectors defining inflows and outflows of labour-force in each area</w:t>
      </w:r>
      <w:r w:rsidR="006D4761">
        <w:t>’</w:t>
      </w:r>
      <w:r w:rsidRPr="006B2197">
        <w:t>s industries.</w:t>
      </w:r>
    </w:p>
    <w:p w14:paraId="50F3EA04" w14:textId="77777777" w:rsidR="000526B0" w:rsidRPr="006B2197" w:rsidRDefault="000526B0" w:rsidP="000526B0">
      <w:pPr>
        <w:pStyle w:val="BodyJUST2CE"/>
      </w:pPr>
      <w:r w:rsidRPr="006B2197">
        <w:t>Industry-specific unemployment rates in each area are:</w:t>
      </w:r>
    </w:p>
    <w:p w14:paraId="386576F1" w14:textId="03A1E81C" w:rsidR="000526B0" w:rsidRPr="006B2197" w:rsidRDefault="000526B0" w:rsidP="000526B0">
      <w:pPr>
        <w:pStyle w:val="BodyJUST2CE"/>
      </w:pPr>
      <m:oMath>
        <m:r>
          <w:rPr>
            <w:rFonts w:ascii="Cambria Math" w:hAnsi="Cambria Math"/>
          </w:rPr>
          <m:t>u</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num>
          <m:den>
            <m:r>
              <w:rPr>
                <w:rFonts w:ascii="Cambria Math" w:hAnsi="Cambria Math"/>
              </w:rPr>
              <m:t>PO</m:t>
            </m:r>
            <m:sSubSup>
              <m:sSubSupPr>
                <m:ctrlPr>
                  <w:rPr>
                    <w:rFonts w:ascii="Cambria Math" w:hAnsi="Cambria Math"/>
                  </w:rPr>
                </m:ctrlPr>
              </m:sSubSupPr>
              <m:e>
                <m:r>
                  <w:rPr>
                    <w:rFonts w:ascii="Cambria Math" w:hAnsi="Cambria Math"/>
                  </w:rPr>
                  <m:t>P</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den>
        </m:f>
      </m:oMath>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t>(5</w:t>
      </w:r>
      <w:r w:rsidR="00F5085D">
        <w:t>3</w:t>
      </w:r>
      <w:r w:rsidR="00991E62" w:rsidRPr="006B2197">
        <w:t>)</w:t>
      </w:r>
    </w:p>
    <w:p w14:paraId="2790CD13" w14:textId="77777777" w:rsidR="000526B0" w:rsidRPr="006B2197" w:rsidRDefault="000526B0" w:rsidP="000526B0">
      <w:pPr>
        <w:pStyle w:val="BodyJUST2CE"/>
      </w:pPr>
      <w:r w:rsidRPr="006B2197">
        <w:t xml:space="preserve">We assume that immigration inflows depend on three factors: </w:t>
      </w:r>
      <w:r w:rsidRPr="006B2197">
        <w:rPr>
          <w:i/>
          <w:iCs/>
        </w:rPr>
        <w:t>a</w:t>
      </w:r>
      <w:r w:rsidRPr="006B2197">
        <w:t xml:space="preserve">) the size of the population of the other area; </w:t>
      </w:r>
      <w:r w:rsidRPr="006B2197">
        <w:rPr>
          <w:i/>
          <w:iCs/>
        </w:rPr>
        <w:t>b</w:t>
      </w:r>
      <w:r w:rsidRPr="006B2197">
        <w:t xml:space="preserve">) the unemployment rate of the other area; </w:t>
      </w:r>
      <w:r w:rsidRPr="006B2197">
        <w:rPr>
          <w:i/>
          <w:iCs/>
        </w:rPr>
        <w:t>c</w:t>
      </w:r>
      <w:r w:rsidRPr="006B2197">
        <w:t>) the wage differential between the two areas. In formal terms, we obtain:</w:t>
      </w:r>
    </w:p>
    <w:p w14:paraId="79181D5A" w14:textId="6CAE0AF9" w:rsidR="000526B0" w:rsidRPr="006B2197" w:rsidRDefault="00000000" w:rsidP="000526B0">
      <w:pPr>
        <w:pStyle w:val="BodyJUST2CE"/>
      </w:pPr>
      <m:oMath>
        <m:sSup>
          <m:sSupPr>
            <m:ctrlPr>
              <w:rPr>
                <w:rFonts w:ascii="Cambria Math" w:hAnsi="Cambria Math"/>
              </w:rPr>
            </m:ctrlPr>
          </m:sSupPr>
          <m:e>
            <m:r>
              <m:rPr>
                <m:nor/>
              </m:rPr>
              <m:t>IMM</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0</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POP</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un</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2</m:t>
            </m:r>
          </m:sub>
          <m:sup>
            <m:r>
              <w:rPr>
                <w:rFonts w:ascii="Cambria Math" w:hAnsi="Cambria Math"/>
              </w:rPr>
              <m:t>z</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nor/>
                  </m:rPr>
                  <m:t>w</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w</m:t>
                </m:r>
              </m:e>
              <m:sub>
                <m:r>
                  <m:rPr>
                    <m:sty m:val="p"/>
                  </m:rPr>
                  <w:rPr>
                    <w:rFonts w:ascii="Cambria Math" w:hAnsi="Cambria Math"/>
                  </w:rPr>
                  <m:t>-</m:t>
                </m:r>
                <m:r>
                  <w:rPr>
                    <w:rFonts w:ascii="Cambria Math" w:hAnsi="Cambria Math"/>
                  </w:rPr>
                  <m:t>1</m:t>
                </m:r>
              </m:sub>
              <m:sup>
                <m:r>
                  <w:rPr>
                    <w:rFonts w:ascii="Cambria Math" w:hAnsi="Cambria Math"/>
                  </w:rPr>
                  <m:t>f</m:t>
                </m:r>
              </m:sup>
            </m:sSubSup>
          </m:e>
        </m:d>
      </m:oMath>
      <w:r w:rsidR="00991E62" w:rsidRPr="00897193">
        <w:tab/>
      </w:r>
      <w:r w:rsidR="00991E62" w:rsidRPr="00897193">
        <w:tab/>
      </w:r>
      <w:r w:rsidR="00991E62" w:rsidRPr="00897193">
        <w:tab/>
      </w:r>
      <w:r w:rsidR="00991E62" w:rsidRPr="00897193">
        <w:tab/>
      </w:r>
      <w:r w:rsidR="00991E62" w:rsidRPr="00897193">
        <w:tab/>
        <w:t>(5</w:t>
      </w:r>
      <w:r w:rsidR="00F5085D" w:rsidRPr="00897193">
        <w:t>4</w:t>
      </w:r>
      <w:r w:rsidR="00991E62" w:rsidRPr="00897193">
        <w:t>)</w:t>
      </w:r>
    </w:p>
    <w:p w14:paraId="2D2B0287" w14:textId="4C2C48D9" w:rsidR="000526B0" w:rsidRPr="006B2197" w:rsidRDefault="000526B0" w:rsidP="000526B0">
      <w:pPr>
        <w:pStyle w:val="BodyJUST2CE"/>
      </w:pPr>
      <w:r w:rsidRPr="006B2197">
        <w:t xml:space="preserve">where </w:t>
      </w:r>
      <m:oMath>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0</m:t>
            </m:r>
          </m:sub>
          <m:sup>
            <m:r>
              <w:rPr>
                <w:rFonts w:ascii="Cambria Math" w:hAnsi="Cambria Math"/>
              </w:rPr>
              <m:t>z</m:t>
            </m:r>
          </m:sup>
        </m:sSubSup>
      </m:oMath>
      <w:r w:rsidRPr="006B2197">
        <w:t xml:space="preserve">, </w:t>
      </w:r>
      <m:oMath>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1</m:t>
            </m:r>
          </m:sub>
          <m:sup>
            <m:r>
              <w:rPr>
                <w:rFonts w:ascii="Cambria Math" w:hAnsi="Cambria Math"/>
              </w:rPr>
              <m:t>z</m:t>
            </m:r>
          </m:sup>
        </m:sSubSup>
      </m:oMath>
      <w:r w:rsidRPr="006B2197">
        <w:t xml:space="preserve"> and </w:t>
      </w:r>
      <m:oMath>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2</m:t>
            </m:r>
          </m:sub>
          <m:sup>
            <m:r>
              <w:rPr>
                <w:rFonts w:ascii="Cambria Math" w:hAnsi="Cambria Math"/>
              </w:rPr>
              <m:t>z</m:t>
            </m:r>
          </m:sup>
        </m:sSubSup>
      </m:oMath>
      <w:r w:rsidRPr="006B2197">
        <w:t xml:space="preserve"> are positive coefficients.</w:t>
      </w:r>
    </w:p>
    <w:p w14:paraId="660CC032" w14:textId="35D0F308" w:rsidR="000526B0" w:rsidRPr="006B2197" w:rsidRDefault="000526B0" w:rsidP="000526B0">
      <w:pPr>
        <w:pStyle w:val="BodyJUST2CE"/>
      </w:pPr>
      <w:r w:rsidRPr="006B2197">
        <w:t>Finally, gender segregation is assumed to be dependent on the wage level. Since men tend to occupy high-salary jobs, the percentage of female employees (</w:t>
      </w:r>
      <m:oMath>
        <m:sSubSup>
          <m:sSubSupPr>
            <m:ctrlPr>
              <w:rPr>
                <w:rFonts w:ascii="Cambria Math" w:hAnsi="Cambria Math"/>
              </w:rPr>
            </m:ctrlPr>
          </m:sSubSupPr>
          <m:e>
            <m:r>
              <w:rPr>
                <w:rFonts w:ascii="Cambria Math" w:hAnsi="Cambria Math"/>
              </w:rPr>
              <m:t>ρ</m:t>
            </m:r>
          </m:e>
          <m:sub>
            <m:r>
              <w:rPr>
                <w:rFonts w:ascii="Cambria Math" w:hAnsi="Cambria Math"/>
              </w:rPr>
              <m:t>j</m:t>
            </m:r>
          </m:sub>
          <m:sup>
            <m:r>
              <w:rPr>
                <w:rFonts w:ascii="Cambria Math" w:hAnsi="Cambria Math"/>
              </w:rPr>
              <m:t>z</m:t>
            </m:r>
          </m:sup>
        </m:sSubSup>
      </m:oMath>
      <w:r w:rsidRPr="006B2197">
        <w:t>) in each industry reduces as the wage rate increases:</w:t>
      </w:r>
    </w:p>
    <w:p w14:paraId="12361F20" w14:textId="3C498FA9" w:rsidR="000526B0" w:rsidRPr="006B2197" w:rsidRDefault="00000000" w:rsidP="000526B0">
      <w:pPr>
        <w:pStyle w:val="BodyJUST2CE"/>
      </w:pPr>
      <m:oMath>
        <m:sSubSup>
          <m:sSubSupPr>
            <m:ctrlPr>
              <w:rPr>
                <w:rFonts w:ascii="Cambria Math" w:hAnsi="Cambria Math"/>
              </w:rPr>
            </m:ctrlPr>
          </m:sSubSupPr>
          <m:e>
            <m:r>
              <w:rPr>
                <w:rFonts w:ascii="Cambria Math" w:hAnsi="Cambria Math"/>
              </w:rPr>
              <m:t>ρ</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0j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1j</m:t>
            </m:r>
          </m:sub>
          <m:sup>
            <m:r>
              <w:rPr>
                <w:rFonts w:ascii="Cambria Math" w:hAnsi="Cambria Math"/>
              </w:rPr>
              <m:t>z</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e>
        </m:d>
      </m:oMath>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r>
      <w:r w:rsidR="00991E62" w:rsidRPr="006B2197">
        <w:tab/>
        <w:t>(5</w:t>
      </w:r>
      <w:r w:rsidR="00F5085D">
        <w:t>5</w:t>
      </w:r>
      <w:r w:rsidR="00991E62" w:rsidRPr="006B2197">
        <w:t>)</w:t>
      </w:r>
    </w:p>
    <w:p w14:paraId="4154C3C0" w14:textId="7F73EDB3" w:rsidR="000526B0" w:rsidRPr="006B2197" w:rsidRDefault="000526B0" w:rsidP="000526B0">
      <w:pPr>
        <w:pStyle w:val="BodyJUST2CE"/>
      </w:pPr>
      <w:r w:rsidRPr="006B2197">
        <w:t xml:space="preserve">where </w:t>
      </w:r>
      <m:oMath>
        <m:sSubSup>
          <m:sSubSupPr>
            <m:ctrlPr>
              <w:rPr>
                <w:rFonts w:ascii="Cambria Math" w:hAnsi="Cambria Math"/>
              </w:rPr>
            </m:ctrlPr>
          </m:sSubSupPr>
          <m:e>
            <m:r>
              <w:rPr>
                <w:rFonts w:ascii="Cambria Math" w:hAnsi="Cambria Math"/>
              </w:rPr>
              <m:t>ρ</m:t>
            </m:r>
          </m:e>
          <m:sub>
            <m:r>
              <w:rPr>
                <w:rFonts w:ascii="Cambria Math" w:hAnsi="Cambria Math"/>
              </w:rPr>
              <m:t>0j</m:t>
            </m:r>
          </m:sub>
          <m:sup>
            <m:r>
              <w:rPr>
                <w:rFonts w:ascii="Cambria Math" w:hAnsi="Cambria Math"/>
              </w:rPr>
              <m:t>z</m:t>
            </m:r>
          </m:sup>
        </m:sSubSup>
      </m:oMath>
      <w:r w:rsidRPr="006B2197">
        <w:t xml:space="preserve"> and </w:t>
      </w:r>
      <m:oMath>
        <m:sSubSup>
          <m:sSubSupPr>
            <m:ctrlPr>
              <w:rPr>
                <w:rFonts w:ascii="Cambria Math" w:hAnsi="Cambria Math"/>
              </w:rPr>
            </m:ctrlPr>
          </m:sSubSupPr>
          <m:e>
            <m:r>
              <w:rPr>
                <w:rFonts w:ascii="Cambria Math" w:hAnsi="Cambria Math"/>
              </w:rPr>
              <m:t>ρ</m:t>
            </m:r>
          </m:e>
          <m:sub>
            <m:r>
              <w:rPr>
                <w:rFonts w:ascii="Cambria Math" w:hAnsi="Cambria Math"/>
              </w:rPr>
              <m:t>1j</m:t>
            </m:r>
          </m:sub>
          <m:sup>
            <m:r>
              <w:rPr>
                <w:rFonts w:ascii="Cambria Math" w:hAnsi="Cambria Math"/>
              </w:rPr>
              <m:t>z</m:t>
            </m:r>
          </m:sup>
        </m:sSubSup>
      </m:oMath>
      <w:r w:rsidRPr="006B2197">
        <w:t xml:space="preserve"> are positive coefficients.</w:t>
      </w:r>
    </w:p>
    <w:p w14:paraId="47A4839B" w14:textId="134EF538" w:rsidR="000526B0" w:rsidRPr="006B2197" w:rsidRDefault="000526B0" w:rsidP="003D23A5">
      <w:pPr>
        <w:pStyle w:val="Othertitles"/>
      </w:pPr>
      <w:bookmarkStart w:id="89" w:name="_Toc157521532"/>
      <w:bookmarkStart w:id="90" w:name="sec:portfolio"/>
      <w:bookmarkEnd w:id="88"/>
      <w:r w:rsidRPr="006B2197">
        <w:t xml:space="preserve">[A.7] Portfolio </w:t>
      </w:r>
      <w:r w:rsidR="009F61ED" w:rsidRPr="006B2197">
        <w:t>Choices</w:t>
      </w:r>
      <w:bookmarkEnd w:id="89"/>
    </w:p>
    <w:p w14:paraId="0D59B651" w14:textId="77777777" w:rsidR="000526B0" w:rsidRPr="006B2197" w:rsidRDefault="000526B0" w:rsidP="000526B0">
      <w:pPr>
        <w:pStyle w:val="BodyJUST2CE"/>
      </w:pPr>
      <w:r w:rsidRPr="006B2197">
        <w:t xml:space="preserve">Domestic household holdings of domestic government bills are defined by a </w:t>
      </w:r>
      <w:proofErr w:type="spellStart"/>
      <w:r w:rsidRPr="006B2197">
        <w:t>Tobinesque</w:t>
      </w:r>
      <w:proofErr w:type="spellEnd"/>
      <w:r w:rsidRPr="006B2197">
        <w:t xml:space="preserve"> portfolio equation:</w:t>
      </w:r>
    </w:p>
    <w:p w14:paraId="45B3EF35" w14:textId="75AC09D9" w:rsidR="000526B0" w:rsidRPr="006B2197" w:rsidRDefault="00000000"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6B2197">
        <w:tab/>
      </w:r>
      <w:r w:rsidR="00A672AB" w:rsidRPr="006B2197">
        <w:tab/>
      </w:r>
      <w:r w:rsidR="00A672AB" w:rsidRPr="006B2197">
        <w:tab/>
        <w:t>(5</w:t>
      </w:r>
      <w:r w:rsidR="00F5085D">
        <w:t>6</w:t>
      </w:r>
      <w:r w:rsidR="00A672AB" w:rsidRPr="006B2197">
        <w:t>)</w:t>
      </w:r>
    </w:p>
    <w:p w14:paraId="22EC9D6C" w14:textId="1C42D765" w:rsidR="000526B0" w:rsidRPr="006B2197" w:rsidRDefault="000526B0" w:rsidP="000526B0">
      <w:pPr>
        <w:pStyle w:val="BodyJUST2CE"/>
      </w:pPr>
      <w:r w:rsidRPr="006B2197">
        <w:t>In plain words, the share of domestic government bills to net wealth in domestic households</w:t>
      </w:r>
      <w:r w:rsidR="006D4761">
        <w:t>’</w:t>
      </w:r>
      <w:r w:rsidRPr="006B2197">
        <w:t xml:space="preserve"> portfolio increases as the interest rate on domestic government bills increases (this effect is captured by coefficient </w:t>
      </w:r>
      <m:oMath>
        <m:sSub>
          <m:sSubPr>
            <m:ctrlPr>
              <w:rPr>
                <w:rFonts w:ascii="Cambria Math" w:hAnsi="Cambria Math"/>
              </w:rPr>
            </m:ctrlPr>
          </m:sSubPr>
          <m:e>
            <m:r>
              <w:rPr>
                <w:rFonts w:ascii="Cambria Math" w:hAnsi="Cambria Math"/>
              </w:rPr>
              <m:t>λ</m:t>
            </m:r>
          </m:e>
          <m:sub>
            <m:r>
              <w:rPr>
                <w:rFonts w:ascii="Cambria Math" w:hAnsi="Cambria Math"/>
              </w:rPr>
              <m:t>11</m:t>
            </m:r>
          </m:sub>
        </m:sSub>
      </m:oMath>
      <w:r w:rsidRPr="006B2197">
        <w:t xml:space="preserve">), and reduces as interest and return rates (including percentage capital gains) on other financial assets increase (coefficients </w:t>
      </w:r>
      <m:oMath>
        <m:sSub>
          <m:sSubPr>
            <m:ctrlPr>
              <w:rPr>
                <w:rFonts w:ascii="Cambria Math" w:hAnsi="Cambria Math"/>
              </w:rPr>
            </m:ctrlPr>
          </m:sSubPr>
          <m:e>
            <m:r>
              <w:rPr>
                <w:rFonts w:ascii="Cambria Math" w:hAnsi="Cambria Math"/>
              </w:rPr>
              <m:t>λ</m:t>
            </m:r>
          </m:e>
          <m:sub>
            <m:r>
              <w:rPr>
                <w:rFonts w:ascii="Cambria Math" w:hAnsi="Cambria Math"/>
              </w:rPr>
              <m:t>12</m:t>
            </m:r>
          </m:sub>
        </m:sSub>
      </m:oMath>
      <w:r w:rsidRPr="006B2197">
        <w:t xml:space="preserve">, </w:t>
      </w:r>
      <m:oMath>
        <m:sSub>
          <m:sSubPr>
            <m:ctrlPr>
              <w:rPr>
                <w:rFonts w:ascii="Cambria Math" w:hAnsi="Cambria Math"/>
              </w:rPr>
            </m:ctrlPr>
          </m:sSubPr>
          <m:e>
            <m:r>
              <w:rPr>
                <w:rFonts w:ascii="Cambria Math" w:hAnsi="Cambria Math"/>
              </w:rPr>
              <m:t>λ</m:t>
            </m:r>
          </m:e>
          <m:sub>
            <m:r>
              <w:rPr>
                <w:rFonts w:ascii="Cambria Math" w:hAnsi="Cambria Math"/>
              </w:rPr>
              <m:t>13</m:t>
            </m:r>
          </m:sub>
        </m:sSub>
      </m:oMath>
      <w:r w:rsidRPr="006B2197">
        <w:t xml:space="preserve">, </w:t>
      </w:r>
      <m:oMath>
        <m:sSub>
          <m:sSubPr>
            <m:ctrlPr>
              <w:rPr>
                <w:rFonts w:ascii="Cambria Math" w:hAnsi="Cambria Math"/>
              </w:rPr>
            </m:ctrlPr>
          </m:sSubPr>
          <m:e>
            <m:r>
              <w:rPr>
                <w:rFonts w:ascii="Cambria Math" w:hAnsi="Cambria Math"/>
              </w:rPr>
              <m:t>λ</m:t>
            </m:r>
          </m:e>
          <m:sub>
            <m:r>
              <w:rPr>
                <w:rFonts w:ascii="Cambria Math" w:hAnsi="Cambria Math"/>
              </w:rPr>
              <m:t>15</m:t>
            </m:r>
          </m:sub>
        </m:sSub>
      </m:oMath>
      <w:r w:rsidRPr="006B2197">
        <w:t xml:space="preserve">, and </w:t>
      </w:r>
      <m:oMath>
        <m:sSub>
          <m:sSubPr>
            <m:ctrlPr>
              <w:rPr>
                <w:rFonts w:ascii="Cambria Math" w:hAnsi="Cambria Math"/>
              </w:rPr>
            </m:ctrlPr>
          </m:sSubPr>
          <m:e>
            <m:r>
              <w:rPr>
                <w:rFonts w:ascii="Cambria Math" w:hAnsi="Cambria Math"/>
              </w:rPr>
              <m:t>λ</m:t>
            </m:r>
          </m:e>
          <m:sub>
            <m:r>
              <w:rPr>
                <w:rFonts w:ascii="Cambria Math" w:hAnsi="Cambria Math"/>
              </w:rPr>
              <m:t>16</m:t>
            </m:r>
          </m:sub>
        </m:sSub>
      </m:oMath>
      <w:r w:rsidRPr="006B2197">
        <w:t xml:space="preserve">). Besides, it reduces as the liquidity preference of domestic investors increases (coefficient </w:t>
      </w:r>
      <m:oMath>
        <m:sSub>
          <m:sSubPr>
            <m:ctrlPr>
              <w:rPr>
                <w:rFonts w:ascii="Cambria Math" w:hAnsi="Cambria Math"/>
              </w:rPr>
            </m:ctrlPr>
          </m:sSubPr>
          <m:e>
            <m:r>
              <w:rPr>
                <w:rFonts w:ascii="Cambria Math" w:hAnsi="Cambria Math"/>
              </w:rPr>
              <m:t>λ</m:t>
            </m:r>
          </m:e>
          <m:sub>
            <m:r>
              <w:rPr>
                <w:rFonts w:ascii="Cambria Math" w:hAnsi="Cambria Math"/>
              </w:rPr>
              <m:t>14</m:t>
            </m:r>
          </m:sub>
        </m:sSub>
      </m:oMath>
      <w:r w:rsidRPr="006B2197">
        <w:t>).</w:t>
      </w:r>
    </w:p>
    <w:p w14:paraId="6A5FF18D" w14:textId="77777777" w:rsidR="000526B0" w:rsidRPr="006B2197" w:rsidRDefault="000526B0" w:rsidP="000526B0">
      <w:pPr>
        <w:pStyle w:val="BodyJUST2CE"/>
      </w:pPr>
      <w:r w:rsidRPr="006B2197">
        <w:t>Similarly, domestic household holdings of foreign government bills, domestic shares, and foreign shares, are, respectively:</w:t>
      </w:r>
    </w:p>
    <w:p w14:paraId="7DC2ACB3" w14:textId="59839339" w:rsidR="000526B0" w:rsidRPr="006B2197" w:rsidRDefault="00000000"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6B2197">
        <w:tab/>
      </w:r>
      <w:r w:rsidR="00A672AB" w:rsidRPr="006B2197">
        <w:tab/>
      </w:r>
      <w:r w:rsidR="00A672AB" w:rsidRPr="006B2197">
        <w:tab/>
        <w:t>(5</w:t>
      </w:r>
      <w:r w:rsidR="00F5085D">
        <w:t>7</w:t>
      </w:r>
      <w:r w:rsidR="00A672AB" w:rsidRPr="006B2197">
        <w:t>)</w:t>
      </w:r>
    </w:p>
    <w:p w14:paraId="3068403F" w14:textId="397495EF" w:rsidR="000526B0" w:rsidRPr="006B2197" w:rsidRDefault="00000000"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6B2197">
        <w:tab/>
      </w:r>
      <w:r w:rsidR="00A672AB" w:rsidRPr="006B2197">
        <w:tab/>
      </w:r>
      <w:r w:rsidR="00A672AB" w:rsidRPr="006B2197">
        <w:tab/>
        <w:t>(5</w:t>
      </w:r>
      <w:r w:rsidR="00F5085D">
        <w:t>8</w:t>
      </w:r>
      <w:r w:rsidR="00A672AB" w:rsidRPr="006B2197">
        <w:t>)</w:t>
      </w:r>
    </w:p>
    <w:p w14:paraId="2A75760C" w14:textId="0EE1E733" w:rsidR="000526B0" w:rsidRPr="006B2197" w:rsidRDefault="00000000"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6B2197">
        <w:tab/>
      </w:r>
      <w:r w:rsidR="00A672AB" w:rsidRPr="006B2197">
        <w:tab/>
      </w:r>
      <w:r w:rsidR="00A672AB" w:rsidRPr="006B2197">
        <w:tab/>
        <w:t>(5</w:t>
      </w:r>
      <w:r w:rsidR="00F5085D">
        <w:t>9</w:t>
      </w:r>
      <w:r w:rsidR="00A672AB" w:rsidRPr="006B2197">
        <w:t>)</w:t>
      </w:r>
    </w:p>
    <w:p w14:paraId="773E76EF" w14:textId="1472E065" w:rsidR="000526B0" w:rsidRPr="006B2197" w:rsidRDefault="000526B0" w:rsidP="000526B0">
      <w:pPr>
        <w:pStyle w:val="BodyJUST2CE"/>
      </w:pPr>
      <w:r w:rsidRPr="006B2197">
        <w:t xml:space="preserve">where </w:t>
      </w:r>
      <m:oMath>
        <m:r>
          <w:rPr>
            <w:rFonts w:ascii="Cambria Math" w:hAnsi="Cambria Math"/>
          </w:rPr>
          <m:t>λ</m:t>
        </m:r>
      </m:oMath>
      <w:r w:rsidRPr="006B2197">
        <w:t>s are all positive coefficients.</w:t>
      </w:r>
      <w:r w:rsidRPr="006B2197">
        <w:rPr>
          <w:vertAlign w:val="superscript"/>
        </w:rPr>
        <w:footnoteReference w:id="12"/>
      </w:r>
    </w:p>
    <w:p w14:paraId="3265A117" w14:textId="0A857523" w:rsidR="000526B0" w:rsidRPr="006B2197" w:rsidRDefault="000526B0" w:rsidP="000526B0">
      <w:pPr>
        <w:pStyle w:val="BodyJUST2CE"/>
      </w:pPr>
      <w:r w:rsidRPr="006B2197">
        <w:t>In each area, households</w:t>
      </w:r>
      <w:r w:rsidR="006D4761">
        <w:t>’</w:t>
      </w:r>
      <w:r w:rsidRPr="006B2197">
        <w:t xml:space="preserve"> demand for cash is proportional to their expected consumption expenditures (proxied by past consumption):</w:t>
      </w:r>
    </w:p>
    <w:p w14:paraId="7FE1C957" w14:textId="40B9E20C" w:rsidR="000526B0" w:rsidRPr="006B2197" w:rsidRDefault="00000000" w:rsidP="000526B0">
      <w:pPr>
        <w:pStyle w:val="BodyJUST2CE"/>
      </w:pPr>
      <m:oMath>
        <m:sSubSup>
          <m:sSubSupPr>
            <m:ctrlPr>
              <w:rPr>
                <w:rFonts w:ascii="Cambria Math" w:hAnsi="Cambria Math"/>
              </w:rPr>
            </m:ctrlPr>
          </m:sSubSupPr>
          <m:e>
            <m:r>
              <w:rPr>
                <w:rFonts w:ascii="Cambria Math" w:hAnsi="Cambria Math"/>
              </w:rPr>
              <m:t>H</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λ</m:t>
            </m:r>
          </m:e>
          <m:sub>
            <m:r>
              <w:rPr>
                <w:rFonts w:ascii="Cambria Math" w:hAnsi="Cambria Math"/>
              </w:rPr>
              <m:t>c</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z</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60</w:t>
      </w:r>
      <w:r w:rsidR="00A672AB" w:rsidRPr="006B2197">
        <w:t>)</w:t>
      </w:r>
    </w:p>
    <w:p w14:paraId="13F61495" w14:textId="32275406" w:rsidR="000526B0" w:rsidRPr="006B2197" w:rsidRDefault="000526B0" w:rsidP="000526B0">
      <w:pPr>
        <w:pStyle w:val="BodyJUST2CE"/>
      </w:pPr>
      <w:r w:rsidRPr="006B2197">
        <w:t>Households</w:t>
      </w:r>
      <w:r w:rsidR="006D4761">
        <w:t>’</w:t>
      </w:r>
      <w:r w:rsidRPr="006B2197">
        <w:t xml:space="preserve"> demand for personal loans is driven by their purchases of durable goods</w:t>
      </w:r>
      <w:r w:rsidR="008D6212" w:rsidRPr="006B2197">
        <w:t xml:space="preserve"> and their consumption in excess of disposable income</w:t>
      </w:r>
      <w:r w:rsidRPr="006B2197">
        <w:t>:</w:t>
      </w:r>
    </w:p>
    <w:p w14:paraId="628042E9" w14:textId="3BBBAE92" w:rsidR="000526B0" w:rsidRPr="006B2197" w:rsidRDefault="00000000" w:rsidP="000526B0">
      <w:pPr>
        <w:pStyle w:val="BodyJUST2CE"/>
      </w:pPr>
      <m:oMath>
        <m:sSubSup>
          <m:sSubSupPr>
            <m:ctrlPr>
              <w:rPr>
                <w:rFonts w:ascii="Cambria Math" w:hAnsi="Cambria Math"/>
              </w:rPr>
            </m:ctrlPr>
          </m:sSubSupPr>
          <m:e>
            <m:r>
              <w:rPr>
                <w:rFonts w:ascii="Cambria Math" w:hAnsi="Cambria Math"/>
              </w:rPr>
              <m:t>L</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ψ</m:t>
                </m:r>
              </m:e>
              <m:sub>
                <m:r>
                  <w:rPr>
                    <w:rFonts w:ascii="Cambria Math" w:hAnsi="Cambria Math"/>
                  </w:rPr>
                  <m:t>1</m:t>
                </m:r>
              </m:sub>
              <m:sup>
                <m:r>
                  <w:rPr>
                    <w:rFonts w:ascii="Cambria Math" w:hAnsi="Cambria Math"/>
                  </w:rPr>
                  <m:t>z</m:t>
                </m:r>
              </m:sup>
            </m:sSubSup>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z</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A</m:t>
                    </m:r>
                  </m:sub>
                  <m:sup>
                    <m:r>
                      <w:rPr>
                        <w:rFonts w:ascii="Cambria Math" w:hAnsi="Cambria Math"/>
                      </w:rPr>
                      <m:t>z</m:t>
                    </m:r>
                  </m:sup>
                </m:sSubSup>
                <m:r>
                  <w:rPr>
                    <w:rFonts w:ascii="Cambria Math" w:hAnsi="Cambria Math"/>
                  </w:rPr>
                  <m:t>-Y</m:t>
                </m:r>
                <m:sSup>
                  <m:sSupPr>
                    <m:ctrlPr>
                      <w:rPr>
                        <w:rFonts w:ascii="Cambria Math" w:hAnsi="Cambria Math"/>
                        <w:i/>
                      </w:rPr>
                    </m:ctrlPr>
                  </m:sSupPr>
                  <m:e>
                    <m:r>
                      <w:rPr>
                        <w:rFonts w:ascii="Cambria Math" w:hAnsi="Cambria Math"/>
                      </w:rPr>
                      <m:t>D</m:t>
                    </m:r>
                  </m:e>
                  <m:sup>
                    <m:r>
                      <w:rPr>
                        <w:rFonts w:ascii="Cambria Math" w:hAnsi="Cambria Math"/>
                      </w:rPr>
                      <m:t>z</m:t>
                    </m:r>
                  </m:sup>
                </m:sSup>
                <m:r>
                  <w:rPr>
                    <w:rFonts w:ascii="Cambria Math" w:hAnsi="Cambria Math"/>
                  </w:rPr>
                  <m:t>,</m:t>
                </m:r>
                <m:sSubSup>
                  <m:sSubSupPr>
                    <m:ctrlPr>
                      <w:rPr>
                        <w:rFonts w:ascii="Cambria Math" w:hAnsi="Cambria Math"/>
                      </w:rPr>
                    </m:ctrlPr>
                  </m:sSubSupPr>
                  <m:e>
                    <m:r>
                      <w:rPr>
                        <w:rFonts w:ascii="Cambria Math" w:hAnsi="Cambria Math"/>
                      </w:rPr>
                      <m:t>ψ</m:t>
                    </m:r>
                  </m:e>
                  <m:sub>
                    <m:r>
                      <w:rPr>
                        <w:rFonts w:ascii="Cambria Math" w:hAnsi="Cambria Math"/>
                      </w:rPr>
                      <m:t>2</m:t>
                    </m:r>
                  </m:sub>
                  <m:sup>
                    <m:r>
                      <w:rPr>
                        <w:rFonts w:ascii="Cambria Math" w:hAnsi="Cambria Math"/>
                      </w:rPr>
                      <m:t>z</m:t>
                    </m:r>
                  </m:sup>
                </m:sSubSup>
                <m:r>
                  <m:rPr>
                    <m:sty m:val="p"/>
                  </m:rPr>
                  <w:rPr>
                    <w:rFonts w:ascii="Cambria Math" w:hAnsi="Cambria Math"/>
                  </w:rPr>
                  <m:t>⋅Δ</m:t>
                </m:r>
                <m:d>
                  <m:dPr>
                    <m:ctrlPr>
                      <w:rPr>
                        <w:rFonts w:ascii="Cambria Math" w:hAnsi="Cambria Math"/>
                      </w:rPr>
                    </m:ctrlPr>
                  </m:dPr>
                  <m:e>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dc</m:t>
                        </m:r>
                      </m:e>
                      <m:sup>
                        <m:r>
                          <w:rPr>
                            <w:rFonts w:ascii="Cambria Math" w:hAnsi="Cambria Math"/>
                          </w:rPr>
                          <m:t>z</m:t>
                        </m:r>
                      </m:sup>
                    </m:sSup>
                  </m:e>
                </m:d>
              </m:e>
            </m:d>
          </m:e>
        </m:func>
      </m:oMath>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61</w:t>
      </w:r>
      <w:r w:rsidR="00A672AB" w:rsidRPr="006B2197">
        <w:t>)</w:t>
      </w:r>
    </w:p>
    <w:p w14:paraId="6D93D9FB" w14:textId="0BADF735" w:rsidR="000526B0" w:rsidRPr="006B2197" w:rsidRDefault="000526B0" w:rsidP="000526B0">
      <w:pPr>
        <w:pStyle w:val="BodyJUST2CE"/>
      </w:pPr>
      <w:r w:rsidRPr="006B2197">
        <w:t xml:space="preserve">where </w:t>
      </w:r>
      <m:oMath>
        <m:sSubSup>
          <m:sSubSupPr>
            <m:ctrlPr>
              <w:rPr>
                <w:rFonts w:ascii="Cambria Math" w:hAnsi="Cambria Math"/>
              </w:rPr>
            </m:ctrlPr>
          </m:sSubSupPr>
          <m:e>
            <m:r>
              <w:rPr>
                <w:rFonts w:ascii="Cambria Math" w:hAnsi="Cambria Math"/>
              </w:rPr>
              <m:t>ψ</m:t>
            </m:r>
          </m:e>
          <m:sub>
            <m:r>
              <w:rPr>
                <w:rFonts w:ascii="Cambria Math" w:hAnsi="Cambria Math"/>
              </w:rPr>
              <m:t>1</m:t>
            </m:r>
          </m:sub>
          <m:sup>
            <m:r>
              <w:rPr>
                <w:rFonts w:ascii="Cambria Math" w:hAnsi="Cambria Math"/>
              </w:rPr>
              <m:t>z</m:t>
            </m:r>
          </m:sup>
        </m:sSubSup>
      </m:oMath>
      <w:r w:rsidR="008D6212" w:rsidRPr="006B2197">
        <w:t xml:space="preserve"> is the share of </w:t>
      </w:r>
      <w:r w:rsidRPr="006B2197">
        <w:t xml:space="preserve">loans repaid in each period, </w:t>
      </w:r>
      <m:oMath>
        <m:sSubSup>
          <m:sSubSupPr>
            <m:ctrlPr>
              <w:rPr>
                <w:rFonts w:ascii="Cambria Math" w:hAnsi="Cambria Math"/>
              </w:rPr>
            </m:ctrlPr>
          </m:sSubSupPr>
          <m:e>
            <m:r>
              <w:rPr>
                <w:rFonts w:ascii="Cambria Math" w:hAnsi="Cambria Math"/>
              </w:rPr>
              <m:t>ψ</m:t>
            </m:r>
          </m:e>
          <m:sub>
            <m:r>
              <w:rPr>
                <w:rFonts w:ascii="Cambria Math" w:hAnsi="Cambria Math"/>
              </w:rPr>
              <m:t>2</m:t>
            </m:r>
          </m:sub>
          <m:sup>
            <m:r>
              <w:rPr>
                <w:rFonts w:ascii="Cambria Math" w:hAnsi="Cambria Math"/>
              </w:rPr>
              <m:t>z</m:t>
            </m:r>
          </m:sup>
        </m:sSubSup>
      </m:oMath>
      <w:r w:rsidRPr="006B2197">
        <w:t xml:space="preserve"> is the share of </w:t>
      </w:r>
      <w:r w:rsidR="008D6212" w:rsidRPr="006B2197">
        <w:t>consumption</w:t>
      </w:r>
      <w:r w:rsidRPr="006B2197">
        <w:t xml:space="preserve"> funded by bank loans, and </w:t>
      </w:r>
      <m:oMath>
        <m:sSup>
          <m:sSupPr>
            <m:ctrlPr>
              <w:rPr>
                <w:rFonts w:ascii="Cambria Math" w:hAnsi="Cambria Math"/>
              </w:rPr>
            </m:ctrlPr>
          </m:sSupPr>
          <m:e>
            <m:r>
              <m:rPr>
                <m:nor/>
              </m:rPr>
              <m:t>dc</m:t>
            </m:r>
          </m:e>
          <m:sup>
            <m:r>
              <w:rPr>
                <w:rFonts w:ascii="Cambria Math" w:hAnsi="Cambria Math"/>
              </w:rPr>
              <m:t>z</m:t>
            </m:r>
          </m:sup>
        </m:sSup>
      </m:oMath>
      <w:r w:rsidRPr="006B2197">
        <w:t xml:space="preserve"> is the vector defining the real stocks of durable goods (we refer to subsection 2.12, equation 92).</w:t>
      </w:r>
    </w:p>
    <w:p w14:paraId="5C1E5D41" w14:textId="77777777" w:rsidR="000526B0" w:rsidRPr="006B2197" w:rsidRDefault="000526B0" w:rsidP="000526B0">
      <w:pPr>
        <w:pStyle w:val="BodyJUST2CE"/>
      </w:pPr>
      <w:r w:rsidRPr="006B2197">
        <w:t>In each area, bank deposits are the buffer stock of domestic investors:</w:t>
      </w:r>
    </w:p>
    <w:p w14:paraId="13EC762F" w14:textId="2B3181AC" w:rsidR="000526B0" w:rsidRPr="006B2197" w:rsidRDefault="00000000" w:rsidP="000526B0">
      <w:pPr>
        <w:pStyle w:val="BodyJUST2CE"/>
      </w:pPr>
      <m:oMath>
        <m:sSubSup>
          <m:sSubSupPr>
            <m:ctrlPr>
              <w:rPr>
                <w:rFonts w:ascii="Cambria Math" w:hAnsi="Cambria Math"/>
              </w:rPr>
            </m:ctrlPr>
          </m:sSubSupPr>
          <m:e>
            <m:r>
              <w:rPr>
                <w:rFonts w:ascii="Cambria Math" w:hAnsi="Cambria Math"/>
              </w:rPr>
              <m:t>M</m:t>
            </m:r>
          </m:e>
          <m:sub>
            <m:r>
              <w:rPr>
                <w:rFonts w:ascii="Cambria Math" w:hAnsi="Cambria Math"/>
              </w:rPr>
              <m:t>h</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62</w:t>
      </w:r>
      <w:r w:rsidR="00A672AB" w:rsidRPr="006B2197">
        <w:t>)</w:t>
      </w:r>
    </w:p>
    <w:p w14:paraId="42C86884" w14:textId="74B65E32" w:rsidR="000526B0" w:rsidRPr="006B2197" w:rsidRDefault="000526B0" w:rsidP="003D23A5">
      <w:pPr>
        <w:pStyle w:val="Othertitles"/>
      </w:pPr>
      <w:bookmarkStart w:id="91" w:name="_Toc157521533"/>
      <w:bookmarkStart w:id="92" w:name="sec:prices"/>
      <w:bookmarkEnd w:id="90"/>
      <w:r w:rsidRPr="006B2197">
        <w:t xml:space="preserve">[A.8] Price </w:t>
      </w:r>
      <w:r w:rsidR="009F61ED" w:rsidRPr="006B2197">
        <w:t xml:space="preserve">Setting </w:t>
      </w:r>
      <w:r w:rsidRPr="006B2197">
        <w:t xml:space="preserve">and </w:t>
      </w:r>
      <w:r w:rsidR="009F61ED" w:rsidRPr="006B2197">
        <w:t>Production Function</w:t>
      </w:r>
      <w:bookmarkEnd w:id="91"/>
    </w:p>
    <w:p w14:paraId="1D5E7230" w14:textId="77777777" w:rsidR="000526B0" w:rsidRPr="006B2197" w:rsidRDefault="000526B0" w:rsidP="000526B0">
      <w:pPr>
        <w:pStyle w:val="BodyJUST2CE"/>
      </w:pPr>
      <w:r w:rsidRPr="006B2197">
        <w:t>Private firms use a markup rule. More precisely, they set industry-specific costing margins over their unit costs of production, including fixed capital costs. The vector of unit prices of reproduction is:</w:t>
      </w:r>
    </w:p>
    <w:p w14:paraId="4B4F53EF" w14:textId="68E2CBFC" w:rsidR="000526B0" w:rsidRPr="006B2197" w:rsidRDefault="00000000" w:rsidP="000526B0">
      <w:pPr>
        <w:pStyle w:val="BodyJUST2CE"/>
      </w:pPr>
      <m:oMath>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nor/>
              </m:rPr>
              <m:t>w</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l</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r>
          <m:rPr>
            <m:nor/>
          </m:rPr>
          <m:t>A</m:t>
        </m:r>
        <m:r>
          <m:rPr>
            <m:sty m:val="p"/>
          </m:rPr>
          <w:rPr>
            <w:rFonts w:ascii="Cambria Math" w:hAnsi="Cambria Math"/>
          </w:rPr>
          <m:t>⊙</m:t>
        </m:r>
        <m:sSup>
          <m:sSupPr>
            <m:ctrlPr>
              <w:rPr>
                <w:rFonts w:ascii="Cambria Math" w:hAnsi="Cambria Math"/>
              </w:rPr>
            </m:ctrlPr>
          </m:sSupPr>
          <m:e>
            <m:r>
              <m:rPr>
                <m:nor/>
              </m:rPr>
              <m:t>m</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nor/>
              </m:rPr>
              <m:t>h</m:t>
            </m:r>
          </m:e>
          <m:sub>
            <m:r>
              <w:rPr>
                <w:rFonts w:ascii="Cambria Math" w:hAnsi="Cambria Math"/>
              </w:rPr>
              <m:t>d</m:t>
            </m:r>
          </m:sub>
          <m:sup>
            <m:r>
              <w:rPr>
                <w:rFonts w:ascii="Cambria Math" w:hAnsi="Cambria Math"/>
              </w:rPr>
              <m:t>z</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(6</w:t>
      </w:r>
      <w:r w:rsidR="00F5085D">
        <w:t>3</w:t>
      </w:r>
      <w:r w:rsidR="00A672AB" w:rsidRPr="006B2197">
        <w:t>)</w:t>
      </w:r>
    </w:p>
    <w:p w14:paraId="3D53D004" w14:textId="60AB490C" w:rsidR="000526B0" w:rsidRPr="006B2197" w:rsidRDefault="000526B0" w:rsidP="000526B0">
      <w:pPr>
        <w:pStyle w:val="BodyJUST2CE"/>
      </w:pPr>
      <w:r w:rsidRPr="006B2197">
        <w:t xml:space="preserve">where </w:t>
      </w:r>
      <m:oMath>
        <m:sSup>
          <m:sSupPr>
            <m:ctrlPr>
              <w:rPr>
                <w:rFonts w:ascii="Cambria Math" w:hAnsi="Cambria Math"/>
              </w:rPr>
            </m:ctrlPr>
          </m:sSupPr>
          <m:e>
            <m:r>
              <m:rPr>
                <m:nor/>
              </m:rPr>
              <m:t>m</m:t>
            </m:r>
          </m:e>
          <m:sup>
            <m:r>
              <w:rPr>
                <w:rFonts w:ascii="Cambria Math" w:hAnsi="Cambria Math"/>
              </w:rPr>
              <m:t>z</m:t>
            </m:r>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z</m:t>
            </m:r>
            <m:r>
              <m:rPr>
                <m:sty m:val="p"/>
              </m:rPr>
              <w:rPr>
                <w:rFonts w:ascii="Cambria Math" w:hAnsi="Cambria Math"/>
              </w:rPr>
              <m:t>*</m:t>
            </m:r>
          </m:sup>
        </m:sSubSup>
        <m:r>
          <m:rPr>
            <m:sty m:val="p"/>
          </m:rPr>
          <w:rPr>
            <w:rFonts w:ascii="Cambria Math" w:hAnsi="Cambria Math"/>
          </w:rPr>
          <m:t>}</m:t>
        </m:r>
      </m:oMath>
      <w:r w:rsidRPr="006B2197">
        <w:t xml:space="preserve"> is the vector of normal mark-ups and </w:t>
      </w:r>
      <m:oMath>
        <m:sSubSup>
          <m:sSubSupPr>
            <m:ctrlPr>
              <w:rPr>
                <w:rFonts w:ascii="Cambria Math" w:hAnsi="Cambria Math"/>
              </w:rPr>
            </m:ctrlPr>
          </m:sSubSupPr>
          <m:e>
            <m:r>
              <m:rPr>
                <m:nor/>
              </m:rPr>
              <m:t>h</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r>
          <m:rPr>
            <m:sty m:val="p"/>
          </m:rPr>
          <w:rPr>
            <w:rFonts w:ascii="Cambria Math" w:hAnsi="Cambria Math"/>
          </w:rPr>
          <m:t>}</m:t>
        </m:r>
      </m:oMath>
      <w:r w:rsidRPr="006B2197">
        <w:t xml:space="preserve"> is the vector of the portions of fixed capital that are being amortized in each period,</w:t>
      </w:r>
      <w:r w:rsidRPr="006B2197">
        <w:rPr>
          <w:vertAlign w:val="superscript"/>
        </w:rPr>
        <w:footnoteReference w:id="13"/>
      </w:r>
      <w:r w:rsidRPr="006B2197">
        <w:t xml:space="preserve"> from which one obtains:</w:t>
      </w:r>
    </w:p>
    <w:p w14:paraId="535FFB46" w14:textId="26B88D85" w:rsidR="000526B0" w:rsidRPr="006B2197" w:rsidRDefault="00000000" w:rsidP="000526B0">
      <w:pPr>
        <w:pStyle w:val="BodyJUST2CE"/>
      </w:pPr>
      <m:oMath>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e>
              </m:mr>
              <m:mr>
                <m:e/>
              </m:mr>
            </m:m>
          </m:e>
        </m:d>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51</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1</m:t>
                          </m:r>
                        </m:sub>
                        <m:sup>
                          <m:r>
                            <w:rPr>
                              <w:rFonts w:ascii="Cambria Math" w:hAnsi="Cambria Math"/>
                            </w:rPr>
                            <m:t>z</m:t>
                          </m:r>
                          <m:r>
                            <m:rPr>
                              <m:sty m:val="p"/>
                            </m:rPr>
                            <w:rPr>
                              <w:rFonts w:ascii="Cambria Math" w:hAnsi="Cambria Math"/>
                            </w:rPr>
                            <m:t>*</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e>
                  </m:d>
                </m:e>
              </m:mr>
              <m:m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52</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z</m:t>
                          </m:r>
                          <m:r>
                            <m:rPr>
                              <m:sty m:val="p"/>
                            </m:rPr>
                            <w:rPr>
                              <w:rFonts w:ascii="Cambria Math" w:hAnsi="Cambria Math"/>
                            </w:rPr>
                            <m:t>*</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2</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e>
                  </m:d>
                </m:e>
              </m:mr>
              <m:mr>
                <m:e>
                  <m:r>
                    <m:rPr>
                      <m:sty m:val="p"/>
                    </m:rPr>
                    <w:rPr>
                      <w:rFonts w:ascii="Cambria Math" w:hAnsi="Cambria Math"/>
                    </w:rPr>
                    <m:t>⋮</m:t>
                  </m:r>
                </m:e>
              </m:mr>
              <m:m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5</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5</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15</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25</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55</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5</m:t>
                          </m:r>
                        </m:sub>
                        <m:sup>
                          <m:r>
                            <w:rPr>
                              <w:rFonts w:ascii="Cambria Math" w:hAnsi="Cambria Math"/>
                            </w:rPr>
                            <m:t>z</m:t>
                          </m:r>
                          <m:r>
                            <m:rPr>
                              <m:sty m:val="p"/>
                            </m:rPr>
                            <w:rPr>
                              <w:rFonts w:ascii="Cambria Math" w:hAnsi="Cambria Math"/>
                            </w:rPr>
                            <m:t>*</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5</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e>
                  </m:d>
                </m:e>
              </m:mr>
              <m:mr>
                <m:e/>
              </m:mr>
            </m:m>
          </m:e>
        </m:d>
      </m:oMath>
      <w:r w:rsidR="00A672AB" w:rsidRPr="006B2197">
        <w:tab/>
      </w:r>
      <w:r w:rsidR="00A672AB" w:rsidRPr="006B2197">
        <w:tab/>
      </w:r>
      <w:r w:rsidR="00A672AB" w:rsidRPr="006B2197">
        <w:tab/>
      </w:r>
    </w:p>
    <w:p w14:paraId="243793C2" w14:textId="1ED1423A" w:rsidR="000526B0" w:rsidRPr="006B2197" w:rsidRDefault="000526B0" w:rsidP="000526B0">
      <w:pPr>
        <w:pStyle w:val="BodyJUST2CE"/>
      </w:pPr>
      <w:r w:rsidRPr="006B2197">
        <w:lastRenderedPageBreak/>
        <w:t>While this resembles Sraffa (1960), both wage rates and normal mark-ups are allowed to differ across industries here. In other words, we assume no tendency for industry-specific wage and profit rates to level out.</w:t>
      </w:r>
    </w:p>
    <w:p w14:paraId="032C3F77" w14:textId="77777777" w:rsidR="000526B0" w:rsidRPr="006B2197" w:rsidRDefault="000526B0" w:rsidP="000526B0">
      <w:pPr>
        <w:pStyle w:val="BodyJUST2CE"/>
      </w:pPr>
      <w:r w:rsidRPr="006B2197">
        <w:t>In each industry, potential output is simply defined as a direct, linear, function of the available labour force:</w:t>
      </w:r>
    </w:p>
    <w:p w14:paraId="538B5E5E" w14:textId="443AB465" w:rsidR="000526B0" w:rsidRPr="006B2197" w:rsidRDefault="00000000" w:rsidP="000526B0">
      <w:pPr>
        <w:pStyle w:val="BodyJUST2CE"/>
      </w:pPr>
      <m:oMath>
        <m:sSup>
          <m:sSupPr>
            <m:ctrlPr>
              <w:rPr>
                <w:rFonts w:ascii="Cambria Math" w:hAnsi="Cambria Math"/>
              </w:rPr>
            </m:ctrlPr>
          </m:sSupPr>
          <m:e>
            <m:r>
              <m:rPr>
                <m:nor/>
              </m:rPr>
              <m:t>x</m:t>
            </m:r>
          </m:e>
          <m:sup>
            <m:r>
              <w:rPr>
                <w:rFonts w:ascii="Cambria Math" w:hAnsi="Cambria Math"/>
              </w:rPr>
              <m:t>z</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nor/>
              </m:rPr>
              <m:t>pr</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POP</m:t>
            </m:r>
          </m:e>
          <m:sup>
            <m:r>
              <w:rPr>
                <w:rFonts w:ascii="Cambria Math" w:hAnsi="Cambria Math"/>
              </w:rPr>
              <m:t>z</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(6</w:t>
      </w:r>
      <w:r w:rsidR="00F5085D">
        <w:t>4</w:t>
      </w:r>
      <w:r w:rsidR="00A672AB" w:rsidRPr="006B2197">
        <w:t>)</w:t>
      </w:r>
    </w:p>
    <w:p w14:paraId="24B02773" w14:textId="6BEB3589" w:rsidR="000526B0" w:rsidRPr="006B2197" w:rsidRDefault="000526B0" w:rsidP="000526B0">
      <w:pPr>
        <w:pStyle w:val="BodyJUST2CE"/>
      </w:pPr>
      <w:r w:rsidRPr="006B2197">
        <w:t>Actual market prices grow above (or fall below) reproduction prices if actual outputs exceed (or are lower than) potential outputs.</w:t>
      </w:r>
      <w:r w:rsidRPr="006B2197">
        <w:rPr>
          <w:vertAlign w:val="superscript"/>
        </w:rPr>
        <w:footnoteReference w:id="14"/>
      </w:r>
      <w:r w:rsidRPr="006B2197">
        <w:t xml:space="preserve"> Besides, they include VAT</w:t>
      </w:r>
      <w:r w:rsidR="00315005" w:rsidRPr="006B2197">
        <w:t xml:space="preserve"> </w:t>
      </w:r>
      <w:r w:rsidR="00D9383B" w:rsidRPr="006B2197">
        <w:t xml:space="preserve">rates </w:t>
      </w:r>
      <w:r w:rsidR="00315005" w:rsidRPr="006B2197">
        <w:t>and tariffs</w:t>
      </w:r>
      <w:r w:rsidR="00D9383B" w:rsidRPr="006B2197">
        <w:t xml:space="preserve"> on imports</w:t>
      </w:r>
      <w:r w:rsidRPr="006B2197">
        <w:t>:</w:t>
      </w:r>
    </w:p>
    <w:p w14:paraId="14E63574" w14:textId="535294B0" w:rsidR="000526B0" w:rsidRPr="006B2197" w:rsidRDefault="00000000" w:rsidP="000526B0">
      <w:pPr>
        <w:pStyle w:val="BodyJUST2CE"/>
      </w:pPr>
      <m:oMath>
        <m:sSup>
          <m:sSupPr>
            <m:ctrlPr>
              <w:rPr>
                <w:rFonts w:ascii="Cambria Math" w:hAnsi="Cambria Math"/>
              </w:rPr>
            </m:ctrlPr>
          </m:sSupPr>
          <m:e>
            <m:r>
              <m:rPr>
                <m:nor/>
              </m:rPr>
              <m:t>p</m:t>
            </m:r>
          </m:e>
          <m:sup>
            <m:r>
              <w:rPr>
                <w:rFonts w:ascii="Cambria Math" w:hAnsi="Cambria Math"/>
              </w:rPr>
              <m:t>z</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x</m:t>
                </m:r>
              </m:sub>
              <m:sup>
                <m:r>
                  <w:rPr>
                    <w:rFonts w:ascii="Cambria Math" w:hAnsi="Cambria Math"/>
                  </w:rPr>
                  <m:t>z</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nor/>
                      </m:rPr>
                      <m:t>x</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x</m:t>
                    </m:r>
                  </m:e>
                  <m:sub>
                    <m:r>
                      <m:rPr>
                        <m:sty m:val="p"/>
                      </m:rPr>
                      <w:rPr>
                        <w:rFonts w:ascii="Cambria Math" w:hAnsi="Cambria Math"/>
                      </w:rPr>
                      <m:t>-</m:t>
                    </m:r>
                    <m:r>
                      <w:rPr>
                        <w:rFonts w:ascii="Cambria Math" w:hAnsi="Cambria Math"/>
                      </w:rPr>
                      <m:t>1</m:t>
                    </m:r>
                  </m:sub>
                  <m:sup>
                    <m:r>
                      <w:rPr>
                        <w:rFonts w:ascii="Cambria Math" w:hAnsi="Cambria Math"/>
                      </w:rPr>
                      <m:t>z</m:t>
                    </m:r>
                    <m:r>
                      <m:rPr>
                        <m:sty m:val="p"/>
                      </m:rPr>
                      <w:rPr>
                        <w:rFonts w:ascii="Cambria Math" w:hAnsi="Cambria Math"/>
                      </w:rPr>
                      <m:t>*</m:t>
                    </m:r>
                  </m:sup>
                </m:sSubSup>
              </m:e>
            </m:d>
          </m:e>
        </m:d>
        <m:r>
          <m:rPr>
            <m:sty m:val="p"/>
          </m:rPr>
          <w:rPr>
            <w:rFonts w:ascii="Cambria Math" w:hAnsi="Cambria Math"/>
          </w:rPr>
          <m:t>⊙</m:t>
        </m:r>
        <m:d>
          <m:dPr>
            <m:ctrlPr>
              <w:rPr>
                <w:rFonts w:ascii="Cambria Math" w:hAnsi="Cambria Math"/>
              </w:rPr>
            </m:ctrlPr>
          </m:d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m:rPr>
                          <m:sty m:val="p"/>
                        </m:rPr>
                        <w:rPr>
                          <w:rFonts w:ascii="Cambria Math" w:hAnsi="Cambria Math"/>
                        </w:rPr>
                        <m:t>1</m:t>
                      </m:r>
                    </m:e>
                  </m:mr>
                  <m:mr>
                    <m:e>
                      <m:r>
                        <m:rPr>
                          <m:sty m:val="p"/>
                        </m:rPr>
                        <w:rPr>
                          <w:rFonts w:ascii="Cambria Math" w:hAnsi="Cambria Math"/>
                        </w:rPr>
                        <m:t>⋮</m:t>
                      </m:r>
                    </m:e>
                  </m:mr>
                  <m:mr>
                    <m:e>
                      <m:r>
                        <w:rPr>
                          <w:rFonts w:ascii="Cambria Math" w:hAnsi="Cambria Math"/>
                        </w:rPr>
                        <m:t>1</m:t>
                      </m:r>
                    </m:e>
                  </m:mr>
                </m:m>
              </m:e>
            </m:d>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vat</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tar</m:t>
                </m:r>
              </m:sub>
              <m:sup>
                <m:r>
                  <w:rPr>
                    <w:rFonts w:ascii="Cambria Math" w:hAnsi="Cambria Math"/>
                  </w:rPr>
                  <m:t>f</m:t>
                </m:r>
              </m:sup>
            </m:sSubSup>
          </m:e>
        </m:d>
      </m:oMath>
      <w:r w:rsidR="00A824A3" w:rsidRPr="006B2197">
        <w:tab/>
      </w:r>
      <w:r w:rsidR="00A824A3" w:rsidRPr="006B2197">
        <w:tab/>
      </w:r>
      <w:r w:rsidR="00A824A3" w:rsidRPr="006B2197">
        <w:tab/>
      </w:r>
      <w:r w:rsidR="00A824A3" w:rsidRPr="006B2197">
        <w:tab/>
      </w:r>
      <w:r w:rsidR="00A824A3" w:rsidRPr="006B2197">
        <w:tab/>
      </w:r>
      <w:r w:rsidR="00A824A3" w:rsidRPr="006B2197">
        <w:tab/>
      </w:r>
      <w:r w:rsidR="00A672AB" w:rsidRPr="006B2197">
        <w:t>(6</w:t>
      </w:r>
      <w:r w:rsidR="00F5085D">
        <w:t>5</w:t>
      </w:r>
      <w:r w:rsidR="00A672AB" w:rsidRPr="006B2197">
        <w:t>)</w:t>
      </w:r>
    </w:p>
    <w:p w14:paraId="5E9D7257" w14:textId="33419C16" w:rsidR="000526B0" w:rsidRPr="006B2197" w:rsidRDefault="000526B0" w:rsidP="000526B0">
      <w:pPr>
        <w:pStyle w:val="BodyJUST2CE"/>
      </w:pPr>
      <w:r w:rsidRPr="006B2197">
        <w:t xml:space="preserve">where </w:t>
      </w:r>
      <m:oMath>
        <m:sSubSup>
          <m:sSubSupPr>
            <m:ctrlPr>
              <w:rPr>
                <w:rFonts w:ascii="Cambria Math" w:hAnsi="Cambria Math"/>
              </w:rPr>
            </m:ctrlPr>
          </m:sSubSupPr>
          <m:e>
            <m:r>
              <w:rPr>
                <w:rFonts w:ascii="Cambria Math" w:hAnsi="Cambria Math"/>
              </w:rPr>
              <m:t>Γ</m:t>
            </m:r>
          </m:e>
          <m:sub>
            <m:r>
              <w:rPr>
                <w:rFonts w:ascii="Cambria Math" w:hAnsi="Cambria Math"/>
              </w:rPr>
              <m:t>x</m:t>
            </m:r>
          </m:sub>
          <m:sup>
            <m:r>
              <w:rPr>
                <w:rFonts w:ascii="Cambria Math" w:hAnsi="Cambria Math"/>
              </w:rPr>
              <m:t>z</m:t>
            </m:r>
          </m:sup>
        </m:sSubSup>
      </m:oMath>
      <w:r w:rsidRPr="006B2197">
        <w:t xml:space="preserve"> is a vector of positive coefficients defining the sensitivity of market prices to output gaps.</w:t>
      </w:r>
    </w:p>
    <w:p w14:paraId="59384D38" w14:textId="77777777" w:rsidR="000526B0" w:rsidRPr="006B2197" w:rsidRDefault="000526B0" w:rsidP="000526B0">
      <w:pPr>
        <w:pStyle w:val="BodyJUST2CE"/>
      </w:pPr>
      <w:r w:rsidRPr="006B2197">
        <w:t>The average price level faced by domestic households depends on the basket of goods they consume in each period:</w:t>
      </w:r>
    </w:p>
    <w:p w14:paraId="5FF74079" w14:textId="1881FDE9" w:rsidR="000526B0" w:rsidRPr="006B2197" w:rsidRDefault="00000000"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A</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z</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(6</w:t>
      </w:r>
      <w:r w:rsidR="00F5085D">
        <w:t>6</w:t>
      </w:r>
      <w:r w:rsidR="00A672AB" w:rsidRPr="006B2197">
        <w:t>)</w:t>
      </w:r>
    </w:p>
    <w:p w14:paraId="2B7147B6" w14:textId="77777777" w:rsidR="000526B0" w:rsidRPr="006B2197" w:rsidRDefault="000526B0" w:rsidP="000526B0">
      <w:pPr>
        <w:pStyle w:val="BodyJUST2CE"/>
      </w:pPr>
      <w:r w:rsidRPr="006B2197">
        <w:t>Similarly, the average price paid by production firms to buy investment goods is:</w:t>
      </w:r>
    </w:p>
    <w:p w14:paraId="33D8DE38" w14:textId="06039DEE" w:rsidR="000526B0" w:rsidRPr="006B2197" w:rsidRDefault="00000000"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r>
          <w:rPr>
            <w:rFonts w:ascii="Cambria Math" w:hAnsi="Cambria Math"/>
          </w:rPr>
          <m:t>ι</m:t>
        </m:r>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(6</w:t>
      </w:r>
      <w:r w:rsidR="00F5085D">
        <w:t>7</w:t>
      </w:r>
      <w:r w:rsidR="00A672AB" w:rsidRPr="006B2197">
        <w:t>)</w:t>
      </w:r>
    </w:p>
    <w:p w14:paraId="21D1E0AA" w14:textId="77777777" w:rsidR="000526B0" w:rsidRPr="006B2197" w:rsidRDefault="000526B0" w:rsidP="000526B0">
      <w:pPr>
        <w:pStyle w:val="BodyJUST2CE"/>
      </w:pPr>
      <w:r w:rsidRPr="006B2197">
        <w:t>The average price paid by the government is:</w:t>
      </w:r>
    </w:p>
    <w:p w14:paraId="0BA496D4" w14:textId="2E58CD7E" w:rsidR="000526B0" w:rsidRPr="006B2197" w:rsidRDefault="00000000"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G</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r>
          <w:rPr>
            <w:rFonts w:ascii="Cambria Math" w:hAnsi="Cambria Math"/>
          </w:rPr>
          <m:t>σ</m:t>
        </m:r>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(6</w:t>
      </w:r>
      <w:r w:rsidR="00F5085D">
        <w:t>8</w:t>
      </w:r>
      <w:r w:rsidR="00A672AB" w:rsidRPr="006B2197">
        <w:t>)</w:t>
      </w:r>
    </w:p>
    <w:p w14:paraId="443AF7EA" w14:textId="77777777" w:rsidR="000526B0" w:rsidRPr="006B2197" w:rsidRDefault="000526B0" w:rsidP="000526B0">
      <w:pPr>
        <w:pStyle w:val="BodyJUST2CE"/>
      </w:pPr>
      <w:r w:rsidRPr="006B2197">
        <w:t>Finally, the average price of import is:</w:t>
      </w:r>
    </w:p>
    <w:p w14:paraId="2545AEFD" w14:textId="1045EACF" w:rsidR="000526B0" w:rsidRPr="006B2197" w:rsidRDefault="00000000"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fT</m:t>
            </m:r>
          </m:sup>
        </m:sSup>
        <m:r>
          <m:rPr>
            <m:sty m:val="p"/>
          </m:rPr>
          <w:rPr>
            <w:rFonts w:ascii="Cambria Math" w:hAnsi="Cambria Math"/>
          </w:rPr>
          <m:t>⋅</m:t>
        </m:r>
        <m:r>
          <w:rPr>
            <w:rFonts w:ascii="Cambria Math" w:hAnsi="Cambria Math"/>
          </w:rPr>
          <m:t>η</m:t>
        </m:r>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(6</w:t>
      </w:r>
      <w:r w:rsidR="00F5085D">
        <w:t>9</w:t>
      </w:r>
      <w:r w:rsidR="00A672AB" w:rsidRPr="006B2197">
        <w:t>)</w:t>
      </w:r>
    </w:p>
    <w:p w14:paraId="7D56F7B9" w14:textId="77777777" w:rsidR="000526B0" w:rsidRPr="006B2197" w:rsidRDefault="000526B0" w:rsidP="000526B0">
      <w:pPr>
        <w:pStyle w:val="BodyJUST2CE"/>
      </w:pPr>
      <w:r w:rsidRPr="006B2197">
        <w:t>Notice that these average prices are used to express each component of aggregate demand in real terms, thus avoiding using disaggregated functions for consumption, investment, government spending and foreign trade.</w:t>
      </w:r>
    </w:p>
    <w:p w14:paraId="2E341DFF" w14:textId="546B8FD1" w:rsidR="000526B0" w:rsidRPr="006B2197" w:rsidRDefault="000526B0" w:rsidP="003D23A5">
      <w:pPr>
        <w:pStyle w:val="Othertitles"/>
      </w:pPr>
      <w:bookmarkStart w:id="93" w:name="_Toc157521534"/>
      <w:bookmarkStart w:id="94" w:name="sec:bop"/>
      <w:bookmarkEnd w:id="92"/>
      <w:r w:rsidRPr="006B2197">
        <w:t xml:space="preserve">[A.9] The </w:t>
      </w:r>
      <w:r w:rsidR="009F61ED" w:rsidRPr="006B2197">
        <w:t xml:space="preserve">Balance </w:t>
      </w:r>
      <w:r w:rsidRPr="006B2197">
        <w:t xml:space="preserve">of </w:t>
      </w:r>
      <w:r w:rsidR="009F61ED" w:rsidRPr="006B2197">
        <w:t>Payments</w:t>
      </w:r>
      <w:bookmarkEnd w:id="93"/>
    </w:p>
    <w:p w14:paraId="206F97FB" w14:textId="1510E690" w:rsidR="000526B0" w:rsidRPr="006B2197" w:rsidRDefault="000526B0" w:rsidP="000526B0">
      <w:pPr>
        <w:pStyle w:val="BodyJUST2CE"/>
      </w:pPr>
      <w:r w:rsidRPr="006B2197">
        <w:t xml:space="preserve">In each area, real import is defined by a logarithm function of both the </w:t>
      </w:r>
      <w:r w:rsidR="00C82A38" w:rsidRPr="006B2197">
        <w:t>international price gap and the real</w:t>
      </w:r>
      <w:r w:rsidR="0025184E" w:rsidRPr="006B2197">
        <w:t xml:space="preserve"> </w:t>
      </w:r>
      <w:r w:rsidRPr="006B2197">
        <w:t>domestic disposable income:</w:t>
      </w:r>
    </w:p>
    <w:p w14:paraId="74263193" w14:textId="7041C490" w:rsidR="000526B0" w:rsidRPr="006B2197" w:rsidRDefault="000526B0" w:rsidP="000526B0">
      <w:pPr>
        <w:pStyle w:val="BodyJUST2CE"/>
      </w:pPr>
      <m:oMath>
        <m:r>
          <m:rPr>
            <m:sty m:val="p"/>
          </m:rPr>
          <w:rPr>
            <w:rFonts w:ascii="Cambria Math" w:hAnsi="Cambria Math"/>
          </w:rPr>
          <m:t>log</m:t>
        </m:r>
        <m:d>
          <m:dPr>
            <m:ctrlPr>
              <w:rPr>
                <w:rFonts w:ascii="Cambria Math" w:hAnsi="Cambria Math"/>
              </w:rPr>
            </m:ctrlPr>
          </m:dPr>
          <m:e>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e>
        </m:d>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0</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z</m:t>
            </m:r>
          </m:sup>
        </m:sSub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log</m:t>
            </m:r>
            <m:d>
              <m:dPr>
                <m:ctrlPr>
                  <w:rPr>
                    <w:rFonts w:ascii="Cambria Math" w:hAnsi="Cambria Math"/>
                  </w:rPr>
                </m:ctrlPr>
              </m:dPr>
              <m:e>
                <m:sSubSup>
                  <m:sSubSupPr>
                    <m:ctrlPr>
                      <w:rPr>
                        <w:rFonts w:ascii="Cambria Math" w:hAnsi="Cambria Math"/>
                      </w:rPr>
                    </m:ctrlPr>
                  </m:sSubSupPr>
                  <m:e>
                    <m:r>
                      <w:rPr>
                        <w:rFonts w:ascii="Cambria Math" w:hAnsi="Cambria Math"/>
                      </w:rPr>
                      <m:t>p</m:t>
                    </m:r>
                  </m:e>
                  <m:sub>
                    <m:r>
                      <m:rPr>
                        <m:sty m:val="p"/>
                      </m:rPr>
                      <w:rPr>
                        <w:rFonts w:ascii="Cambria Math" w:hAnsi="Cambria Math"/>
                      </w:rPr>
                      <m:t>M,-</m:t>
                    </m:r>
                    <m:r>
                      <w:rPr>
                        <w:rFonts w:ascii="Cambria Math" w:hAnsi="Cambria Math"/>
                      </w:rPr>
                      <m:t>1</m:t>
                    </m:r>
                  </m:sub>
                  <m:sup>
                    <m:r>
                      <w:rPr>
                        <w:rFonts w:ascii="Cambria Math" w:hAnsi="Cambria Math"/>
                      </w:rPr>
                      <m:t>z</m:t>
                    </m:r>
                  </m:sup>
                </m:sSubSup>
              </m:e>
            </m:d>
            <m:r>
              <m:rPr>
                <m:sty m:val="p"/>
              </m:rPr>
              <w:rPr>
                <w:rFonts w:ascii="Cambria Math" w:hAnsi="Cambria Math"/>
              </w:rPr>
              <m:t>-log</m:t>
            </m:r>
            <m:d>
              <m:dPr>
                <m:ctrlPr>
                  <w:rPr>
                    <w:rFonts w:ascii="Cambria Math" w:hAnsi="Cambria Math"/>
                  </w:rPr>
                </m:ctrlPr>
              </m:dPr>
              <m:e>
                <m:sSubSup>
                  <m:sSubSupPr>
                    <m:ctrlPr>
                      <w:rPr>
                        <w:rFonts w:ascii="Cambria Math" w:hAnsi="Cambria Math"/>
                      </w:rPr>
                    </m:ctrlPr>
                  </m:sSubSupPr>
                  <m:e>
                    <m:r>
                      <w:rPr>
                        <w:rFonts w:ascii="Cambria Math" w:hAnsi="Cambria Math"/>
                      </w:rPr>
                      <m:t>p</m:t>
                    </m:r>
                  </m:e>
                  <m:sub>
                    <m:r>
                      <m:rPr>
                        <m:sty m:val="p"/>
                      </m:rPr>
                      <w:rPr>
                        <w:rFonts w:ascii="Cambria Math" w:hAnsi="Cambria Math"/>
                      </w:rPr>
                      <m:t>A,-</m:t>
                    </m:r>
                    <m:r>
                      <w:rPr>
                        <w:rFonts w:ascii="Cambria Math" w:hAnsi="Cambria Math"/>
                      </w:rPr>
                      <m:t>1</m:t>
                    </m:r>
                  </m:sub>
                  <m:sup>
                    <m:r>
                      <w:rPr>
                        <w:rFonts w:ascii="Cambria Math" w:hAnsi="Cambria Math"/>
                      </w:rPr>
                      <m:t>z</m:t>
                    </m:r>
                  </m:sup>
                </m:sSubSup>
              </m:e>
            </m:d>
          </m:e>
        </m:d>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z</m:t>
            </m:r>
          </m:sup>
        </m:sSubSup>
        <m:r>
          <m:rPr>
            <m:sty m:val="p"/>
          </m:rPr>
          <w:rPr>
            <w:rFonts w:ascii="Cambria Math" w:hAnsi="Cambria Math"/>
          </w:rPr>
          <m:t>⋅log</m:t>
        </m:r>
        <m:d>
          <m:dPr>
            <m:ctrlPr>
              <w:rPr>
                <w:rFonts w:ascii="Cambria Math" w:hAnsi="Cambria Math"/>
              </w:rPr>
            </m:ctrlPr>
          </m:dPr>
          <m:e>
            <m:f>
              <m:fPr>
                <m:ctrlPr>
                  <w:rPr>
                    <w:rFonts w:ascii="Cambria Math" w:hAnsi="Cambria Math"/>
                    <w:i/>
                  </w:rPr>
                </m:ctrlPr>
              </m:fPr>
              <m:num>
                <m:r>
                  <w:rPr>
                    <w:rFonts w:ascii="Cambria Math" w:hAnsi="Cambria Math"/>
                  </w:rPr>
                  <m:t>Y</m:t>
                </m:r>
                <m:sSubSup>
                  <m:sSubSupPr>
                    <m:ctrlPr>
                      <w:rPr>
                        <w:rFonts w:ascii="Cambria Math" w:hAnsi="Cambria Math"/>
                      </w:rPr>
                    </m:ctrlPr>
                  </m:sSubSupPr>
                  <m:e>
                    <m:r>
                      <w:rPr>
                        <w:rFonts w:ascii="Cambria Math" w:hAnsi="Cambria Math"/>
                      </w:rPr>
                      <m:t>D</m:t>
                    </m:r>
                  </m:e>
                  <m:sub>
                    <m:r>
                      <m:rPr>
                        <m:sty m:val="p"/>
                      </m:rPr>
                      <w:rPr>
                        <w:rFonts w:ascii="Cambria Math" w:hAnsi="Cambria Math"/>
                      </w:rPr>
                      <m:t>-</m:t>
                    </m:r>
                    <m:r>
                      <w:rPr>
                        <w:rFonts w:ascii="Cambria Math" w:hAnsi="Cambria Math"/>
                      </w:rPr>
                      <m:t>1</m:t>
                    </m:r>
                  </m:sub>
                  <m:sup>
                    <m:r>
                      <w:rPr>
                        <w:rFonts w:ascii="Cambria Math" w:hAnsi="Cambria Math"/>
                      </w:rPr>
                      <m:t>z</m:t>
                    </m:r>
                  </m:sup>
                </m:sSubSup>
              </m:num>
              <m:den>
                <m:sSubSup>
                  <m:sSubSupPr>
                    <m:ctrlPr>
                      <w:rPr>
                        <w:rFonts w:ascii="Cambria Math" w:hAnsi="Cambria Math"/>
                        <w:i/>
                      </w:rPr>
                    </m:ctrlPr>
                  </m:sSubSupPr>
                  <m:e>
                    <m:r>
                      <w:rPr>
                        <w:rFonts w:ascii="Cambria Math" w:hAnsi="Cambria Math"/>
                      </w:rPr>
                      <m:t>p</m:t>
                    </m:r>
                  </m:e>
                  <m:sub>
                    <m:r>
                      <w:rPr>
                        <w:rFonts w:ascii="Cambria Math" w:hAnsi="Cambria Math"/>
                      </w:rPr>
                      <m:t>A,-1</m:t>
                    </m:r>
                  </m:sub>
                  <m:sup>
                    <m:r>
                      <w:rPr>
                        <w:rFonts w:ascii="Cambria Math" w:hAnsi="Cambria Math"/>
                      </w:rPr>
                      <m:t>z</m:t>
                    </m:r>
                  </m:sup>
                </m:sSubSup>
              </m:den>
            </m:f>
          </m:e>
        </m:d>
      </m:oMath>
      <w:r w:rsidR="00A672AB" w:rsidRPr="006B2197">
        <w:tab/>
      </w:r>
      <w:r w:rsidR="00A672AB" w:rsidRPr="006B2197">
        <w:tab/>
      </w:r>
      <w:r w:rsidR="00A672AB" w:rsidRPr="006B2197">
        <w:tab/>
      </w:r>
      <w:r w:rsidR="00A672AB" w:rsidRPr="006B2197">
        <w:tab/>
      </w:r>
      <w:r w:rsidR="00A672AB" w:rsidRPr="006B2197">
        <w:tab/>
        <w:t>(7</w:t>
      </w:r>
      <w:r w:rsidR="00F5085D">
        <w:t>0</w:t>
      </w:r>
      <w:r w:rsidR="00A672AB" w:rsidRPr="006B2197">
        <w:t>)</w:t>
      </w:r>
    </w:p>
    <w:p w14:paraId="7848D9D9" w14:textId="21E40EA1" w:rsidR="000526B0" w:rsidRPr="006B2197" w:rsidRDefault="000526B0" w:rsidP="000526B0">
      <w:pPr>
        <w:pStyle w:val="BodyJUST2CE"/>
      </w:pPr>
      <w:r w:rsidRPr="006B2197">
        <w:t xml:space="preserve">where </w:t>
      </w:r>
      <m:oMath>
        <m:sSubSup>
          <m:sSubSupPr>
            <m:ctrlPr>
              <w:rPr>
                <w:rFonts w:ascii="Cambria Math" w:hAnsi="Cambria Math"/>
              </w:rPr>
            </m:ctrlPr>
          </m:sSubSupPr>
          <m:e>
            <m:r>
              <w:rPr>
                <w:rFonts w:ascii="Cambria Math" w:hAnsi="Cambria Math"/>
              </w:rPr>
              <m:t>m</m:t>
            </m:r>
          </m:e>
          <m:sub>
            <m:r>
              <w:rPr>
                <w:rFonts w:ascii="Cambria Math" w:hAnsi="Cambria Math"/>
              </w:rPr>
              <m:t>0</m:t>
            </m:r>
          </m:sub>
          <m:sup>
            <m:r>
              <w:rPr>
                <w:rFonts w:ascii="Cambria Math" w:hAnsi="Cambria Math"/>
              </w:rPr>
              <m:t>z</m:t>
            </m:r>
          </m:sup>
        </m:sSubSup>
        <m:r>
          <m:rPr>
            <m:sty m:val="p"/>
          </m:rPr>
          <w:rPr>
            <w:rFonts w:ascii="Cambria Math" w:hAnsi="Cambria Math"/>
          </w:rPr>
          <m:t>&lt;</m:t>
        </m:r>
        <m:r>
          <w:rPr>
            <w:rFonts w:ascii="Cambria Math" w:hAnsi="Cambria Math"/>
          </w:rPr>
          <m:t>0</m:t>
        </m:r>
      </m:oMath>
      <w:r w:rsidRPr="006B2197">
        <w:t xml:space="preserve">, </w:t>
      </w:r>
      <m:oMath>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z</m:t>
            </m:r>
          </m:sup>
        </m:sSubSup>
        <m:r>
          <m:rPr>
            <m:sty m:val="p"/>
          </m:rPr>
          <w:rPr>
            <w:rFonts w:ascii="Cambria Math" w:hAnsi="Cambria Math"/>
          </w:rPr>
          <m:t>&gt;</m:t>
        </m:r>
        <m:r>
          <w:rPr>
            <w:rFonts w:ascii="Cambria Math" w:hAnsi="Cambria Math"/>
          </w:rPr>
          <m:t>0</m:t>
        </m:r>
      </m:oMath>
      <w:r w:rsidRPr="006B2197">
        <w:t xml:space="preserve">, and </w:t>
      </w:r>
      <m:oMath>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z</m:t>
            </m:r>
          </m:sup>
        </m:sSubSup>
        <m:r>
          <m:rPr>
            <m:sty m:val="p"/>
          </m:rPr>
          <w:rPr>
            <w:rFonts w:ascii="Cambria Math" w:hAnsi="Cambria Math"/>
          </w:rPr>
          <m:t>&gt;</m:t>
        </m:r>
        <m:r>
          <w:rPr>
            <w:rFonts w:ascii="Cambria Math" w:hAnsi="Cambria Math"/>
          </w:rPr>
          <m:t>0</m:t>
        </m:r>
      </m:oMath>
      <w:r w:rsidRPr="006B2197">
        <w:t>.</w:t>
      </w:r>
    </w:p>
    <w:p w14:paraId="1DDA4701" w14:textId="77777777" w:rsidR="000526B0" w:rsidRPr="006B2197" w:rsidRDefault="000526B0" w:rsidP="000526B0">
      <w:pPr>
        <w:pStyle w:val="BodyJUST2CE"/>
      </w:pPr>
      <w:r w:rsidRPr="006B2197">
        <w:t>Nominal import is:</w:t>
      </w:r>
    </w:p>
    <w:p w14:paraId="59E2BDDD" w14:textId="4C32BC20" w:rsidR="000526B0" w:rsidRPr="006B2197" w:rsidRDefault="000526B0" w:rsidP="000526B0">
      <w:pPr>
        <w:pStyle w:val="BodyJUST2CE"/>
      </w:pPr>
      <m:oMath>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z</m:t>
            </m:r>
          </m:sup>
        </m:sSub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71)</w:t>
      </w:r>
    </w:p>
    <w:p w14:paraId="6A9AB295" w14:textId="7969E2CD" w:rsidR="000526B0" w:rsidRPr="006B2197" w:rsidRDefault="009B505A" w:rsidP="000526B0">
      <w:pPr>
        <w:pStyle w:val="BodyJUST2CE"/>
      </w:pPr>
      <w:r w:rsidRPr="006B2197">
        <w:lastRenderedPageBreak/>
        <w:t>The volume of</w:t>
      </w:r>
      <w:r w:rsidR="000526B0" w:rsidRPr="006B2197">
        <w:t xml:space="preserve"> export to the other area is:</w:t>
      </w:r>
    </w:p>
    <w:p w14:paraId="4BC1DC2A" w14:textId="0629E7AF" w:rsidR="000526B0" w:rsidRPr="006B2197" w:rsidRDefault="000526B0" w:rsidP="000526B0">
      <w:pPr>
        <w:pStyle w:val="BodyJUST2CE"/>
      </w:pPr>
      <m:oMath>
        <m:r>
          <w:rPr>
            <w:rFonts w:ascii="Cambria Math" w:hAnsi="Cambria Math"/>
          </w:rPr>
          <m:t>ex</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f</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72</w:t>
      </w:r>
      <w:r w:rsidR="00A672AB" w:rsidRPr="006B2197">
        <w:t>)</w:t>
      </w:r>
    </w:p>
    <w:p w14:paraId="67280F85" w14:textId="77777777" w:rsidR="000526B0" w:rsidRPr="006B2197" w:rsidRDefault="000526B0" w:rsidP="000526B0">
      <w:pPr>
        <w:pStyle w:val="BodyJUST2CE"/>
      </w:pPr>
      <w:r w:rsidRPr="006B2197">
        <w:t>Nominal export is:</w:t>
      </w:r>
    </w:p>
    <w:p w14:paraId="06E86079" w14:textId="347FE666" w:rsidR="000526B0" w:rsidRPr="006B2197" w:rsidRDefault="000526B0" w:rsidP="000526B0">
      <w:pPr>
        <w:pStyle w:val="BodyJUST2CE"/>
      </w:pPr>
      <m:oMath>
        <m:r>
          <w:rPr>
            <w:rFonts w:ascii="Cambria Math" w:hAnsi="Cambria Math"/>
          </w:rPr>
          <m:t>EX</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f</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(7</w:t>
      </w:r>
      <w:r w:rsidR="00F5085D">
        <w:t>3</w:t>
      </w:r>
      <w:r w:rsidR="00A672AB" w:rsidRPr="006B2197">
        <w:t>)</w:t>
      </w:r>
    </w:p>
    <w:p w14:paraId="1BC9BECD" w14:textId="77777777" w:rsidR="000526B0" w:rsidRPr="006B2197" w:rsidRDefault="000526B0" w:rsidP="000526B0">
      <w:pPr>
        <w:pStyle w:val="BodyJUST2CE"/>
      </w:pPr>
      <w:r w:rsidRPr="006B2197">
        <w:t>The trade balance of each area is:</w:t>
      </w:r>
    </w:p>
    <w:p w14:paraId="25A984D5" w14:textId="5FDE1C2C" w:rsidR="000526B0" w:rsidRPr="006B2197" w:rsidRDefault="000526B0" w:rsidP="000526B0">
      <w:pPr>
        <w:pStyle w:val="BodyJUST2CE"/>
      </w:pPr>
      <m:oMath>
        <m:r>
          <w:rPr>
            <w:rFonts w:ascii="Cambria Math" w:hAnsi="Cambria Math"/>
          </w:rPr>
          <m:t>T</m:t>
        </m:r>
        <m:sSup>
          <m:sSupPr>
            <m:ctrlPr>
              <w:rPr>
                <w:rFonts w:ascii="Cambria Math" w:hAnsi="Cambria Math"/>
              </w:rPr>
            </m:ctrlPr>
          </m:sSupPr>
          <m:e>
            <m:r>
              <w:rPr>
                <w:rFonts w:ascii="Cambria Math" w:hAnsi="Cambria Math"/>
              </w:rPr>
              <m:t>B</m:t>
            </m:r>
          </m:e>
          <m:sup>
            <m:r>
              <w:rPr>
                <w:rFonts w:ascii="Cambria Math" w:hAnsi="Cambria Math"/>
              </w:rPr>
              <m:t>z</m:t>
            </m:r>
          </m:sup>
        </m:sSup>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(7</w:t>
      </w:r>
      <w:r w:rsidR="00F5085D">
        <w:t>4</w:t>
      </w:r>
      <w:r w:rsidR="00A672AB" w:rsidRPr="006B2197">
        <w:t>)</w:t>
      </w:r>
    </w:p>
    <w:p w14:paraId="7359A85B" w14:textId="77777777" w:rsidR="000526B0" w:rsidRPr="006B2197" w:rsidRDefault="000526B0" w:rsidP="000526B0">
      <w:pPr>
        <w:pStyle w:val="BodyJUST2CE"/>
      </w:pPr>
      <w:r w:rsidRPr="006B2197">
        <w:t>The current account balance is:</w:t>
      </w:r>
    </w:p>
    <w:p w14:paraId="519CA81D" w14:textId="294913D2" w:rsidR="000526B0" w:rsidRPr="006B2197" w:rsidRDefault="00000000" w:rsidP="000526B0">
      <w:pPr>
        <w:pStyle w:val="BodyJUST2CE"/>
      </w:p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CA</m:t>
              </m:r>
              <m:sSup>
                <m:sSupPr>
                  <m:ctrlPr>
                    <w:rPr>
                      <w:rFonts w:ascii="Cambria Math" w:hAnsi="Cambria Math"/>
                    </w:rPr>
                  </m:ctrlPr>
                </m:sSupPr>
                <m:e>
                  <m:r>
                    <w:rPr>
                      <w:rFonts w:ascii="Cambria Math" w:hAnsi="Cambria Math"/>
                    </w:rPr>
                    <m:t>B</m:t>
                  </m:r>
                </m:e>
                <m:sup>
                  <m:r>
                    <w:rPr>
                      <w:rFonts w:ascii="Cambria Math" w:hAnsi="Cambria Math"/>
                    </w:rPr>
                    <m:t>z</m:t>
                  </m:r>
                </m:sup>
              </m:sSup>
            </m:e>
            <m:e>
              <m:r>
                <m:rPr>
                  <m:sty m:val="p"/>
                </m:rPr>
                <w:rPr>
                  <w:rFonts w:ascii="Cambria Math" w:hAnsi="Cambria Math"/>
                </w:rPr>
                <m:t>=</m:t>
              </m:r>
              <m:r>
                <w:rPr>
                  <w:rFonts w:ascii="Cambria Math" w:hAnsi="Cambria Math"/>
                </w:rPr>
                <m:t>T</m:t>
              </m:r>
              <m:sSup>
                <m:sSupPr>
                  <m:ctrlPr>
                    <w:rPr>
                      <w:rFonts w:ascii="Cambria Math" w:hAnsi="Cambria Math"/>
                    </w:rPr>
                  </m:ctrlPr>
                </m:sSupPr>
                <m:e>
                  <m:r>
                    <w:rPr>
                      <w:rFonts w:ascii="Cambria Math" w:hAnsi="Cambria Math"/>
                    </w:rPr>
                    <m:t>B</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r>
                <w:rPr>
                  <w:rFonts w:ascii="Cambria Math" w:hAnsi="Cambria Math"/>
                </w:rPr>
                <m:t>x</m:t>
              </m:r>
              <m:sSubSup>
                <m:sSubSupPr>
                  <m:ctrlPr>
                    <w:rPr>
                      <w:rFonts w:ascii="Cambria Math" w:hAnsi="Cambria Math"/>
                    </w:rPr>
                  </m:ctrlPr>
                </m:sSubSupPr>
                <m:e>
                  <m:r>
                    <w:rPr>
                      <w:rFonts w:ascii="Cambria Math" w:hAnsi="Cambria Math"/>
                    </w:rPr>
                    <m:t>r</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r>
                <w:rPr>
                  <w:rFonts w:ascii="Cambria Math" w:hAnsi="Cambria Math"/>
                </w:rPr>
                <m:t>x</m:t>
              </m:r>
              <m:sSubSup>
                <m:sSubSupPr>
                  <m:ctrlPr>
                    <w:rPr>
                      <w:rFonts w:ascii="Cambria Math" w:hAnsi="Cambria Math"/>
                    </w:rPr>
                  </m:ctrlPr>
                </m:sSubSupPr>
                <m:e>
                  <m:r>
                    <w:rPr>
                      <w:rFonts w:ascii="Cambria Math" w:hAnsi="Cambria Math"/>
                    </w:rPr>
                    <m:t>r</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e>
          </m:mr>
          <m:mr>
            <m:e/>
            <m:e>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f</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f</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1</m:t>
                      </m:r>
                    </m:sub>
                    <m:sup>
                      <m:r>
                        <w:rPr>
                          <w:rFonts w:ascii="Cambria Math" w:hAnsi="Cambria Math"/>
                        </w:rPr>
                        <m:t>f</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1</m:t>
                      </m:r>
                    </m:sub>
                    <m:sup>
                      <m:r>
                        <w:rPr>
                          <w:rFonts w:ascii="Cambria Math" w:hAnsi="Cambria Math"/>
                        </w:rPr>
                        <m:t>f</m:t>
                      </m:r>
                    </m:sup>
                  </m:sSubSup>
                </m:den>
              </m:f>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z</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1</m:t>
                      </m:r>
                    </m:sub>
                    <m:sup>
                      <m:r>
                        <w:rPr>
                          <w:rFonts w:ascii="Cambria Math" w:hAnsi="Cambria Math"/>
                        </w:rPr>
                        <m:t>z</m:t>
                      </m:r>
                    </m:sup>
                  </m:sSubSup>
                </m:den>
              </m:f>
            </m:e>
          </m:mr>
        </m:m>
      </m:oMath>
      <w:r w:rsidR="00A672AB" w:rsidRPr="006B2197">
        <w:tab/>
      </w:r>
      <w:r w:rsidR="00A672AB" w:rsidRPr="006B2197">
        <w:tab/>
      </w:r>
      <w:r w:rsidR="00A672AB" w:rsidRPr="006B2197">
        <w:tab/>
      </w:r>
      <w:r w:rsidR="00A672AB" w:rsidRPr="006B2197">
        <w:tab/>
        <w:t>(7</w:t>
      </w:r>
      <w:r w:rsidR="00F5085D">
        <w:t>5</w:t>
      </w:r>
      <w:r w:rsidR="00A672AB" w:rsidRPr="006B2197">
        <w:t>)</w:t>
      </w:r>
    </w:p>
    <w:p w14:paraId="01EA4086" w14:textId="77777777" w:rsidR="000526B0" w:rsidRPr="006B2197" w:rsidRDefault="000526B0" w:rsidP="000526B0">
      <w:pPr>
        <w:pStyle w:val="BodyJUST2CE"/>
      </w:pPr>
      <w:r w:rsidRPr="006B2197">
        <w:t>The financial account balance, net of official transactions, is:</w:t>
      </w:r>
    </w:p>
    <w:p w14:paraId="12B9FBF2" w14:textId="17E1229F" w:rsidR="000526B0" w:rsidRPr="006B2197" w:rsidRDefault="00000000" w:rsidP="000526B0">
      <w:pPr>
        <w:pStyle w:val="BodyJUST2CE"/>
      </w:pPr>
      <m:oMath>
        <m:m>
          <m:mPr>
            <m:plcHide m:val="1"/>
            <m:mcs>
              <m:mc>
                <m:mcPr>
                  <m:count m:val="1"/>
                  <m:mcJc m:val="right"/>
                </m:mcPr>
              </m:mc>
            </m:mcs>
            <m:ctrlPr>
              <w:rPr>
                <w:rFonts w:ascii="Cambria Math" w:hAnsi="Cambria Math"/>
              </w:rPr>
            </m:ctrlPr>
          </m:mPr>
          <m:mr>
            <m:e>
              <m:r>
                <w:rPr>
                  <w:rFonts w:ascii="Cambria Math" w:hAnsi="Cambria Math"/>
                </w:rPr>
                <m:t>KAB</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e>
          </m:mr>
        </m:m>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(7</w:t>
      </w:r>
      <w:r w:rsidR="00F5085D">
        <w:t>6</w:t>
      </w:r>
      <w:r w:rsidR="00A672AB" w:rsidRPr="006B2197">
        <w:t>)</w:t>
      </w:r>
    </w:p>
    <w:p w14:paraId="04032D4A" w14:textId="77777777" w:rsidR="000526B0" w:rsidRPr="006B2197" w:rsidRDefault="000526B0" w:rsidP="000526B0">
      <w:pPr>
        <w:pStyle w:val="BodyJUST2CE"/>
      </w:pPr>
      <w:r w:rsidRPr="006B2197">
        <w:t>Finally, the net accumulation of financial assets in each area is:</w:t>
      </w:r>
    </w:p>
    <w:p w14:paraId="08ED271C" w14:textId="38C3E181" w:rsidR="000526B0" w:rsidRPr="006B2197" w:rsidRDefault="000526B0" w:rsidP="000526B0">
      <w:pPr>
        <w:pStyle w:val="BodyJUST2CE"/>
      </w:pPr>
      <m:oMath>
        <m:r>
          <w:rPr>
            <w:rFonts w:ascii="Cambria Math" w:hAnsi="Cambria Math"/>
          </w:rPr>
          <m:t>NAF</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r>
          <w:rPr>
            <w:rFonts w:ascii="Cambria Math" w:hAnsi="Cambria Math"/>
          </w:rPr>
          <m:t>DE</m:t>
        </m:r>
        <m:sSubSup>
          <m:sSubSupPr>
            <m:ctrlPr>
              <w:rPr>
                <w:rFonts w:ascii="Cambria Math" w:hAnsi="Cambria Math"/>
              </w:rPr>
            </m:ctrlPr>
          </m:sSubSupPr>
          <m:e>
            <m:r>
              <w:rPr>
                <w:rFonts w:ascii="Cambria Math" w:hAnsi="Cambria Math"/>
              </w:rPr>
              <m:t>F</m:t>
            </m:r>
          </m:e>
          <m:sub>
            <m:r>
              <w:rPr>
                <w:rFonts w:ascii="Cambria Math" w:hAnsi="Cambria Math"/>
              </w:rPr>
              <m:t>g</m:t>
            </m:r>
          </m:sub>
          <m:sup>
            <m:r>
              <w:rPr>
                <w:rFonts w:ascii="Cambria Math" w:hAnsi="Cambria Math"/>
              </w:rPr>
              <m:t>z</m:t>
            </m:r>
          </m:sup>
        </m:sSubSup>
        <m:r>
          <m:rPr>
            <m:sty m:val="p"/>
          </m:rPr>
          <w:rPr>
            <w:rFonts w:ascii="Cambria Math" w:hAnsi="Cambria Math"/>
          </w:rPr>
          <m:t>+</m:t>
        </m:r>
        <m:r>
          <w:rPr>
            <w:rFonts w:ascii="Cambria Math" w:hAnsi="Cambria Math"/>
          </w:rPr>
          <m:t>CA</m:t>
        </m:r>
        <m:sSup>
          <m:sSupPr>
            <m:ctrlPr>
              <w:rPr>
                <w:rFonts w:ascii="Cambria Math" w:hAnsi="Cambria Math"/>
              </w:rPr>
            </m:ctrlPr>
          </m:sSupPr>
          <m:e>
            <m:r>
              <w:rPr>
                <w:rFonts w:ascii="Cambria Math" w:hAnsi="Cambria Math"/>
              </w:rPr>
              <m:t>B</m:t>
            </m:r>
          </m:e>
          <m:sup>
            <m:r>
              <w:rPr>
                <w:rFonts w:ascii="Cambria Math" w:hAnsi="Cambria Math"/>
              </w:rPr>
              <m:t>z</m:t>
            </m:r>
          </m:sup>
        </m:s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(7</w:t>
      </w:r>
      <w:r w:rsidR="00F5085D">
        <w:t>7</w:t>
      </w:r>
      <w:r w:rsidR="00A672AB" w:rsidRPr="006B2197">
        <w:t>)</w:t>
      </w:r>
    </w:p>
    <w:p w14:paraId="092CF9CC" w14:textId="6BFCC718" w:rsidR="000526B0" w:rsidRPr="006B2197" w:rsidRDefault="000526B0" w:rsidP="003D23A5">
      <w:pPr>
        <w:pStyle w:val="Othertitles"/>
      </w:pPr>
      <w:bookmarkStart w:id="95" w:name="_Toc157521535"/>
      <w:bookmarkEnd w:id="94"/>
      <w:r w:rsidRPr="006B2197">
        <w:t xml:space="preserve">[A.10] Exchange </w:t>
      </w:r>
      <w:r w:rsidR="009F61ED" w:rsidRPr="006B2197">
        <w:t>Rate Regimes</w:t>
      </w:r>
      <w:bookmarkEnd w:id="95"/>
    </w:p>
    <w:p w14:paraId="1D77CBE5" w14:textId="77777777" w:rsidR="000526B0" w:rsidRPr="006B2197" w:rsidRDefault="000526B0" w:rsidP="000526B0">
      <w:pPr>
        <w:pStyle w:val="BodyJUST2CE"/>
      </w:pPr>
      <w:r w:rsidRPr="006B2197">
        <w:t>As mentioned, exchange rates are quoted indirectly, that is, the exchange rate is the price of one unit of domestic currency expressed in foreign currency. Obviously, the exchange rate of the foreign area is the reciprocal of the exchange rate of the domestic area:</w:t>
      </w:r>
    </w:p>
    <w:p w14:paraId="17D5E04B" w14:textId="483F44F6" w:rsidR="000526B0" w:rsidRPr="006B2197" w:rsidRDefault="000526B0" w:rsidP="000526B0">
      <w:pPr>
        <w:pStyle w:val="BodyJUST2CE"/>
      </w:pP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z</m:t>
                </m:r>
              </m:sup>
            </m:sSup>
          </m:den>
        </m:f>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(7</w:t>
      </w:r>
      <w:r w:rsidR="00F5085D">
        <w:t>8</w:t>
      </w:r>
      <w:r w:rsidR="00A672AB" w:rsidRPr="006B2197">
        <w:t>)</w:t>
      </w:r>
    </w:p>
    <w:p w14:paraId="030A5765" w14:textId="0BBCB02B" w:rsidR="000526B0" w:rsidRPr="006B2197" w:rsidRDefault="000526B0" w:rsidP="000526B0">
      <w:pPr>
        <w:pStyle w:val="BodyJUST2CE"/>
      </w:pPr>
      <w:r w:rsidRPr="006B2197">
        <w:t>Following Godley and Lavoie (2007, section 12.4), central bank</w:t>
      </w:r>
      <w:r w:rsidR="006D4761">
        <w:t>’</w:t>
      </w:r>
      <w:r w:rsidRPr="006B2197">
        <w:t>s holdings of government bills are modelled asymmetrically. The amount of domestic government bills held by the domestic central bank is obtained as an accounting identity from column 7 of the transactions-flow matrix (Table</w:t>
      </w:r>
      <w:r w:rsidR="00956C42" w:rsidRPr="006B2197">
        <w:t xml:space="preserve"> 2</w:t>
      </w:r>
      <w:r w:rsidRPr="006B2197">
        <w:t>, changes in stocks):</w:t>
      </w:r>
    </w:p>
    <w:p w14:paraId="3EC76F5F" w14:textId="0A174BF2" w:rsidR="000526B0" w:rsidRPr="006B2197" w:rsidRDefault="000526B0" w:rsidP="000526B0">
      <w:pPr>
        <w:pStyle w:val="BodyJUST2CE"/>
      </w:pPr>
      <m:oMath>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H</m:t>
            </m:r>
          </m:e>
          <m:sub>
            <m:r>
              <w:rPr>
                <w:rFonts w:ascii="Cambria Math" w:hAnsi="Cambria Math"/>
              </w:rPr>
              <m:t>s</m:t>
            </m:r>
          </m:sub>
          <m:sup>
            <m:r>
              <w:rPr>
                <w:rFonts w:ascii="Cambria Math" w:hAnsi="Cambria Math"/>
              </w:rPr>
              <m:t>z</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(7</w:t>
      </w:r>
      <w:r w:rsidR="00F5085D">
        <w:t>9</w:t>
      </w:r>
      <w:r w:rsidR="00A672AB" w:rsidRPr="006B2197">
        <w:t>)</w:t>
      </w:r>
    </w:p>
    <w:p w14:paraId="04085367" w14:textId="201D14CA" w:rsidR="000526B0" w:rsidRPr="006B2197" w:rsidRDefault="000526B0" w:rsidP="000526B0">
      <w:pPr>
        <w:pStyle w:val="BodyJUST2CE"/>
      </w:pPr>
      <w:r w:rsidRPr="006B2197">
        <w:t>Conversely, column 12 of the balance sheet matrix (Table</w:t>
      </w:r>
      <w:r w:rsidR="00956C42" w:rsidRPr="006B2197">
        <w:t xml:space="preserve"> 1</w:t>
      </w:r>
      <w:r w:rsidRPr="006B2197">
        <w:t>) provides the following identity (vertical constraint) for the other area</w:t>
      </w:r>
      <w:r w:rsidR="006D4761">
        <w:t>’</w:t>
      </w:r>
      <w:r w:rsidRPr="006B2197">
        <w:t>s central bank:</w:t>
      </w:r>
    </w:p>
    <w:p w14:paraId="4E745043" w14:textId="65498F2A" w:rsidR="000526B0" w:rsidRPr="006B2197" w:rsidRDefault="00000000" w:rsidP="000526B0">
      <w:pPr>
        <w:pStyle w:val="BodyJUST2CE"/>
      </w:pPr>
      <m:oMath>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f</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s</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f</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80</w:t>
      </w:r>
      <w:r w:rsidR="00A672AB" w:rsidRPr="006B2197">
        <w:t>)</w:t>
      </w:r>
    </w:p>
    <w:p w14:paraId="5F37FCDE" w14:textId="77777777" w:rsidR="000526B0" w:rsidRPr="006B2197" w:rsidRDefault="000526B0" w:rsidP="000526B0">
      <w:pPr>
        <w:pStyle w:val="BodyJUST2CE"/>
      </w:pPr>
      <w:r w:rsidRPr="006B2197">
        <w:t>The balance sheet of the central bank in the first area comprises domestic government bills, foreign government bills, and advances to commercial banks as its assets. On the liability side, cash is the primary component.</w:t>
      </w:r>
      <w:r w:rsidRPr="006B2197">
        <w:rPr>
          <w:vertAlign w:val="superscript"/>
        </w:rPr>
        <w:footnoteReference w:id="15"/>
      </w:r>
      <w:r w:rsidRPr="006B2197">
        <w:t xml:space="preserve"> The balance sheet of the central bank in the second area is similar, but it is assumed that it does not hold government bills issued in the first area.</w:t>
      </w:r>
    </w:p>
    <w:p w14:paraId="01ECCB63" w14:textId="77777777" w:rsidR="000526B0" w:rsidRPr="006B2197" w:rsidRDefault="000526B0" w:rsidP="000526B0">
      <w:pPr>
        <w:pStyle w:val="BodyJUST2CE"/>
      </w:pPr>
      <w:r w:rsidRPr="006B2197">
        <w:t>We consider two different exchange rate regimes: a fixed exchange rate, and a (quasi) floating exchange rate.</w:t>
      </w:r>
    </w:p>
    <w:p w14:paraId="7443364E" w14:textId="66BB4AD9" w:rsidR="000526B0" w:rsidRPr="006B2197" w:rsidRDefault="009C56CE" w:rsidP="009C56CE">
      <w:pPr>
        <w:pStyle w:val="Title3JUST2CE"/>
        <w:rPr>
          <w:b/>
          <w:bCs/>
        </w:rPr>
      </w:pPr>
      <w:bookmarkStart w:id="96" w:name="_Toc157521536"/>
      <w:bookmarkStart w:id="97" w:name="fixed-exchange-rate"/>
      <w:r w:rsidRPr="006B2197">
        <w:lastRenderedPageBreak/>
        <w:t>[A.10.1] Fixed exchange rate</w:t>
      </w:r>
      <w:bookmarkEnd w:id="96"/>
    </w:p>
    <w:p w14:paraId="51874805" w14:textId="77777777" w:rsidR="000526B0" w:rsidRPr="006B2197" w:rsidRDefault="000526B0" w:rsidP="000526B0">
      <w:pPr>
        <w:pStyle w:val="BodyJUST2CE"/>
      </w:pPr>
      <w:r w:rsidRPr="006B2197">
        <w:t>Under the fixed exchange rate regime, the supply of foreign government bills to domestic households is defined as:</w:t>
      </w:r>
    </w:p>
    <w:p w14:paraId="4DE2D822" w14:textId="6DA7EE5F" w:rsidR="000526B0" w:rsidRPr="006B2197" w:rsidRDefault="000526B0" w:rsidP="000526B0">
      <w:pPr>
        <w:pStyle w:val="BodyJUST2CE"/>
      </w:pPr>
      <m:oMath>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81</w:t>
      </w:r>
      <w:r w:rsidR="00A672AB" w:rsidRPr="006B2197">
        <w:t>)</w:t>
      </w:r>
    </w:p>
    <w:p w14:paraId="128A74E9" w14:textId="77777777" w:rsidR="000526B0" w:rsidRPr="006B2197" w:rsidRDefault="000526B0" w:rsidP="000526B0">
      <w:pPr>
        <w:pStyle w:val="BodyJUST2CE"/>
      </w:pPr>
      <w:r w:rsidRPr="006B2197">
        <w:t>The supply of government bills of the second area to the central bank of the first area is:</w:t>
      </w:r>
    </w:p>
    <w:p w14:paraId="64B3B8FA" w14:textId="28D5CD47" w:rsidR="000526B0" w:rsidRPr="006B2197" w:rsidRDefault="00000000" w:rsidP="000526B0">
      <w:pPr>
        <w:pStyle w:val="BodyJUST2CE"/>
      </w:pPr>
      <m:oMath>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f</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f</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w:t>
      </w:r>
      <w:r w:rsidR="00F5085D">
        <w:t>82</w:t>
      </w:r>
      <w:r w:rsidR="00A672AB" w:rsidRPr="006B2197">
        <w:t>)</w:t>
      </w:r>
    </w:p>
    <w:p w14:paraId="5DCC40B6" w14:textId="77777777" w:rsidR="000526B0" w:rsidRPr="006B2197" w:rsidRDefault="000526B0" w:rsidP="000526B0">
      <w:pPr>
        <w:pStyle w:val="BodyJUST2CE"/>
      </w:pPr>
      <w:r w:rsidRPr="006B2197">
        <w:t>Therefore, the hidden or redundant equation is the one that matches the amount of domestic government bills held by the domestic central bank with the horizontal constraint (in terms of cross-sector holdings of bills) defined by the balance sheet matrix:</w:t>
      </w:r>
    </w:p>
    <w:p w14:paraId="7FDB638D" w14:textId="49C8DE27" w:rsidR="000526B0" w:rsidRPr="006B2197" w:rsidRDefault="00000000" w:rsidP="000526B0">
      <w:pPr>
        <w:pStyle w:val="BodyJUST2CE"/>
      </w:pPr>
      <m:oMath>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z</m:t>
            </m:r>
          </m:sup>
        </m:sSubSup>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(8</w:t>
      </w:r>
      <w:r w:rsidR="00F5085D">
        <w:t>3</w:t>
      </w:r>
      <w:r w:rsidR="00A672AB" w:rsidRPr="006B2197">
        <w:t>)</w:t>
      </w:r>
    </w:p>
    <w:p w14:paraId="1E870578" w14:textId="77777777" w:rsidR="000526B0" w:rsidRPr="006B2197" w:rsidRDefault="000526B0" w:rsidP="000526B0">
      <w:pPr>
        <w:pStyle w:val="BodyJUST2CE"/>
      </w:pPr>
      <w:r w:rsidRPr="006B2197">
        <w:t>The accounting structure of the model is now complete. However, a few additional model features have been included to allow for a broader range of experiments, which are discussed below.</w:t>
      </w:r>
    </w:p>
    <w:p w14:paraId="3CE9A024" w14:textId="29C7E838" w:rsidR="000526B0" w:rsidRPr="006B2197" w:rsidRDefault="009C56CE" w:rsidP="009C56CE">
      <w:pPr>
        <w:pStyle w:val="Title3JUST2CE"/>
      </w:pPr>
      <w:bookmarkStart w:id="98" w:name="_Toc157521537"/>
      <w:bookmarkEnd w:id="97"/>
      <w:r w:rsidRPr="006B2197">
        <w:t xml:space="preserve">[A.10.2] </w:t>
      </w:r>
      <w:r w:rsidR="000526B0" w:rsidRPr="006B2197">
        <w:t>Quasi-floating exchange rate</w:t>
      </w:r>
      <w:bookmarkEnd w:id="98"/>
    </w:p>
    <w:p w14:paraId="69B14CDB" w14:textId="77777777" w:rsidR="000526B0" w:rsidRPr="006B2197" w:rsidRDefault="000526B0" w:rsidP="000526B0">
      <w:pPr>
        <w:pStyle w:val="BodyJUST2CE"/>
      </w:pPr>
      <w:r w:rsidRPr="006B2197">
        <w:t>In the alternative regime, the exchange rate is allowed to adjust gradually to reflect the relative demand for national currencies:</w:t>
      </w:r>
    </w:p>
    <w:p w14:paraId="51DE6E36" w14:textId="15C020CE" w:rsidR="000526B0" w:rsidRPr="006B2197" w:rsidRDefault="000526B0" w:rsidP="000526B0">
      <w:pPr>
        <w:pStyle w:val="BodyJUST2CE"/>
      </w:pPr>
      <m:oMath>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z</m:t>
            </m:r>
          </m:sup>
        </m:sSup>
        <m:r>
          <m:rPr>
            <m:sty m:val="p"/>
          </m:rPr>
          <w:rPr>
            <w:rFonts w:ascii="Cambria Math" w:hAnsi="Cambria Math"/>
          </w:rPr>
          <m:t>=</m:t>
        </m:r>
        <m:r>
          <w:rPr>
            <w:rFonts w:ascii="Cambria Math" w:hAnsi="Cambria Math"/>
          </w:rPr>
          <m:t>χ</m:t>
        </m:r>
        <m:r>
          <m:rPr>
            <m:sty m:val="p"/>
          </m:rPr>
          <w:rPr>
            <w:rFonts w:ascii="Cambria Math" w:hAnsi="Cambria Math"/>
          </w:rPr>
          <m:t>⋅</m:t>
        </m:r>
        <m:f>
          <m:fPr>
            <m:ctrlPr>
              <w:rPr>
                <w:rFonts w:ascii="Cambria Math" w:hAnsi="Cambria Math"/>
              </w:rPr>
            </m:ctrlPr>
          </m:fPr>
          <m:num>
            <m:r>
              <w:rPr>
                <w:rFonts w:ascii="Cambria Math" w:hAnsi="Cambria Math"/>
              </w:rPr>
              <m:t>CA</m:t>
            </m:r>
            <m:sSubSup>
              <m:sSubSupPr>
                <m:ctrlPr>
                  <w:rPr>
                    <w:rFonts w:ascii="Cambria Math" w:hAnsi="Cambria Math"/>
                  </w:rPr>
                </m:ctrlPr>
              </m:sSubSupPr>
              <m:e>
                <m:r>
                  <w:rPr>
                    <w:rFonts w:ascii="Cambria Math" w:hAnsi="Cambria Math"/>
                  </w:rPr>
                  <m:t>B</m:t>
                </m:r>
              </m:e>
              <m:sub>
                <m:r>
                  <m:rPr>
                    <m:sty m:val="p"/>
                  </m:rPr>
                  <w:rPr>
                    <w:rFonts w:ascii="Cambria Math" w:hAnsi="Cambria Math"/>
                  </w:rPr>
                  <m:t>-</m:t>
                </m:r>
                <m:r>
                  <w:rPr>
                    <w:rFonts w:ascii="Cambria Math" w:hAnsi="Cambria Math"/>
                  </w:rPr>
                  <m:t>1</m:t>
                </m:r>
              </m:sub>
              <m:sup>
                <m:r>
                  <w:rPr>
                    <w:rFonts w:ascii="Cambria Math" w:hAnsi="Cambria Math"/>
                  </w:rPr>
                  <m:t>z</m:t>
                </m:r>
              </m:sup>
            </m:sSubSup>
          </m:num>
          <m:den>
            <m:r>
              <w:rPr>
                <w:rFonts w:ascii="Cambria Math" w:hAnsi="Cambria Math"/>
              </w:rPr>
              <m:t>Y</m:t>
            </m:r>
            <m:sSubSup>
              <m:sSubSupPr>
                <m:ctrlPr>
                  <w:rPr>
                    <w:rFonts w:ascii="Cambria Math" w:hAnsi="Cambria Math"/>
                  </w:rPr>
                </m:ctrlPr>
              </m:sSubSupPr>
              <m:e>
                <m:r>
                  <w:rPr>
                    <w:rFonts w:ascii="Cambria Math" w:hAnsi="Cambria Math"/>
                  </w:rPr>
                  <m:t>N</m:t>
                </m:r>
              </m:e>
              <m:sub>
                <m:r>
                  <m:rPr>
                    <m:sty m:val="p"/>
                  </m:rPr>
                  <w:rPr>
                    <w:rFonts w:ascii="Cambria Math" w:hAnsi="Cambria Math"/>
                  </w:rPr>
                  <m:t>-</m:t>
                </m:r>
                <m:r>
                  <w:rPr>
                    <w:rFonts w:ascii="Cambria Math" w:hAnsi="Cambria Math"/>
                  </w:rPr>
                  <m:t>1</m:t>
                </m:r>
              </m:sub>
              <m:sup>
                <m:r>
                  <w:rPr>
                    <w:rFonts w:ascii="Cambria Math" w:hAnsi="Cambria Math"/>
                  </w:rPr>
                  <m:t>z</m:t>
                </m:r>
              </m:sup>
            </m:sSubSup>
          </m:den>
        </m:f>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(8</w:t>
      </w:r>
      <w:r w:rsidR="00F5085D">
        <w:t>4</w:t>
      </w:r>
      <w:r w:rsidR="00A672AB" w:rsidRPr="006B2197">
        <w:t>)</w:t>
      </w:r>
    </w:p>
    <w:p w14:paraId="5D36E2BC" w14:textId="7EDE38B5" w:rsidR="000526B0" w:rsidRPr="006B2197" w:rsidRDefault="000526B0" w:rsidP="000526B0">
      <w:pPr>
        <w:pStyle w:val="BodyJUST2CE"/>
      </w:pPr>
      <w:r w:rsidRPr="006B2197">
        <w:t xml:space="preserve">where </w:t>
      </w:r>
      <m:oMath>
        <m:r>
          <w:rPr>
            <w:rFonts w:ascii="Cambria Math" w:hAnsi="Cambria Math"/>
          </w:rPr>
          <m:t>χ</m:t>
        </m:r>
      </m:oMath>
      <w:r w:rsidRPr="006B2197">
        <w:t xml:space="preserve"> is a positive parameter defining the speed of adjustment of the exchange rate to the current account balance to total value added ratio. As a result, the domestic currency keeps appreciating (depreciating) as long as the area runs into current account surpluses (deficits).</w:t>
      </w:r>
    </w:p>
    <w:p w14:paraId="1DA52D53" w14:textId="7970EB47" w:rsidR="000526B0" w:rsidRPr="006B2197" w:rsidRDefault="000526B0" w:rsidP="000526B0">
      <w:pPr>
        <w:pStyle w:val="BodyJUST2CE"/>
      </w:pPr>
      <w:r w:rsidRPr="006B2197">
        <w:t>Note that while the mechanism above increases (reduces) the value of the amount of foreign government bills supplied to domestic households (via equation</w:t>
      </w:r>
      <w:r w:rsidR="009C56CE" w:rsidRPr="006B2197">
        <w:t xml:space="preserve"> 78</w:t>
      </w:r>
      <w:r w:rsidRPr="006B2197">
        <w:t>), the domestic central bank is still buying foreign government bills (via</w:t>
      </w:r>
      <w:r w:rsidR="009C56CE" w:rsidRPr="006B2197">
        <w:t xml:space="preserve"> 79</w:t>
      </w:r>
      <w:r w:rsidRPr="006B2197">
        <w:t>), albeit in a lower (higher) amount compared with that purchased under a fixed exchange rate regime.</w:t>
      </w:r>
      <w:r w:rsidRPr="006B2197">
        <w:rPr>
          <w:vertAlign w:val="superscript"/>
        </w:rPr>
        <w:footnoteReference w:id="16"/>
      </w:r>
    </w:p>
    <w:p w14:paraId="3D77354E" w14:textId="5B6EDF6D" w:rsidR="007D26A2" w:rsidRPr="006B2197" w:rsidRDefault="007D26A2" w:rsidP="003D23A5">
      <w:pPr>
        <w:pStyle w:val="Othertitles"/>
      </w:pPr>
      <w:bookmarkStart w:id="99" w:name="_Toc157521538"/>
      <w:bookmarkStart w:id="100" w:name="sec:waste"/>
      <w:r w:rsidRPr="006B2197">
        <w:t xml:space="preserve">[A.11] Waste, </w:t>
      </w:r>
      <w:r w:rsidR="009F61ED" w:rsidRPr="006B2197">
        <w:t>Emissions</w:t>
      </w:r>
      <w:bookmarkEnd w:id="99"/>
    </w:p>
    <w:p w14:paraId="2144C34F" w14:textId="1CBD6D7A" w:rsidR="007D26A2" w:rsidRPr="006B2197" w:rsidRDefault="007D26A2" w:rsidP="007D26A2">
      <w:pPr>
        <w:pStyle w:val="BodyJUST2CE"/>
      </w:pPr>
      <w:r w:rsidRPr="006B2197">
        <w:t xml:space="preserve">In each area, waste accumulates as goods and services are produced. The waste associated with each domestic industry is calculated using the related waste to output ratio, </w:t>
      </w:r>
      <m:oMath>
        <m:sSubSup>
          <m:sSubSupPr>
            <m:ctrlPr>
              <w:rPr>
                <w:rFonts w:ascii="Cambria Math" w:hAnsi="Cambria Math"/>
              </w:rPr>
            </m:ctrlPr>
          </m:sSubSupPr>
          <m:e>
            <m:r>
              <w:rPr>
                <w:rFonts w:ascii="Cambria Math" w:hAnsi="Cambria Math"/>
              </w:rPr>
              <m:t>ζ</m:t>
            </m:r>
          </m:e>
          <m:sub>
            <m:r>
              <w:rPr>
                <w:rFonts w:ascii="Cambria Math" w:hAnsi="Cambria Math"/>
              </w:rPr>
              <m:t>j</m:t>
            </m:r>
          </m:sub>
          <m:sup>
            <m:r>
              <w:rPr>
                <w:rFonts w:ascii="Cambria Math" w:hAnsi="Cambria Math"/>
              </w:rPr>
              <m:t>z</m:t>
            </m:r>
          </m:sup>
        </m:sSubSup>
      </m:oMath>
      <w:r w:rsidRPr="006B2197">
        <w:t>, that is:</w:t>
      </w:r>
    </w:p>
    <w:p w14:paraId="66057C99" w14:textId="3D59D580" w:rsidR="007D26A2" w:rsidRPr="006B2197" w:rsidRDefault="007D26A2" w:rsidP="007D26A2">
      <w:pPr>
        <w:pStyle w:val="BodyJUST2CE"/>
      </w:pPr>
      <m:oMath>
        <m:r>
          <w:rPr>
            <w:rFonts w:ascii="Cambria Math" w:hAnsi="Cambria Math"/>
          </w:rPr>
          <m:t>w</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z</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a</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ζ</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r>
              <m:rPr>
                <m:sty m:val="p"/>
              </m:rPr>
              <w:rPr>
                <w:rFonts w:ascii="Cambria Math" w:hAnsi="Cambria Math"/>
              </w:rPr>
              <m:t>,</m:t>
            </m:r>
            <m:r>
              <w:rPr>
                <w:rFonts w:ascii="Cambria Math" w:hAnsi="Cambria Math"/>
              </w:rPr>
              <m:t>j</m:t>
            </m:r>
          </m:sub>
        </m:sSub>
      </m:oMath>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r>
      <w:r w:rsidR="00A672AB" w:rsidRPr="006B2197">
        <w:tab/>
        <w:t>(8</w:t>
      </w:r>
      <w:r w:rsidR="00F5085D">
        <w:t>5</w:t>
      </w:r>
      <w:r w:rsidR="00A672AB" w:rsidRPr="006B2197">
        <w:t>)</w:t>
      </w:r>
    </w:p>
    <w:p w14:paraId="7B89DDAF" w14:textId="5680173D" w:rsidR="007D26A2" w:rsidRPr="006B2197" w:rsidRDefault="007D26A2" w:rsidP="007D26A2">
      <w:pPr>
        <w:pStyle w:val="BodyJUST2CE"/>
      </w:pPr>
      <m:oMath>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6B2197">
        <w:t>, where the last component (</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r>
              <m:rPr>
                <m:sty m:val="p"/>
              </m:rPr>
              <w:rPr>
                <w:rFonts w:ascii="Cambria Math" w:hAnsi="Cambria Math"/>
              </w:rPr>
              <m:t>,</m:t>
            </m:r>
            <m:r>
              <w:rPr>
                <w:rFonts w:ascii="Cambria Math" w:hAnsi="Cambria Math"/>
              </w:rPr>
              <m:t>j</m:t>
            </m:r>
          </m:sub>
        </m:sSub>
      </m:oMath>
      <w:r w:rsidRPr="006B2197">
        <w:t>) shows that, in principle, waste can be reduced by recycling it and using is as an input for the other industries.</w:t>
      </w:r>
    </w:p>
    <w:p w14:paraId="730A7630" w14:textId="77777777" w:rsidR="007D26A2" w:rsidRPr="006B2197" w:rsidRDefault="007D26A2" w:rsidP="007D26A2">
      <w:pPr>
        <w:pStyle w:val="BodyJUST2CE"/>
      </w:pPr>
      <w:r w:rsidRPr="006B2197">
        <w:t>Total domestic waste (net of recycling) is therefore:</w:t>
      </w:r>
    </w:p>
    <w:p w14:paraId="7364F3C4" w14:textId="21738C3C" w:rsidR="007D26A2" w:rsidRPr="006B2197" w:rsidRDefault="007D26A2" w:rsidP="007D26A2">
      <w:pPr>
        <w:pStyle w:val="BodyJUST2CE"/>
      </w:pPr>
      <m:oMath>
        <m:r>
          <w:rPr>
            <w:rFonts w:ascii="Cambria Math" w:hAnsi="Cambria Math"/>
          </w:rPr>
          <m:t>w</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4</m:t>
            </m:r>
          </m:sup>
          <m:e>
            <m:r>
              <w:rPr>
                <w:rFonts w:ascii="Cambria Math" w:hAnsi="Cambria Math"/>
              </w:rPr>
              <m:t>w</m:t>
            </m:r>
          </m:e>
        </m:nary>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z</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(8</w:t>
      </w:r>
      <w:r w:rsidR="00F5085D">
        <w:t>6</w:t>
      </w:r>
      <w:r w:rsidR="00876A50" w:rsidRPr="006B2197">
        <w:t>)</w:t>
      </w:r>
    </w:p>
    <w:p w14:paraId="02E88870" w14:textId="3FC2B394" w:rsidR="007D26A2" w:rsidRPr="006B2197" w:rsidRDefault="007D26A2" w:rsidP="007D26A2">
      <w:pPr>
        <w:pStyle w:val="BodyJUST2CE"/>
      </w:pPr>
      <w:r w:rsidRPr="006B2197">
        <w:lastRenderedPageBreak/>
        <w:t xml:space="preserve">If one assumes away land emissions, annual emissions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6B2197">
        <w:t xml:space="preserve"> can be calculated for each industry by multiplying their respective output by the industry-specific energy intensity coefficient (</w:t>
      </w:r>
      <m:oMath>
        <m:sSubSup>
          <m:sSubSupPr>
            <m:ctrlPr>
              <w:rPr>
                <w:rFonts w:ascii="Cambria Math" w:hAnsi="Cambria Math"/>
              </w:rPr>
            </m:ctrlPr>
          </m:sSubSupPr>
          <m:e>
            <m:r>
              <w:rPr>
                <w:rFonts w:ascii="Cambria Math" w:hAnsi="Cambria Math"/>
              </w:rPr>
              <m:t>ε</m:t>
            </m:r>
          </m:e>
          <m:sub>
            <m:r>
              <w:rPr>
                <w:rFonts w:ascii="Cambria Math" w:hAnsi="Cambria Math"/>
              </w:rPr>
              <m:t>j</m:t>
            </m:r>
          </m:sub>
          <m:sup>
            <m:r>
              <w:rPr>
                <w:rFonts w:ascii="Cambria Math" w:hAnsi="Cambria Math"/>
              </w:rPr>
              <m:t>z</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j</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oMath>
      <w:r w:rsidRPr="006B2197">
        <w:t>)</w:t>
      </w:r>
      <w:r w:rsidR="0085634A" w:rsidRPr="006B2197">
        <w:t xml:space="preserve">, the industry-specific share of </w:t>
      </w:r>
      <w:r w:rsidR="00AA6506" w:rsidRPr="006B2197">
        <w:t>non-</w:t>
      </w:r>
      <w:r w:rsidR="0085634A" w:rsidRPr="006B2197">
        <w:t>renewable energy</w:t>
      </w:r>
      <w:r w:rsidR="009A3CE7" w:rsidRPr="006B2197">
        <w:t xml:space="preserve"> (</w:t>
      </w:r>
      <m:oMath>
        <m:sSubSup>
          <m:sSubSupPr>
            <m:ctrlPr>
              <w:rPr>
                <w:rFonts w:ascii="Cambria Math" w:hAnsi="Cambria Math"/>
              </w:rPr>
            </m:ctrlPr>
          </m:sSubSupPr>
          <m:e>
            <m:r>
              <w:rPr>
                <w:rFonts w:ascii="Cambria Math" w:hAnsi="Cambria Math"/>
              </w:rPr>
              <m:t>1-η</m:t>
            </m:r>
          </m:e>
          <m:sub>
            <m:r>
              <w:rPr>
                <w:rFonts w:ascii="Cambria Math" w:hAnsi="Cambria Math"/>
              </w:rPr>
              <m:t>en,j</m:t>
            </m:r>
          </m:sub>
          <m:sup>
            <m:r>
              <w:rPr>
                <w:rFonts w:ascii="Cambria Math" w:hAnsi="Cambria Math"/>
              </w:rPr>
              <m:t>z</m:t>
            </m:r>
          </m:sup>
        </m:sSubSup>
      </m:oMath>
      <w:r w:rsidR="009A3CE7" w:rsidRPr="006B2197">
        <w:t>)</w:t>
      </w:r>
      <w:r w:rsidR="0085634A" w:rsidRPr="006B2197">
        <w:t>,</w:t>
      </w:r>
      <w:r w:rsidRPr="006B2197">
        <w:t xml:space="preserve"> and a </w:t>
      </w:r>
      <w:r w:rsidR="0085634A" w:rsidRPr="006B2197">
        <w:t>uniform</w:t>
      </w:r>
      <w:r w:rsidRPr="006B2197">
        <w:t xml:space="preserv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6B2197">
        <w:t xml:space="preserve"> intensity coefficient (</w:t>
      </w:r>
      <m:oMath>
        <m:sSubSup>
          <m:sSubSupPr>
            <m:ctrlPr>
              <w:rPr>
                <w:rFonts w:ascii="Cambria Math" w:hAnsi="Cambria Math"/>
              </w:rPr>
            </m:ctrlPr>
          </m:sSubSupPr>
          <m:e>
            <m:r>
              <w:rPr>
                <w:rFonts w:ascii="Cambria Math" w:hAnsi="Cambria Math"/>
              </w:rPr>
              <m:t>β</m:t>
            </m:r>
          </m:e>
          <m:sub>
            <m:r>
              <w:rPr>
                <w:rFonts w:ascii="Cambria Math" w:hAnsi="Cambria Math"/>
              </w:rPr>
              <m:t>e</m:t>
            </m:r>
          </m:sub>
          <m:sup>
            <m:r>
              <w:rPr>
                <w:rFonts w:ascii="Cambria Math" w:hAnsi="Cambria Math"/>
              </w:rPr>
              <m:t>z</m:t>
            </m:r>
          </m:sup>
        </m:sSubSup>
        <m:r>
          <m:rPr>
            <m:sty m:val="p"/>
          </m:rPr>
          <w:rPr>
            <w:rFonts w:ascii="Cambria Math" w:hAnsi="Cambria Math"/>
          </w:rPr>
          <m:t>=</m:t>
        </m:r>
        <m:r>
          <w:rPr>
            <w:rFonts w:ascii="Cambria Math" w:hAnsi="Cambria Math"/>
          </w:rPr>
          <m:t>Gt</m:t>
        </m:r>
        <m:r>
          <m:rPr>
            <m:sty m:val="p"/>
          </m:rPr>
          <w:rPr>
            <w:rFonts w:ascii="Cambria Math" w:hAnsi="Cambria Math"/>
          </w:rPr>
          <m:t>/</m:t>
        </m:r>
        <m:r>
          <w:rPr>
            <w:rFonts w:ascii="Cambria Math" w:hAnsi="Cambria Math"/>
          </w:rPr>
          <m:t>Ej</m:t>
        </m:r>
      </m:oMath>
      <w:r w:rsidRPr="006B2197">
        <w:t>). Emissions linked with each domestic industry are:</w:t>
      </w:r>
    </w:p>
    <w:p w14:paraId="2DC6E943" w14:textId="3244D1BB" w:rsidR="007D26A2" w:rsidRPr="006B2197" w:rsidRDefault="007D26A2" w:rsidP="007D26A2">
      <w:pPr>
        <w:pStyle w:val="BodyJUST2CE"/>
      </w:pPr>
      <m:oMath>
        <m:r>
          <w:rPr>
            <w:rFonts w:ascii="Cambria Math" w:hAnsi="Cambria Math"/>
          </w:rPr>
          <m:t>emi</m:t>
        </m:r>
        <m:sSubSup>
          <m:sSubSupPr>
            <m:ctrlPr>
              <w:rPr>
                <w:rFonts w:ascii="Cambria Math" w:hAnsi="Cambria Math"/>
              </w:rPr>
            </m:ctrlPr>
          </m:sSubSupPr>
          <m:e>
            <m:r>
              <w:rPr>
                <w:rFonts w:ascii="Cambria Math" w:hAnsi="Cambria Math"/>
              </w:rPr>
              <m:t>s</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η</m:t>
                </m:r>
              </m:e>
              <m:sub>
                <m:r>
                  <w:rPr>
                    <w:rFonts w:ascii="Cambria Math" w:hAnsi="Cambria Math"/>
                  </w:rPr>
                  <m:t>en,j</m:t>
                </m:r>
              </m:sub>
              <m:sup>
                <m:r>
                  <w:rPr>
                    <w:rFonts w:ascii="Cambria Math" w:hAnsi="Cambria Math"/>
                  </w:rPr>
                  <m:t>z</m:t>
                </m:r>
              </m:sup>
            </m:sSubSup>
          </m:e>
        </m:d>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e</m:t>
            </m:r>
          </m:sub>
          <m:sup>
            <m:r>
              <w:rPr>
                <w:rFonts w:ascii="Cambria Math" w:hAnsi="Cambria Math"/>
              </w:rPr>
              <m:t>z</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(8</w:t>
      </w:r>
      <w:r w:rsidR="00F5085D">
        <w:t>7</w:t>
      </w:r>
      <w:r w:rsidR="00876A50" w:rsidRPr="006B2197">
        <w:t>)</w:t>
      </w:r>
    </w:p>
    <w:p w14:paraId="42EF6823" w14:textId="77777777" w:rsidR="007D26A2" w:rsidRPr="006B2197" w:rsidRDefault="007D26A2" w:rsidP="007D26A2">
      <w:pPr>
        <w:pStyle w:val="BodyJUST2CE"/>
      </w:pPr>
      <w:r w:rsidRPr="006B2197">
        <w:t>Therefore, total domestic emissions per year are:</w:t>
      </w:r>
    </w:p>
    <w:p w14:paraId="757AEB6A" w14:textId="71585D9F" w:rsidR="007D26A2" w:rsidRPr="006B2197" w:rsidRDefault="007D26A2" w:rsidP="007D26A2">
      <w:pPr>
        <w:pStyle w:val="BodyJUST2CE"/>
      </w:pPr>
      <m:oMath>
        <m:r>
          <w:rPr>
            <w:rFonts w:ascii="Cambria Math" w:hAnsi="Cambria Math"/>
          </w:rPr>
          <m:t>emi</m:t>
        </m:r>
        <m:sSup>
          <m:sSupPr>
            <m:ctrlPr>
              <w:rPr>
                <w:rFonts w:ascii="Cambria Math" w:hAnsi="Cambria Math"/>
              </w:rPr>
            </m:ctrlPr>
          </m:sSupPr>
          <m:e>
            <m:r>
              <w:rPr>
                <w:rFonts w:ascii="Cambria Math" w:hAnsi="Cambria Math"/>
              </w:rPr>
              <m:t>s</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zT</m:t>
            </m:r>
          </m:sup>
        </m:sSup>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m:rPr>
                                  <m:sty m:val="p"/>
                                </m:rPr>
                                <w:rPr>
                                  <w:rFonts w:ascii="Cambria Math" w:hAnsi="Cambria Math"/>
                                </w:rPr>
                                <m:t>1</m:t>
                              </m:r>
                            </m:e>
                          </m:mr>
                          <m:mr>
                            <m:e>
                              <m:r>
                                <m:rPr>
                                  <m:sty m:val="p"/>
                                </m:rPr>
                                <w:rPr>
                                  <w:rFonts w:ascii="Cambria Math" w:hAnsi="Cambria Math"/>
                                </w:rPr>
                                <m:t>⋮</m:t>
                              </m:r>
                            </m:e>
                          </m:mr>
                          <m:mr>
                            <m:e>
                              <m:r>
                                <w:rPr>
                                  <w:rFonts w:ascii="Cambria Math" w:hAnsi="Cambria Math"/>
                                </w:rPr>
                                <m:t>1</m:t>
                              </m:r>
                            </m:e>
                          </m:mr>
                        </m:m>
                      </m:e>
                    </m:d>
                    <m:r>
                      <w:rPr>
                        <w:rFonts w:ascii="Cambria Math" w:hAnsi="Cambria Math"/>
                      </w:rPr>
                      <m:t>-</m:t>
                    </m:r>
                    <m:sSubSup>
                      <m:sSubSupPr>
                        <m:ctrlPr>
                          <w:rPr>
                            <w:rFonts w:ascii="Cambria Math" w:hAnsi="Cambria Math"/>
                          </w:rPr>
                        </m:ctrlPr>
                      </m:sSubSupPr>
                      <m:e>
                        <m:r>
                          <w:rPr>
                            <w:rFonts w:ascii="Cambria Math" w:hAnsi="Cambria Math"/>
                          </w:rPr>
                          <m:t>η</m:t>
                        </m:r>
                      </m:e>
                      <m:sub>
                        <m:r>
                          <w:rPr>
                            <w:rFonts w:ascii="Cambria Math" w:hAnsi="Cambria Math"/>
                          </w:rPr>
                          <m:t>en</m:t>
                        </m:r>
                      </m:sub>
                      <m:sup>
                        <m:r>
                          <w:rPr>
                            <w:rFonts w:ascii="Cambria Math" w:hAnsi="Cambria Math"/>
                          </w:rPr>
                          <m:t>z</m:t>
                        </m:r>
                      </m:sup>
                    </m:sSubSup>
                  </m:e>
                  <m:sup>
                    <m:r>
                      <w:rPr>
                        <w:rFonts w:ascii="Cambria Math" w:hAnsi="Cambria Math"/>
                      </w:rPr>
                      <m:t>z</m:t>
                    </m:r>
                  </m:sup>
                </m:sSup>
                <m:ctrlPr>
                  <w:rPr>
                    <w:rFonts w:ascii="Cambria Math" w:hAnsi="Cambria Math"/>
                  </w:rPr>
                </m:ctrlPr>
              </m:e>
            </m:d>
            <m:r>
              <m:rPr>
                <m:sty m:val="p"/>
              </m:rPr>
              <w:rPr>
                <w:rFonts w:ascii="Cambria Math" w:hAnsi="Cambria Math"/>
              </w:rPr>
              <m:t>⊙</m:t>
            </m:r>
            <m:sSup>
              <m:sSupPr>
                <m:ctrlPr>
                  <w:rPr>
                    <w:rFonts w:ascii="Cambria Math" w:hAnsi="Cambria Math"/>
                    <w:i/>
                  </w:rPr>
                </m:ctrlPr>
              </m:sSupPr>
              <m:e>
                <m:r>
                  <w:rPr>
                    <w:rFonts w:ascii="Cambria Math" w:hAnsi="Cambria Math"/>
                  </w:rPr>
                  <m:t>ε</m:t>
                </m:r>
              </m:e>
              <m:sup>
                <m:r>
                  <w:rPr>
                    <w:rFonts w:ascii="Cambria Math" w:hAnsi="Cambria Math"/>
                  </w:rPr>
                  <m:t>z</m:t>
                </m:r>
              </m:sup>
            </m:sSup>
            <m:ctrlPr>
              <w:rPr>
                <w:rFonts w:ascii="Cambria Math" w:hAnsi="Cambria Math"/>
              </w:rPr>
            </m:ctrlPr>
          </m:e>
        </m:d>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e</m:t>
            </m:r>
          </m:sub>
          <m:sup>
            <m:r>
              <w:rPr>
                <w:rFonts w:ascii="Cambria Math" w:hAnsi="Cambria Math"/>
              </w:rPr>
              <m:t>z</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5</m:t>
            </m:r>
          </m:sup>
          <m:e>
            <m:sSubSup>
              <m:sSubSupPr>
                <m:ctrlPr>
                  <w:rPr>
                    <w:rFonts w:ascii="Cambria Math" w:hAnsi="Cambria Math"/>
                    <w:i/>
                  </w:rPr>
                </m:ctrlPr>
              </m:sSubSupPr>
              <m:e>
                <m:r>
                  <w:rPr>
                    <w:rFonts w:ascii="Cambria Math" w:hAnsi="Cambria Math"/>
                  </w:rPr>
                  <m:t>emis</m:t>
                </m:r>
              </m:e>
              <m:sub>
                <m:r>
                  <w:rPr>
                    <w:rFonts w:ascii="Cambria Math" w:hAnsi="Cambria Math"/>
                  </w:rPr>
                  <m:t>j</m:t>
                </m:r>
              </m:sub>
              <m:sup>
                <m:r>
                  <w:rPr>
                    <w:rFonts w:ascii="Cambria Math" w:hAnsi="Cambria Math"/>
                  </w:rPr>
                  <m:t>z</m:t>
                </m:r>
              </m:sup>
            </m:sSubSup>
          </m:e>
        </m:nary>
      </m:oMath>
      <w:r w:rsidR="00876A50" w:rsidRPr="006B2197">
        <w:tab/>
      </w:r>
      <w:r w:rsidR="00876A50" w:rsidRPr="006B2197">
        <w:tab/>
      </w:r>
      <w:r w:rsidR="00876A50" w:rsidRPr="006B2197">
        <w:tab/>
      </w:r>
      <w:r w:rsidR="00876A50" w:rsidRPr="006B2197">
        <w:tab/>
      </w:r>
      <w:r w:rsidR="00876A50" w:rsidRPr="006B2197">
        <w:tab/>
      </w:r>
      <w:r w:rsidR="00876A50" w:rsidRPr="006B2197">
        <w:tab/>
        <w:t>(8</w:t>
      </w:r>
      <w:r w:rsidR="00F5085D">
        <w:t>8</w:t>
      </w:r>
      <w:r w:rsidR="00876A50" w:rsidRPr="006B2197">
        <w:t>)</w:t>
      </w:r>
    </w:p>
    <w:p w14:paraId="3DB7E927" w14:textId="77777777" w:rsidR="009A3CE7" w:rsidRPr="006B2197" w:rsidRDefault="009A3CE7" w:rsidP="009A3CE7">
      <w:pPr>
        <w:pStyle w:val="BodyJUST2CE"/>
      </w:pPr>
      <w:r w:rsidRPr="006B2197">
        <w:t xml:space="preserve">where </w:t>
      </w:r>
      <m:oMath>
        <m:sSubSup>
          <m:sSubSupPr>
            <m:ctrlPr>
              <w:rPr>
                <w:rFonts w:ascii="Cambria Math" w:hAnsi="Cambria Math"/>
              </w:rPr>
            </m:ctrlPr>
          </m:sSubSupPr>
          <m:e>
            <m:r>
              <w:rPr>
                <w:rFonts w:ascii="Cambria Math" w:hAnsi="Cambria Math"/>
              </w:rPr>
              <m:t>η</m:t>
            </m:r>
          </m:e>
          <m:sub>
            <m:r>
              <w:rPr>
                <w:rFonts w:ascii="Cambria Math" w:hAnsi="Cambria Math"/>
              </w:rPr>
              <m:t>en</m:t>
            </m:r>
          </m:sub>
          <m:sup>
            <m:r>
              <w:rPr>
                <w:rFonts w:ascii="Cambria Math" w:hAnsi="Cambria Math"/>
              </w:rPr>
              <m:t>z</m:t>
            </m:r>
          </m:sup>
        </m:sSubSup>
      </m:oMath>
      <w:r w:rsidRPr="006B2197">
        <w:t xml:space="preserve"> is the vector of industry-specific renewable energy percentages.</w:t>
      </w:r>
    </w:p>
    <w:p w14:paraId="07A64682" w14:textId="453DC795" w:rsidR="007D26A2" w:rsidRPr="006B2197" w:rsidRDefault="007D26A2" w:rsidP="007D26A2">
      <w:pPr>
        <w:pStyle w:val="BodyJUST2CE"/>
      </w:pPr>
      <w:r w:rsidRPr="006B2197">
        <w:t xml:space="preserve">In each area, cumulative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6B2197">
        <w:t xml:space="preserve"> emissions are:</w:t>
      </w:r>
    </w:p>
    <w:p w14:paraId="10EBAC97" w14:textId="0ACF3A00" w:rsidR="007D26A2" w:rsidRPr="006B2197" w:rsidRDefault="007D26A2" w:rsidP="007D26A2">
      <w:pPr>
        <w:pStyle w:val="BodyJUST2CE"/>
      </w:pPr>
      <m:oMath>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sub>
          <m:sup>
            <m:r>
              <w:rPr>
                <w:rFonts w:ascii="Cambria Math" w:hAnsi="Cambria Math"/>
              </w:rPr>
              <m:t>z</m:t>
            </m:r>
          </m:sup>
        </m:sSubSup>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r>
          <w:rPr>
            <w:rFonts w:ascii="Cambria Math" w:hAnsi="Cambria Math"/>
          </w:rPr>
          <m:t>emi</m:t>
        </m:r>
        <m:sSup>
          <m:sSupPr>
            <m:ctrlPr>
              <w:rPr>
                <w:rFonts w:ascii="Cambria Math" w:hAnsi="Cambria Math"/>
              </w:rPr>
            </m:ctrlPr>
          </m:sSupPr>
          <m:e>
            <m:r>
              <w:rPr>
                <w:rFonts w:ascii="Cambria Math" w:hAnsi="Cambria Math"/>
              </w:rPr>
              <m:t>s</m:t>
            </m:r>
          </m:e>
          <m:sup>
            <m:r>
              <w:rPr>
                <w:rFonts w:ascii="Cambria Math" w:hAnsi="Cambria Math"/>
              </w:rPr>
              <m:t>z</m:t>
            </m:r>
          </m:sup>
        </m:s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(8</w:t>
      </w:r>
      <w:r w:rsidR="00F5085D">
        <w:t>9</w:t>
      </w:r>
      <w:r w:rsidR="00876A50" w:rsidRPr="006B2197">
        <w:t>)</w:t>
      </w:r>
    </w:p>
    <w:p w14:paraId="3C48DBA5" w14:textId="4F9B763B" w:rsidR="007D26A2" w:rsidRPr="006B2197" w:rsidRDefault="007D26A2" w:rsidP="007D26A2">
      <w:pPr>
        <w:pStyle w:val="BodyJUST2CE"/>
      </w:pPr>
      <w:r w:rsidRPr="006B2197">
        <w:t xml:space="preserve">Atmospheric temperature is simply calculated as a function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6B2197">
        <w:t xml:space="preserve"> concentration at the global level:</w:t>
      </w:r>
    </w:p>
    <w:p w14:paraId="521F2B06" w14:textId="33801C83" w:rsidR="007D26A2" w:rsidRPr="006B2197" w:rsidRDefault="007D26A2" w:rsidP="007D26A2">
      <w:pPr>
        <w:pStyle w:val="BodyJUST2CE"/>
      </w:pPr>
      <m:oMath>
        <m:r>
          <w:rPr>
            <w:rFonts w:ascii="Cambria Math" w:hAnsi="Cambria Math"/>
          </w:rPr>
          <m:t>temp</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fnc</m:t>
            </m:r>
          </m:den>
        </m:f>
        <m:r>
          <m:rPr>
            <m:sty m:val="p"/>
          </m:rPr>
          <w:rPr>
            <w:rFonts w:ascii="Cambria Math" w:hAnsi="Cambria Math"/>
          </w:rPr>
          <m:t>⋅</m:t>
        </m:r>
        <m:r>
          <w:rPr>
            <w:rFonts w:ascii="Cambria Math" w:hAnsi="Cambria Math"/>
          </w:rPr>
          <m:t>tcre</m:t>
        </m:r>
        <m:r>
          <m:rPr>
            <m:sty m:val="p"/>
          </m:rPr>
          <w:rPr>
            <w:rFonts w:ascii="Cambria Math" w:hAnsi="Cambria Math"/>
          </w:rPr>
          <m:t>⋅</m:t>
        </m:r>
        <m:d>
          <m:dPr>
            <m:ctrlPr>
              <w:rPr>
                <w:rFonts w:ascii="Cambria Math" w:hAnsi="Cambria Math"/>
              </w:rPr>
            </m:ctrlPr>
          </m:dPr>
          <m:e>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sub>
              <m:sup>
                <m:r>
                  <w:rPr>
                    <w:rFonts w:ascii="Cambria Math" w:hAnsi="Cambria Math"/>
                  </w:rPr>
                  <m:t>z</m:t>
                </m:r>
              </m:sup>
            </m:sSubSup>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sub>
              <m:sup>
                <m:r>
                  <w:rPr>
                    <w:rFonts w:ascii="Cambria Math" w:hAnsi="Cambria Math"/>
                  </w:rPr>
                  <m:t>f</m:t>
                </m:r>
              </m:sup>
            </m:sSubSup>
          </m:e>
        </m:d>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w:t>
      </w:r>
      <w:r w:rsidR="00F5085D">
        <w:t>90</w:t>
      </w:r>
      <w:r w:rsidR="00876A50" w:rsidRPr="006B2197">
        <w:t>)</w:t>
      </w:r>
    </w:p>
    <w:p w14:paraId="10C2561B" w14:textId="1DFD70CE" w:rsidR="007D26A2" w:rsidRPr="006B2197" w:rsidRDefault="007D26A2" w:rsidP="007D26A2">
      <w:pPr>
        <w:pStyle w:val="BodyJUST2CE"/>
      </w:pPr>
      <w:r w:rsidRPr="006B2197">
        <w:t xml:space="preserve">where </w:t>
      </w:r>
      <m:oMath>
        <m:r>
          <w:rPr>
            <w:rFonts w:ascii="Cambria Math" w:hAnsi="Cambria Math"/>
          </w:rPr>
          <m:t>fnc</m:t>
        </m:r>
      </m:oMath>
      <w:r w:rsidRPr="006B2197">
        <w:t xml:space="preserve"> is the non-</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6B2197">
        <w:t xml:space="preserve"> fraction of total anthropocentric forcing, and </w:t>
      </w:r>
      <m:oMath>
        <m:r>
          <w:rPr>
            <w:rFonts w:ascii="Cambria Math" w:hAnsi="Cambria Math"/>
          </w:rPr>
          <m:t>tcre</m:t>
        </m:r>
      </m:oMath>
      <w:r w:rsidRPr="006B2197">
        <w:t xml:space="preserve"> is the transient climate response to cumulative carbon emissions.</w:t>
      </w:r>
    </w:p>
    <w:p w14:paraId="51F27EC4" w14:textId="57776F78" w:rsidR="007D26A2" w:rsidRPr="006B2197" w:rsidRDefault="007D26A2" w:rsidP="003D23A5">
      <w:pPr>
        <w:pStyle w:val="Othertitles"/>
      </w:pPr>
      <w:bookmarkStart w:id="101" w:name="_Toc157521539"/>
      <w:bookmarkStart w:id="102" w:name="sec:matter"/>
      <w:bookmarkEnd w:id="100"/>
      <w:r w:rsidRPr="006B2197">
        <w:t xml:space="preserve">[A.12] Matter </w:t>
      </w:r>
      <w:r w:rsidR="009F61ED" w:rsidRPr="006B2197">
        <w:t xml:space="preserve">Extraction </w:t>
      </w:r>
      <w:r w:rsidRPr="006B2197">
        <w:t xml:space="preserve">and </w:t>
      </w:r>
      <w:r w:rsidR="009F61ED" w:rsidRPr="006B2197">
        <w:t>Energy Use</w:t>
      </w:r>
      <w:bookmarkEnd w:id="101"/>
    </w:p>
    <w:p w14:paraId="5EF60D5A" w14:textId="0FF694EF" w:rsidR="007D26A2" w:rsidRPr="006B2197" w:rsidRDefault="007D26A2" w:rsidP="007D26A2">
      <w:pPr>
        <w:pStyle w:val="BodyJUST2CE"/>
      </w:pPr>
      <w:r w:rsidRPr="006B2197">
        <w:t xml:space="preserve">In each area, the material contents of outputs can be defined using the corresponding vector of industry-specific matter-intensity coefficients, </w:t>
      </w:r>
      <m:oMath>
        <m:sSup>
          <m:sSupPr>
            <m:ctrlPr>
              <w:rPr>
                <w:rFonts w:ascii="Cambria Math" w:hAnsi="Cambria Math"/>
              </w:rPr>
            </m:ctrlPr>
          </m:sSupPr>
          <m:e>
            <m:r>
              <w:rPr>
                <w:rFonts w:ascii="Cambria Math" w:hAnsi="Cambria Math"/>
              </w:rPr>
              <m:t>ϕ</m:t>
            </m:r>
          </m:e>
          <m:sup>
            <m:r>
              <w:rPr>
                <w:rFonts w:ascii="Cambria Math" w:hAnsi="Cambria Math"/>
              </w:rPr>
              <m:t>z</m:t>
            </m:r>
          </m:sup>
        </m:sSup>
      </m:oMath>
      <w:r w:rsidRPr="006B2197">
        <w:t>, that is:</w:t>
      </w:r>
    </w:p>
    <w:p w14:paraId="206B21F8" w14:textId="3501214D" w:rsidR="007D26A2" w:rsidRPr="006B2197" w:rsidRDefault="00000000" w:rsidP="007D26A2">
      <w:pPr>
        <w:pStyle w:val="BodyJUST2CE"/>
      </w:pPr>
      <m:oMath>
        <m:sSubSup>
          <m:sSubSupPr>
            <m:ctrlPr>
              <w:rPr>
                <w:rFonts w:ascii="Cambria Math" w:hAnsi="Cambria Math"/>
              </w:rPr>
            </m:ctrlPr>
          </m:sSubSupPr>
          <m:e>
            <m:r>
              <w:rPr>
                <w:rFonts w:ascii="Cambria Math" w:hAnsi="Cambria Math"/>
              </w:rPr>
              <m:t>x</m:t>
            </m:r>
          </m:e>
          <m:sub>
            <m:r>
              <w:rPr>
                <w:rFonts w:ascii="Cambria Math" w:hAnsi="Cambria Math"/>
              </w:rPr>
              <m:t>mat</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m:t>
            </m:r>
          </m:sup>
        </m:s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w:t>
      </w:r>
      <w:r w:rsidR="00F5085D">
        <w:t>91</w:t>
      </w:r>
      <w:r w:rsidR="00876A50" w:rsidRPr="006B2197">
        <w:t>)</w:t>
      </w:r>
    </w:p>
    <w:p w14:paraId="4902ECA1" w14:textId="77777777" w:rsidR="007D26A2" w:rsidRPr="006B2197" w:rsidRDefault="007D26A2" w:rsidP="007D26A2">
      <w:pPr>
        <w:pStyle w:val="BodyJUST2CE"/>
      </w:pPr>
      <w:r w:rsidRPr="006B2197">
        <w:t>The quantity of matter actually extracted in each period also depends on recycling:</w:t>
      </w:r>
    </w:p>
    <w:p w14:paraId="103CA58C" w14:textId="098ECB6D" w:rsidR="007D26A2" w:rsidRPr="006B2197" w:rsidRDefault="007D26A2" w:rsidP="007D26A2">
      <w:pPr>
        <w:pStyle w:val="BodyJUST2CE"/>
      </w:pPr>
      <m:oMath>
        <m:r>
          <w:rPr>
            <w:rFonts w:ascii="Cambria Math" w:hAnsi="Cambria Math"/>
          </w:rPr>
          <m:t>ma</m:t>
        </m:r>
        <m:sSup>
          <m:sSupPr>
            <m:ctrlPr>
              <w:rPr>
                <w:rFonts w:ascii="Cambria Math" w:hAnsi="Cambria Math"/>
              </w:rPr>
            </m:ctrlPr>
          </m:sSupPr>
          <m:e>
            <m:r>
              <w:rPr>
                <w:rFonts w:ascii="Cambria Math" w:hAnsi="Cambria Math"/>
              </w:rPr>
              <m:t>t</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mat</m:t>
            </m:r>
          </m:sub>
          <m:sup>
            <m:r>
              <w:rPr>
                <w:rFonts w:ascii="Cambria Math" w:hAnsi="Cambria Math"/>
              </w:rPr>
              <m:t>z</m:t>
            </m:r>
          </m:sup>
        </m:sSubSup>
        <m:r>
          <m:rPr>
            <m:sty m:val="p"/>
          </m:rPr>
          <w:rPr>
            <w:rFonts w:ascii="Cambria Math" w:hAnsi="Cambria Math"/>
          </w:rPr>
          <m:t>-</m:t>
        </m:r>
        <m:r>
          <w:rPr>
            <w:rFonts w:ascii="Cambria Math" w:hAnsi="Cambria Math"/>
          </w:rPr>
          <m:t>re</m:t>
        </m:r>
        <m:sSup>
          <m:sSupPr>
            <m:ctrlPr>
              <w:rPr>
                <w:rFonts w:ascii="Cambria Math" w:hAnsi="Cambria Math"/>
              </w:rPr>
            </m:ctrlPr>
          </m:sSupPr>
          <m:e>
            <m:r>
              <w:rPr>
                <w:rFonts w:ascii="Cambria Math" w:hAnsi="Cambria Math"/>
              </w:rPr>
              <m:t>c</m:t>
            </m:r>
          </m:e>
          <m:sup>
            <m:r>
              <w:rPr>
                <w:rFonts w:ascii="Cambria Math" w:hAnsi="Cambria Math"/>
              </w:rPr>
              <m:t>z</m:t>
            </m:r>
          </m:sup>
        </m:s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w:t>
      </w:r>
      <w:r w:rsidR="00F5085D">
        <w:t>92</w:t>
      </w:r>
      <w:r w:rsidR="00876A50" w:rsidRPr="006B2197">
        <w:t>)</w:t>
      </w:r>
    </w:p>
    <w:p w14:paraId="01A7A329" w14:textId="77777777" w:rsidR="007D26A2" w:rsidRPr="006B2197" w:rsidRDefault="007D26A2" w:rsidP="007D26A2">
      <w:pPr>
        <w:pStyle w:val="BodyJUST2CE"/>
      </w:pPr>
      <w:r w:rsidRPr="006B2197">
        <w:t>Both the socioeconomic stock and industrial waste can be (partially) recycled:</w:t>
      </w:r>
    </w:p>
    <w:p w14:paraId="172B1152" w14:textId="15D87C03" w:rsidR="007D26A2" w:rsidRPr="006B2197" w:rsidRDefault="007D26A2" w:rsidP="007D26A2">
      <w:pPr>
        <w:pStyle w:val="BodyJUST2CE"/>
      </w:pPr>
      <m:oMath>
        <m:r>
          <w:rPr>
            <w:rFonts w:ascii="Cambria Math" w:hAnsi="Cambria Math"/>
          </w:rPr>
          <m:t>re</m:t>
        </m:r>
        <m:sSup>
          <m:sSupPr>
            <m:ctrlPr>
              <w:rPr>
                <w:rFonts w:ascii="Cambria Math" w:hAnsi="Cambria Math"/>
              </w:rPr>
            </m:ctrlPr>
          </m:sSupPr>
          <m:e>
            <m:r>
              <w:rPr>
                <w:rFonts w:ascii="Cambria Math" w:hAnsi="Cambria Math"/>
              </w:rPr>
              <m:t>c</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dis</m:t>
            </m:r>
          </m:sub>
          <m:sup>
            <m:r>
              <w:rPr>
                <w:rFonts w:ascii="Cambria Math" w:hAnsi="Cambria Math"/>
              </w:rPr>
              <m:t>z</m:t>
            </m:r>
          </m:sup>
        </m:sSubSup>
        <m:r>
          <m:rPr>
            <m:sty m:val="p"/>
          </m:rPr>
          <w:rPr>
            <w:rFonts w:ascii="Cambria Math" w:hAnsi="Cambria Math"/>
          </w:rPr>
          <m:t>⋅</m:t>
        </m:r>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5</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5</m:t>
            </m:r>
          </m:sub>
          <m:sup>
            <m:r>
              <w:rPr>
                <w:rFonts w:ascii="Cambria Math" w:hAnsi="Cambria Math"/>
              </w:rPr>
              <m:t>z</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3</w:t>
      </w:r>
      <w:r w:rsidR="00876A50" w:rsidRPr="006B2197">
        <w:t>)</w:t>
      </w:r>
    </w:p>
    <w:p w14:paraId="6A443DD2" w14:textId="74C55A81" w:rsidR="007D26A2" w:rsidRPr="006B2197" w:rsidRDefault="007D26A2" w:rsidP="007D26A2">
      <w:pPr>
        <w:pStyle w:val="BodyJUST2CE"/>
      </w:pPr>
      <w:r w:rsidRPr="006B2197">
        <w:t xml:space="preserve">where </w:t>
      </w:r>
      <m:oMath>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oMath>
      <w:r w:rsidRPr="006B2197">
        <w:t xml:space="preserve"> is the discarded socioeconomic stock, </w:t>
      </w:r>
      <m:oMath>
        <m:sSubSup>
          <m:sSubSupPr>
            <m:ctrlPr>
              <w:rPr>
                <w:rFonts w:ascii="Cambria Math" w:hAnsi="Cambria Math"/>
              </w:rPr>
            </m:ctrlPr>
          </m:sSubSupPr>
          <m:e>
            <m:r>
              <w:rPr>
                <w:rFonts w:ascii="Cambria Math" w:hAnsi="Cambria Math"/>
              </w:rPr>
              <m:t>ρ</m:t>
            </m:r>
          </m:e>
          <m:sub>
            <m:r>
              <w:rPr>
                <w:rFonts w:ascii="Cambria Math" w:hAnsi="Cambria Math"/>
              </w:rPr>
              <m:t>dis</m:t>
            </m:r>
          </m:sub>
          <m:sup>
            <m:r>
              <w:rPr>
                <w:rFonts w:ascii="Cambria Math" w:hAnsi="Cambria Math"/>
              </w:rPr>
              <m:t>z</m:t>
            </m:r>
          </m:sup>
        </m:sSubSup>
      </m:oMath>
      <w:r w:rsidRPr="006B2197">
        <w:t xml:space="preserve"> is the associated rate of recycling, and </w:t>
      </w:r>
      <m:oMath>
        <m:sSubSup>
          <m:sSubSupPr>
            <m:ctrlPr>
              <w:rPr>
                <w:rFonts w:ascii="Cambria Math" w:hAnsi="Cambria Math"/>
              </w:rPr>
            </m:ctrlPr>
          </m:sSubSupPr>
          <m:e>
            <m:r>
              <w:rPr>
                <w:rFonts w:ascii="Cambria Math" w:hAnsi="Cambria Math"/>
              </w:rPr>
              <m:t>q</m:t>
            </m:r>
          </m:e>
          <m:sub>
            <m:r>
              <w:rPr>
                <w:rFonts w:ascii="Cambria Math" w:hAnsi="Cambria Math"/>
              </w:rPr>
              <m:t>5</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5</m:t>
            </m:r>
          </m:sub>
          <m:sup>
            <m:r>
              <w:rPr>
                <w:rFonts w:ascii="Cambria Math" w:hAnsi="Cambria Math"/>
              </w:rPr>
              <m:t>z</m:t>
            </m:r>
          </m:sup>
        </m:sSubSup>
      </m:oMath>
      <w:r w:rsidRPr="006B2197">
        <w:t xml:space="preserve"> is the matter content of the recycling industry</w:t>
      </w:r>
      <w:r w:rsidR="006D4761">
        <w:t>’</w:t>
      </w:r>
      <w:r w:rsidRPr="006B2197">
        <w:t>s output.</w:t>
      </w:r>
    </w:p>
    <w:p w14:paraId="57048E1F" w14:textId="77777777" w:rsidR="007D26A2" w:rsidRPr="006B2197" w:rsidRDefault="007D26A2" w:rsidP="007D26A2">
      <w:pPr>
        <w:pStyle w:val="BodyJUST2CE"/>
      </w:pPr>
      <w:r w:rsidRPr="006B2197">
        <w:t>The discarded socioeconomic stocks is:</w:t>
      </w:r>
    </w:p>
    <w:p w14:paraId="64CD21E9" w14:textId="02612DD2" w:rsidR="007D26A2" w:rsidRPr="006B2197" w:rsidRDefault="007D26A2" w:rsidP="007D26A2">
      <w:pPr>
        <w:pStyle w:val="BodyJUST2CE"/>
      </w:pPr>
      <m:oMath>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zT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ζ</m:t>
                </m:r>
              </m:e>
              <m:sub>
                <m:r>
                  <w:rPr>
                    <w:rFonts w:ascii="Cambria Math" w:hAnsi="Cambria Math"/>
                  </w:rPr>
                  <m:t>dc</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dc</m:t>
                </m:r>
              </m:e>
              <m:sub>
                <m:r>
                  <m:rPr>
                    <m:sty m:val="p"/>
                  </m:rPr>
                  <w:rPr>
                    <w:rFonts w:ascii="Cambria Math" w:hAnsi="Cambria Math"/>
                  </w:rPr>
                  <m:t>-</m:t>
                </m:r>
                <m:r>
                  <w:rPr>
                    <w:rFonts w:ascii="Cambria Math" w:hAnsi="Cambria Math"/>
                  </w:rPr>
                  <m:t>1</m:t>
                </m:r>
              </m:sub>
              <m:sup>
                <m:r>
                  <w:rPr>
                    <w:rFonts w:ascii="Cambria Math" w:hAnsi="Cambria Math"/>
                  </w:rPr>
                  <m:t>z</m:t>
                </m:r>
              </m:sup>
            </m:sSubSup>
          </m:e>
        </m:d>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4</w:t>
      </w:r>
      <w:r w:rsidR="00876A50" w:rsidRPr="006B2197">
        <w:t>)</w:t>
      </w:r>
    </w:p>
    <w:p w14:paraId="2C9AE201" w14:textId="40F42C81" w:rsidR="007D26A2" w:rsidRPr="006B2197" w:rsidRDefault="007D26A2" w:rsidP="007D26A2">
      <w:pPr>
        <w:pStyle w:val="BodyJUST2CE"/>
      </w:pPr>
      <w:r w:rsidRPr="006B2197">
        <w:t xml:space="preserve">where </w:t>
      </w:r>
      <m:oMath>
        <m:sSubSup>
          <m:sSubSupPr>
            <m:ctrlPr>
              <w:rPr>
                <w:rFonts w:ascii="Cambria Math" w:hAnsi="Cambria Math"/>
              </w:rPr>
            </m:ctrlPr>
          </m:sSubSupPr>
          <m:e>
            <m:r>
              <w:rPr>
                <w:rFonts w:ascii="Cambria Math" w:hAnsi="Cambria Math"/>
              </w:rPr>
              <m:t>ζ</m:t>
            </m:r>
          </m:e>
          <m:sub>
            <m:r>
              <w:rPr>
                <w:rFonts w:ascii="Cambria Math" w:hAnsi="Cambria Math"/>
              </w:rPr>
              <m:t>dc</m:t>
            </m:r>
          </m:sub>
          <m:sup>
            <m:r>
              <w:rPr>
                <w:rFonts w:ascii="Cambria Math" w:hAnsi="Cambria Math"/>
              </w:rPr>
              <m:t>z</m:t>
            </m:r>
          </m:sup>
        </m:sSubSup>
      </m:oMath>
      <w:r w:rsidRPr="006B2197">
        <w:t xml:space="preserve"> is vector of the percentages of durable consumption goods discarded every year by product/industry.</w:t>
      </w:r>
    </w:p>
    <w:p w14:paraId="4CDD0B97" w14:textId="77777777" w:rsidR="007D26A2" w:rsidRPr="006B2197" w:rsidRDefault="007D26A2" w:rsidP="007D26A2">
      <w:pPr>
        <w:pStyle w:val="BodyJUST2CE"/>
      </w:pPr>
      <w:r w:rsidRPr="006B2197">
        <w:t>New durable goods equal all produced goods minus discarded goods:</w:t>
      </w:r>
    </w:p>
    <w:p w14:paraId="571287C8" w14:textId="35AA8112" w:rsidR="007D26A2" w:rsidRPr="006B2197" w:rsidRDefault="007D26A2" w:rsidP="007D26A2">
      <w:pPr>
        <w:pStyle w:val="BodyJUST2CE"/>
      </w:pPr>
      <m:oMath>
        <m:r>
          <w:rPr>
            <w:rFonts w:ascii="Cambria Math" w:hAnsi="Cambria Math"/>
          </w:rPr>
          <m:t>Δ</m:t>
        </m:r>
        <m:sSup>
          <m:sSupPr>
            <m:ctrlPr>
              <w:rPr>
                <w:rFonts w:ascii="Cambria Math" w:hAnsi="Cambria Math"/>
              </w:rPr>
            </m:ctrlPr>
          </m:sSupPr>
          <m:e>
            <m:r>
              <m:rPr>
                <m:nor/>
              </m:rPr>
              <m:t>dc</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ζ</m:t>
            </m:r>
          </m:e>
          <m:sub>
            <m:r>
              <w:rPr>
                <w:rFonts w:ascii="Cambria Math" w:hAnsi="Cambria Math"/>
              </w:rPr>
              <m:t>dc</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dc</m:t>
            </m:r>
          </m:e>
          <m:sub>
            <m:r>
              <m:rPr>
                <m:sty m:val="p"/>
              </m:rPr>
              <w:rPr>
                <w:rFonts w:ascii="Cambria Math" w:hAnsi="Cambria Math"/>
              </w:rPr>
              <m:t>-</m:t>
            </m:r>
            <m:r>
              <w:rPr>
                <w:rFonts w:ascii="Cambria Math" w:hAnsi="Cambria Math"/>
              </w:rPr>
              <m:t>1</m:t>
            </m:r>
          </m:sub>
          <m:sup>
            <m:r>
              <w:rPr>
                <w:rFonts w:ascii="Cambria Math" w:hAnsi="Cambria Math"/>
              </w:rPr>
              <m:t>z</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5</w:t>
      </w:r>
      <w:r w:rsidR="00876A50" w:rsidRPr="006B2197">
        <w:t>)</w:t>
      </w:r>
    </w:p>
    <w:p w14:paraId="7CEFDB05" w14:textId="77777777" w:rsidR="007D26A2" w:rsidRPr="006B2197" w:rsidRDefault="007D26A2" w:rsidP="007D26A2">
      <w:pPr>
        <w:pStyle w:val="BodyJUST2CE"/>
      </w:pPr>
      <w:r w:rsidRPr="006B2197">
        <w:lastRenderedPageBreak/>
        <w:t>Finally, the socioeconomic stock accumulates as new material goods are produced and reduces as a share of those goods is discarded every year:</w:t>
      </w:r>
    </w:p>
    <w:p w14:paraId="18B24714" w14:textId="01AE1F87" w:rsidR="007D26A2" w:rsidRPr="006B2197" w:rsidRDefault="007D26A2" w:rsidP="007D26A2">
      <w:pPr>
        <w:pStyle w:val="BodyJUST2CE"/>
      </w:pPr>
      <m:oMath>
        <m:r>
          <w:rPr>
            <w:rFonts w:ascii="Cambria Math" w:hAnsi="Cambria Math"/>
          </w:rPr>
          <m:t>Δ</m:t>
        </m:r>
        <m:sSubSup>
          <m:sSubSupPr>
            <m:ctrlPr>
              <w:rPr>
                <w:rFonts w:ascii="Cambria Math" w:hAnsi="Cambria Math"/>
              </w:rPr>
            </m:ctrlPr>
          </m:sSubSupPr>
          <m:e>
            <m:r>
              <w:rPr>
                <w:rFonts w:ascii="Cambria Math" w:hAnsi="Cambria Math"/>
              </w:rPr>
              <m:t>k</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mat</m:t>
            </m:r>
          </m:sub>
          <m:sup>
            <m:r>
              <w:rPr>
                <w:rFonts w:ascii="Cambria Math" w:hAnsi="Cambria Math"/>
              </w:rPr>
              <m:t>z</m:t>
            </m:r>
          </m:sup>
        </m:sSubSup>
        <m:r>
          <m:rPr>
            <m:sty m:val="p"/>
          </m:rPr>
          <w:rPr>
            <w:rFonts w:ascii="Cambria Math" w:hAnsi="Cambria Math"/>
          </w:rPr>
          <m:t>-</m:t>
        </m:r>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6</w:t>
      </w:r>
      <w:r w:rsidR="00876A50" w:rsidRPr="006B2197">
        <w:t>)</w:t>
      </w:r>
    </w:p>
    <w:p w14:paraId="0A5D9246" w14:textId="6A555AB8" w:rsidR="007D26A2" w:rsidRPr="006B2197" w:rsidRDefault="007D26A2" w:rsidP="007D26A2">
      <w:pPr>
        <w:pStyle w:val="BodyJUST2CE"/>
      </w:pPr>
      <w:r w:rsidRPr="006B2197">
        <w:t xml:space="preserve">Like material contents, the energy contents of outputs can be defined using the corresponding vector of industry-specific intensity coefficients, </w:t>
      </w:r>
      <m:oMath>
        <m:sSup>
          <m:sSupPr>
            <m:ctrlPr>
              <w:rPr>
                <w:rFonts w:ascii="Cambria Math" w:hAnsi="Cambria Math"/>
              </w:rPr>
            </m:ctrlPr>
          </m:sSupPr>
          <m:e>
            <m:r>
              <w:rPr>
                <w:rFonts w:ascii="Cambria Math" w:hAnsi="Cambria Math"/>
              </w:rPr>
              <m:t>ε</m:t>
            </m:r>
          </m:e>
          <m:sup>
            <m:r>
              <w:rPr>
                <w:rFonts w:ascii="Cambria Math" w:hAnsi="Cambria Math"/>
              </w:rPr>
              <m:t>z</m:t>
            </m:r>
          </m:sup>
        </m:sSup>
      </m:oMath>
      <w:r w:rsidRPr="006B2197">
        <w:t>, that is:</w:t>
      </w:r>
    </w:p>
    <w:p w14:paraId="42C15043" w14:textId="5719031B" w:rsidR="007D26A2" w:rsidRPr="006B2197" w:rsidRDefault="007D26A2" w:rsidP="007D26A2">
      <w:pPr>
        <w:pStyle w:val="BodyJUST2CE"/>
      </w:pPr>
      <m:oMath>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m:t>
            </m:r>
          </m:sup>
        </m:s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7</w:t>
      </w:r>
      <w:r w:rsidR="00876A50" w:rsidRPr="006B2197">
        <w:t>)</w:t>
      </w:r>
    </w:p>
    <w:p w14:paraId="0D30E319" w14:textId="77777777" w:rsidR="007D26A2" w:rsidRPr="006B2197" w:rsidRDefault="007D26A2" w:rsidP="007D26A2">
      <w:pPr>
        <w:pStyle w:val="BodyJUST2CE"/>
      </w:pPr>
      <w:r w:rsidRPr="006B2197">
        <w:t>Renewable energy is just a share of total energy used in each industry:</w:t>
      </w:r>
    </w:p>
    <w:p w14:paraId="2784F7DF" w14:textId="08E200D3" w:rsidR="007D26A2" w:rsidRPr="006B2197" w:rsidRDefault="007D26A2" w:rsidP="007D26A2">
      <w:pPr>
        <w:pStyle w:val="BodyJUST2CE"/>
      </w:pPr>
      <m:oMath>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R</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zT</m:t>
            </m:r>
          </m:sup>
        </m:sSup>
        <m:r>
          <w:rPr>
            <w:rFonts w:ascii="Cambria Math" w:hAnsi="Cambria Math"/>
          </w:rPr>
          <m:t>⋅</m:t>
        </m:r>
        <m:d>
          <m:dPr>
            <m:ctrlPr>
              <w:rPr>
                <w:rFonts w:ascii="Cambria Math" w:hAnsi="Cambria Math"/>
                <w:i/>
              </w:rPr>
            </m:ctrlPr>
          </m:dPr>
          <m:e>
            <m:sSup>
              <m:sSupPr>
                <m:ctrlPr>
                  <w:rPr>
                    <w:rFonts w:ascii="Cambria Math" w:hAnsi="Cambria Math"/>
                  </w:rPr>
                </m:ctrlPr>
              </m:sSupPr>
              <m:e>
                <m:r>
                  <w:rPr>
                    <w:rFonts w:ascii="Cambria Math" w:hAnsi="Cambria Math"/>
                  </w:rPr>
                  <m:t>ε</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η</m:t>
                </m:r>
              </m:e>
              <m:sub>
                <m:r>
                  <w:rPr>
                    <w:rFonts w:ascii="Cambria Math" w:hAnsi="Cambria Math"/>
                  </w:rPr>
                  <m:t>en</m:t>
                </m:r>
              </m:sub>
              <m:sup>
                <m:r>
                  <w:rPr>
                    <w:rFonts w:ascii="Cambria Math" w:hAnsi="Cambria Math"/>
                  </w:rPr>
                  <m:t>z</m:t>
                </m:r>
              </m:sup>
            </m:sSubSup>
          </m:e>
        </m:d>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8</w:t>
      </w:r>
      <w:r w:rsidR="00876A50" w:rsidRPr="006B2197">
        <w:t>)</w:t>
      </w:r>
    </w:p>
    <w:p w14:paraId="50D88244" w14:textId="77777777" w:rsidR="007D26A2" w:rsidRPr="006B2197" w:rsidRDefault="007D26A2" w:rsidP="007D26A2">
      <w:pPr>
        <w:pStyle w:val="BodyJUST2CE"/>
      </w:pPr>
      <w:r w:rsidRPr="006B2197">
        <w:t>Non-renewable energy is therefore:</w:t>
      </w:r>
    </w:p>
    <w:p w14:paraId="1D0A5A20" w14:textId="63CEF661" w:rsidR="007D26A2" w:rsidRPr="006B2197" w:rsidRDefault="007D26A2" w:rsidP="007D26A2">
      <w:pPr>
        <w:pStyle w:val="BodyJUST2CE"/>
      </w:pPr>
      <m:oMath>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N</m:t>
            </m:r>
          </m:sub>
          <m:sup>
            <m:r>
              <w:rPr>
                <w:rFonts w:ascii="Cambria Math" w:hAnsi="Cambria Math"/>
              </w:rPr>
              <m:t>z</m:t>
            </m:r>
          </m:sup>
        </m:sSubSup>
        <m:r>
          <m:rPr>
            <m:sty m:val="p"/>
          </m:rPr>
          <w:rPr>
            <w:rFonts w:ascii="Cambria Math" w:hAnsi="Cambria Math"/>
          </w:rPr>
          <m:t>=</m:t>
        </m:r>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z</m:t>
            </m:r>
          </m:sup>
        </m:s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R</m:t>
            </m:r>
          </m:sub>
          <m:sup>
            <m:r>
              <w:rPr>
                <w:rFonts w:ascii="Cambria Math" w:hAnsi="Cambria Math"/>
              </w:rPr>
              <m:t>z</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(9</w:t>
      </w:r>
      <w:r w:rsidR="00F5085D">
        <w:t>9</w:t>
      </w:r>
      <w:r w:rsidR="00876A50" w:rsidRPr="006B2197">
        <w:t>)</w:t>
      </w:r>
    </w:p>
    <w:p w14:paraId="313034EC" w14:textId="77777777" w:rsidR="007D26A2" w:rsidRPr="006B2197" w:rsidRDefault="007D26A2" w:rsidP="007D26A2">
      <w:pPr>
        <w:pStyle w:val="BodyJUST2CE"/>
      </w:pPr>
      <w:r w:rsidRPr="006B2197">
        <w:t>We can now calculate the global stocks of matter and energy. The annual change in the stock of material reserves is:</w:t>
      </w:r>
    </w:p>
    <w:p w14:paraId="216B1D86" w14:textId="5027F96B" w:rsidR="007D26A2" w:rsidRPr="006B2197" w:rsidRDefault="007D26A2" w:rsidP="007D26A2">
      <w:pPr>
        <w:pStyle w:val="BodyJUST2CE"/>
      </w:pPr>
      <m:oMath>
        <m:r>
          <w:rPr>
            <w:rFonts w:ascii="Cambria Math" w:hAnsi="Cambria Math"/>
          </w:rPr>
          <m:t>Δ</m:t>
        </m:r>
        <m:sSub>
          <m:sSubPr>
            <m:ctrlPr>
              <w:rPr>
                <w:rFonts w:ascii="Cambria Math" w:hAnsi="Cambria Math"/>
              </w:rPr>
            </m:ctrlPr>
          </m:sSubPr>
          <m:e>
            <m:r>
              <w:rPr>
                <w:rFonts w:ascii="Cambria Math" w:hAnsi="Cambria Math"/>
              </w:rPr>
              <m:t>k</m:t>
            </m:r>
          </m:e>
          <m:sub>
            <m:r>
              <w:rPr>
                <w:rFonts w:ascii="Cambria Math" w:hAnsi="Cambria Math"/>
              </w:rPr>
              <m:t>mat</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mat</m:t>
            </m:r>
          </m:sub>
        </m:sSub>
        <m:r>
          <m:rPr>
            <m:sty m:val="p"/>
          </m:rPr>
          <w:rPr>
            <w:rFonts w:ascii="Cambria Math" w:hAnsi="Cambria Math"/>
          </w:rPr>
          <m:t>-</m:t>
        </m:r>
        <m:r>
          <w:rPr>
            <w:rFonts w:ascii="Cambria Math" w:hAnsi="Cambria Math"/>
          </w:rPr>
          <m:t>ma</m:t>
        </m:r>
        <m:sSup>
          <m:sSupPr>
            <m:ctrlPr>
              <w:rPr>
                <w:rFonts w:ascii="Cambria Math" w:hAnsi="Cambria Math"/>
              </w:rPr>
            </m:ctrlPr>
          </m:sSupPr>
          <m:e>
            <m:r>
              <w:rPr>
                <w:rFonts w:ascii="Cambria Math" w:hAnsi="Cambria Math"/>
              </w:rPr>
              <m:t>t</m:t>
            </m:r>
          </m:e>
          <m:sup>
            <m:r>
              <w:rPr>
                <w:rFonts w:ascii="Cambria Math" w:hAnsi="Cambria Math"/>
              </w:rPr>
              <m:t>z</m:t>
            </m:r>
          </m:sup>
        </m:sSup>
        <m:r>
          <m:rPr>
            <m:sty m:val="p"/>
          </m:rPr>
          <w:rPr>
            <w:rFonts w:ascii="Cambria Math" w:hAnsi="Cambria Math"/>
          </w:rPr>
          <m:t>-</m:t>
        </m:r>
        <m:r>
          <w:rPr>
            <w:rFonts w:ascii="Cambria Math" w:hAnsi="Cambria Math"/>
          </w:rPr>
          <m:t>ma</m:t>
        </m:r>
        <m:sSup>
          <m:sSupPr>
            <m:ctrlPr>
              <w:rPr>
                <w:rFonts w:ascii="Cambria Math" w:hAnsi="Cambria Math"/>
              </w:rPr>
            </m:ctrlPr>
          </m:sSupPr>
          <m:e>
            <m:r>
              <w:rPr>
                <w:rFonts w:ascii="Cambria Math" w:hAnsi="Cambria Math"/>
              </w:rPr>
              <m:t>t</m:t>
            </m:r>
          </m:e>
          <m:sup>
            <m:r>
              <w:rPr>
                <w:rFonts w:ascii="Cambria Math" w:hAnsi="Cambria Math"/>
              </w:rPr>
              <m:t>f</m:t>
            </m:r>
          </m:sup>
        </m:s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w:t>
      </w:r>
      <w:r w:rsidR="00F5085D">
        <w:t>100</w:t>
      </w:r>
      <w:r w:rsidR="00876A50" w:rsidRPr="006B2197">
        <w:t>)</w:t>
      </w:r>
    </w:p>
    <w:p w14:paraId="255864B7" w14:textId="77777777" w:rsidR="007D26A2" w:rsidRPr="006B2197" w:rsidRDefault="007D26A2" w:rsidP="007D26A2">
      <w:pPr>
        <w:pStyle w:val="BodyJUST2CE"/>
      </w:pPr>
      <w:r w:rsidRPr="006B2197">
        <w:t>Material resources converted into reserves are:</w:t>
      </w:r>
    </w:p>
    <w:p w14:paraId="4B1C7B73" w14:textId="7F23C80A" w:rsidR="007D26A2" w:rsidRPr="006B2197" w:rsidRDefault="007D26A2" w:rsidP="007D26A2">
      <w:pPr>
        <w:pStyle w:val="BodyJUST2CE"/>
      </w:pPr>
      <m:oMath>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mat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mat</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sub>
        </m:sSub>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w:t>
      </w:r>
      <w:r w:rsidR="00F5085D">
        <w:t>101</w:t>
      </w:r>
      <w:r w:rsidR="00876A50" w:rsidRPr="006B2197">
        <w:t>)</w:t>
      </w:r>
    </w:p>
    <w:p w14:paraId="1EB8C2BF" w14:textId="473AD087" w:rsidR="007D26A2" w:rsidRPr="006B2197" w:rsidRDefault="007D26A2" w:rsidP="007D26A2">
      <w:pPr>
        <w:pStyle w:val="BodyJUST2CE"/>
      </w:pPr>
      <w:r w:rsidRPr="006B2197">
        <w:t xml:space="preserve">where </w:t>
      </w:r>
      <m:oMath>
        <m:sSub>
          <m:sSubPr>
            <m:ctrlPr>
              <w:rPr>
                <w:rFonts w:ascii="Cambria Math" w:hAnsi="Cambria Math"/>
              </w:rPr>
            </m:ctrlPr>
          </m:sSubPr>
          <m:e>
            <m:r>
              <w:rPr>
                <w:rFonts w:ascii="Cambria Math" w:hAnsi="Cambria Math"/>
              </w:rPr>
              <m:t>σ</m:t>
            </m:r>
          </m:e>
          <m:sub>
            <m:r>
              <w:rPr>
                <w:rFonts w:ascii="Cambria Math" w:hAnsi="Cambria Math"/>
              </w:rPr>
              <m:t>mat</m:t>
            </m:r>
          </m:sub>
        </m:sSub>
      </m:oMath>
      <w:r w:rsidRPr="006B2197">
        <w:t xml:space="preserve"> is the speed of conversion and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sub>
        </m:sSub>
      </m:oMath>
      <w:r w:rsidRPr="006B2197">
        <w:t xml:space="preserve"> is the quantity of resources, which reduce as more resources are converted into reserves:</w:t>
      </w:r>
    </w:p>
    <w:p w14:paraId="3113D64E" w14:textId="287A9F57" w:rsidR="007D26A2" w:rsidRPr="006B2197" w:rsidRDefault="007D26A2" w:rsidP="007D26A2">
      <w:pPr>
        <w:pStyle w:val="BodyJUST2CE"/>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mat</m:t>
            </m:r>
          </m:sub>
        </m:sSub>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w:t>
      </w:r>
      <w:r w:rsidR="00F5085D">
        <w:t>102</w:t>
      </w:r>
      <w:r w:rsidR="00876A50" w:rsidRPr="006B2197">
        <w:t>)</w:t>
      </w:r>
    </w:p>
    <w:p w14:paraId="61113BA9" w14:textId="77777777" w:rsidR="007D26A2" w:rsidRPr="006B2197" w:rsidRDefault="007D26A2" w:rsidP="007D26A2">
      <w:pPr>
        <w:pStyle w:val="BodyJUST2CE"/>
      </w:pPr>
      <w:r w:rsidRPr="006B2197">
        <w:t>Similarly, the equations defining energy depletion are:</w:t>
      </w:r>
    </w:p>
    <w:p w14:paraId="6D2AAD9D" w14:textId="36CDEF8B" w:rsidR="007D26A2" w:rsidRPr="006B2197" w:rsidRDefault="007D26A2" w:rsidP="007D26A2">
      <w:pPr>
        <w:pStyle w:val="BodyJUST2CE"/>
      </w:pPr>
      <m:oMath>
        <m:r>
          <w:rPr>
            <w:rFonts w:ascii="Cambria Math" w:hAnsi="Cambria Math"/>
          </w:rPr>
          <m:t>Δ</m:t>
        </m:r>
        <m:sSub>
          <m:sSubPr>
            <m:ctrlPr>
              <w:rPr>
                <w:rFonts w:ascii="Cambria Math" w:hAnsi="Cambria Math"/>
              </w:rPr>
            </m:ctrlPr>
          </m:sSubPr>
          <m:e>
            <m:r>
              <w:rPr>
                <w:rFonts w:ascii="Cambria Math" w:hAnsi="Cambria Math"/>
              </w:rPr>
              <m:t>k</m:t>
            </m:r>
          </m:e>
          <m:sub>
            <m:r>
              <w:rPr>
                <w:rFonts w:ascii="Cambria Math" w:hAnsi="Cambria Math"/>
              </w:rPr>
              <m:t>en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en</m:t>
            </m:r>
          </m:sub>
        </m:sSub>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N</m:t>
            </m:r>
          </m:sub>
          <m:sup>
            <m:r>
              <w:rPr>
                <w:rFonts w:ascii="Cambria Math" w:hAnsi="Cambria Math"/>
              </w:rPr>
              <m:t>z</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N</m:t>
            </m:r>
          </m:sub>
          <m:sup>
            <m:r>
              <w:rPr>
                <w:rFonts w:ascii="Cambria Math" w:hAnsi="Cambria Math"/>
              </w:rPr>
              <m:t>f</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(10</w:t>
      </w:r>
      <w:r w:rsidR="00F5085D">
        <w:t>3</w:t>
      </w:r>
      <w:r w:rsidR="00876A50" w:rsidRPr="006B2197">
        <w:t>)</w:t>
      </w:r>
    </w:p>
    <w:p w14:paraId="19535D78" w14:textId="55AD072E" w:rsidR="007D26A2" w:rsidRPr="006B2197" w:rsidRDefault="007D26A2" w:rsidP="007D26A2">
      <w:pPr>
        <w:pStyle w:val="BodyJUST2CE"/>
      </w:pPr>
      <m:oMath>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en</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en</m:t>
            </m:r>
          </m:sub>
        </m:sSub>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(10</w:t>
      </w:r>
      <w:r w:rsidR="00F5085D">
        <w:t>4</w:t>
      </w:r>
      <w:r w:rsidR="00876A50" w:rsidRPr="006B2197">
        <w:t>)</w:t>
      </w:r>
    </w:p>
    <w:p w14:paraId="2E357AC5" w14:textId="1AE39F45" w:rsidR="007D26A2" w:rsidRPr="006B2197" w:rsidRDefault="007D26A2" w:rsidP="007D26A2">
      <w:pPr>
        <w:pStyle w:val="BodyJUST2CE"/>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en</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en</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en</m:t>
            </m:r>
          </m:sub>
        </m:sSub>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(10</w:t>
      </w:r>
      <w:r w:rsidR="00F5085D">
        <w:t>5</w:t>
      </w:r>
      <w:r w:rsidR="00876A50" w:rsidRPr="006B2197">
        <w:t>)</w:t>
      </w:r>
    </w:p>
    <w:p w14:paraId="54B3978E" w14:textId="1A46D57A" w:rsidR="007D26A2" w:rsidRPr="006B2197" w:rsidRDefault="007D26A2" w:rsidP="007D26A2">
      <w:pPr>
        <w:pStyle w:val="BodyJUST2CE"/>
      </w:pPr>
      <w:r w:rsidRPr="006B2197">
        <w:t xml:space="preserve">where </w:t>
      </w:r>
      <m:oMath>
        <m:sSub>
          <m:sSubPr>
            <m:ctrlPr>
              <w:rPr>
                <w:rFonts w:ascii="Cambria Math" w:hAnsi="Cambria Math"/>
              </w:rPr>
            </m:ctrlPr>
          </m:sSubPr>
          <m:e>
            <m:r>
              <w:rPr>
                <w:rFonts w:ascii="Cambria Math" w:hAnsi="Cambria Math"/>
              </w:rPr>
              <m:t>σ</m:t>
            </m:r>
          </m:e>
          <m:sub>
            <m:r>
              <w:rPr>
                <w:rFonts w:ascii="Cambria Math" w:hAnsi="Cambria Math"/>
              </w:rPr>
              <m:t>en</m:t>
            </m:r>
          </m:sub>
        </m:sSub>
      </m:oMath>
      <w:r w:rsidRPr="006B2197">
        <w:t xml:space="preserve"> is the speed of conversion of energy resources into reserves.</w:t>
      </w:r>
    </w:p>
    <w:p w14:paraId="2A7858D4" w14:textId="0E0519BF" w:rsidR="00436201" w:rsidRPr="006B2197" w:rsidRDefault="00436201" w:rsidP="007D26A2">
      <w:pPr>
        <w:pStyle w:val="BodyJUST2CE"/>
      </w:pPr>
      <w:r w:rsidRPr="006B2197">
        <w:t xml:space="preserve">Finally, we can calculate the carbon mass of non-renewable energy and the mass of oxygen used for production purposes </w:t>
      </w:r>
      <w:r w:rsidR="003104EF" w:rsidRPr="006B2197">
        <w:t xml:space="preserve">for each area </w:t>
      </w:r>
      <w:r w:rsidRPr="006B2197">
        <w:t>as follow:</w:t>
      </w:r>
    </w:p>
    <w:p w14:paraId="3606DB38" w14:textId="28BAF7CC" w:rsidR="00436201" w:rsidRPr="006B2197" w:rsidRDefault="00436201" w:rsidP="00436201">
      <w:pPr>
        <w:pStyle w:val="BodyJUST2CE"/>
      </w:pPr>
      <m:oMath>
        <m:r>
          <w:rPr>
            <w:rFonts w:ascii="Cambria Math" w:hAnsi="Cambria Math"/>
          </w:rPr>
          <m:t>ce</m:t>
        </m:r>
        <m:sSup>
          <m:sSupPr>
            <m:ctrlPr>
              <w:rPr>
                <w:rFonts w:ascii="Cambria Math" w:hAnsi="Cambria Math"/>
                <w:i/>
              </w:rPr>
            </m:ctrlPr>
          </m:sSupPr>
          <m:e>
            <m:r>
              <w:rPr>
                <w:rFonts w:ascii="Cambria Math" w:hAnsi="Cambria Math"/>
              </w:rPr>
              <m:t>n</m:t>
            </m:r>
          </m:e>
          <m:sup>
            <m:r>
              <w:rPr>
                <w:rFonts w:ascii="Cambria Math" w:hAnsi="Cambria Math"/>
              </w:rPr>
              <m:t>z</m:t>
            </m:r>
          </m:sup>
        </m:sSup>
        <m:r>
          <w:rPr>
            <w:rFonts w:ascii="Cambria Math" w:hAnsi="Cambria Math"/>
          </w:rPr>
          <m:t>=</m:t>
        </m:r>
        <m:f>
          <m:fPr>
            <m:ctrlPr>
              <w:rPr>
                <w:rFonts w:ascii="Cambria Math" w:hAnsi="Cambria Math"/>
                <w:i/>
              </w:rPr>
            </m:ctrlPr>
          </m:fPr>
          <m:num>
            <m:r>
              <w:rPr>
                <w:rFonts w:ascii="Cambria Math" w:hAnsi="Cambria Math"/>
              </w:rPr>
              <m:t>emi</m:t>
            </m:r>
            <m:sSup>
              <m:sSupPr>
                <m:ctrlPr>
                  <w:rPr>
                    <w:rFonts w:ascii="Cambria Math" w:hAnsi="Cambria Math"/>
                    <w:i/>
                  </w:rPr>
                </m:ctrlPr>
              </m:sSupPr>
              <m:e>
                <m:r>
                  <w:rPr>
                    <w:rFonts w:ascii="Cambria Math" w:hAnsi="Cambria Math"/>
                  </w:rPr>
                  <m:t>s</m:t>
                </m:r>
              </m:e>
              <m:sup>
                <m:r>
                  <w:rPr>
                    <w:rFonts w:ascii="Cambria Math" w:hAnsi="Cambria Math"/>
                  </w:rPr>
                  <m:t>z</m:t>
                </m:r>
              </m:sup>
            </m:sSup>
          </m:num>
          <m:den>
            <m:r>
              <w:rPr>
                <w:rFonts w:ascii="Cambria Math" w:hAnsi="Cambria Math"/>
              </w:rPr>
              <m:t>car</m:t>
            </m:r>
          </m:den>
        </m:f>
      </m:oMath>
      <w:r w:rsidRPr="006B2197">
        <w:tab/>
      </w:r>
      <w:r w:rsidRPr="006B2197">
        <w:tab/>
      </w:r>
      <w:r w:rsidRPr="006B2197">
        <w:tab/>
      </w:r>
      <w:r w:rsidRPr="006B2197">
        <w:tab/>
      </w:r>
      <w:r w:rsidRPr="006B2197">
        <w:tab/>
      </w:r>
      <w:r w:rsidRPr="006B2197">
        <w:tab/>
      </w:r>
      <w:r w:rsidRPr="006B2197">
        <w:tab/>
      </w:r>
      <w:r w:rsidRPr="006B2197">
        <w:tab/>
      </w:r>
      <w:r w:rsidRPr="006B2197">
        <w:tab/>
      </w:r>
      <w:r w:rsidRPr="006B2197">
        <w:tab/>
      </w:r>
      <w:r w:rsidRPr="006B2197">
        <w:tab/>
        <w:t>(10</w:t>
      </w:r>
      <w:r w:rsidR="00F5085D">
        <w:t>6</w:t>
      </w:r>
      <w:r w:rsidRPr="006B2197">
        <w:t>)</w:t>
      </w:r>
    </w:p>
    <w:p w14:paraId="64C1851F" w14:textId="3739B2E0" w:rsidR="00436201" w:rsidRPr="006B2197" w:rsidRDefault="00436201" w:rsidP="007D26A2">
      <w:pPr>
        <w:pStyle w:val="BodyJUST2CE"/>
      </w:pPr>
      <m:oMath>
        <m:r>
          <w:rPr>
            <w:rFonts w:ascii="Cambria Math" w:hAnsi="Cambria Math"/>
          </w:rPr>
          <m:t>o</m:t>
        </m:r>
        <m:sSup>
          <m:sSupPr>
            <m:ctrlPr>
              <w:rPr>
                <w:rFonts w:ascii="Cambria Math" w:hAnsi="Cambria Math"/>
                <w:i/>
              </w:rPr>
            </m:ctrlPr>
          </m:sSupPr>
          <m:e>
            <m:r>
              <w:rPr>
                <w:rFonts w:ascii="Cambria Math" w:hAnsi="Cambria Math"/>
              </w:rPr>
              <m:t>2</m:t>
            </m:r>
          </m:e>
          <m:sup>
            <m:r>
              <w:rPr>
                <w:rFonts w:ascii="Cambria Math" w:hAnsi="Cambria Math"/>
              </w:rPr>
              <m:t>z</m:t>
            </m:r>
          </m:sup>
        </m:sSup>
        <m:r>
          <w:rPr>
            <w:rFonts w:ascii="Cambria Math" w:hAnsi="Cambria Math"/>
          </w:rPr>
          <m:t>=emi</m:t>
        </m:r>
        <m:sSup>
          <m:sSupPr>
            <m:ctrlPr>
              <w:rPr>
                <w:rFonts w:ascii="Cambria Math" w:hAnsi="Cambria Math"/>
                <w:i/>
              </w:rPr>
            </m:ctrlPr>
          </m:sSupPr>
          <m:e>
            <m:r>
              <w:rPr>
                <w:rFonts w:ascii="Cambria Math" w:hAnsi="Cambria Math"/>
              </w:rPr>
              <m:t>s</m:t>
            </m:r>
          </m:e>
          <m:sup>
            <m:r>
              <w:rPr>
                <w:rFonts w:ascii="Cambria Math" w:hAnsi="Cambria Math"/>
              </w:rPr>
              <m:t>z</m:t>
            </m:r>
          </m:sup>
        </m:sSup>
        <m:r>
          <w:rPr>
            <w:rFonts w:ascii="Cambria Math" w:hAnsi="Cambria Math"/>
          </w:rPr>
          <m:t>-ce</m:t>
        </m:r>
        <m:sSup>
          <m:sSupPr>
            <m:ctrlPr>
              <w:rPr>
                <w:rFonts w:ascii="Cambria Math" w:hAnsi="Cambria Math"/>
                <w:i/>
              </w:rPr>
            </m:ctrlPr>
          </m:sSupPr>
          <m:e>
            <m:r>
              <w:rPr>
                <w:rFonts w:ascii="Cambria Math" w:hAnsi="Cambria Math"/>
              </w:rPr>
              <m:t>n</m:t>
            </m:r>
          </m:e>
          <m:sup>
            <m:r>
              <w:rPr>
                <w:rFonts w:ascii="Cambria Math" w:hAnsi="Cambria Math"/>
              </w:rPr>
              <m:t>z</m:t>
            </m:r>
          </m:sup>
        </m:sSup>
      </m:oMath>
      <w:r w:rsidRPr="006B2197">
        <w:tab/>
      </w:r>
      <w:r w:rsidRPr="006B2197">
        <w:tab/>
      </w:r>
      <w:r w:rsidRPr="006B2197">
        <w:tab/>
      </w:r>
      <w:r w:rsidRPr="006B2197">
        <w:tab/>
      </w:r>
      <w:r w:rsidRPr="006B2197">
        <w:tab/>
      </w:r>
      <w:r w:rsidRPr="006B2197">
        <w:tab/>
      </w:r>
      <w:r w:rsidRPr="006B2197">
        <w:tab/>
      </w:r>
      <w:r w:rsidRPr="006B2197">
        <w:tab/>
      </w:r>
      <w:r w:rsidRPr="006B2197">
        <w:tab/>
      </w:r>
      <w:r w:rsidRPr="006B2197">
        <w:tab/>
        <w:t>(10</w:t>
      </w:r>
      <w:r w:rsidR="00F5085D">
        <w:t>7</w:t>
      </w:r>
      <w:r w:rsidRPr="006B2197">
        <w:t>)</w:t>
      </w:r>
    </w:p>
    <w:p w14:paraId="7C448849" w14:textId="48EFE50F" w:rsidR="00436201" w:rsidRPr="006B2197" w:rsidRDefault="00436201" w:rsidP="007D26A2">
      <w:pPr>
        <w:pStyle w:val="BodyJUST2CE"/>
      </w:pPr>
      <w:r w:rsidRPr="006B2197">
        <w:t xml:space="preserve">where </w:t>
      </w:r>
      <m:oMath>
        <m:r>
          <w:rPr>
            <w:rFonts w:ascii="Cambria Math" w:hAnsi="Cambria Math"/>
          </w:rPr>
          <m:t>car</m:t>
        </m:r>
      </m:oMath>
      <w:r w:rsidRPr="006B2197">
        <w:t xml:space="preserve"> is the coefficient converting Gt of carbon into Gt of CO</w:t>
      </w:r>
      <w:r w:rsidRPr="006B2197">
        <w:rPr>
          <w:vertAlign w:val="subscript"/>
        </w:rPr>
        <w:t>2</w:t>
      </w:r>
      <w:r w:rsidRPr="006B2197">
        <w:t>.</w:t>
      </w:r>
      <w:r w:rsidR="003104EF" w:rsidRPr="006B2197">
        <w:t>, while equation (104) can be easily derived from equation (93) and the second column of Table 3.</w:t>
      </w:r>
    </w:p>
    <w:p w14:paraId="4BCDFEC2" w14:textId="37C9CC68" w:rsidR="00222299" w:rsidRPr="006B2197" w:rsidRDefault="00222299" w:rsidP="003D23A5">
      <w:pPr>
        <w:pStyle w:val="Othertitles"/>
      </w:pPr>
      <w:bookmarkStart w:id="103" w:name="_Toc157521540"/>
      <w:bookmarkStart w:id="104" w:name="_Hlk160561924"/>
      <w:bookmarkEnd w:id="102"/>
      <w:r w:rsidRPr="006B2197">
        <w:lastRenderedPageBreak/>
        <w:t xml:space="preserve">[A.13] Circular </w:t>
      </w:r>
      <w:r w:rsidR="009F61ED" w:rsidRPr="006B2197">
        <w:t>Economy Innovations</w:t>
      </w:r>
      <w:bookmarkEnd w:id="103"/>
    </w:p>
    <w:bookmarkEnd w:id="104"/>
    <w:p w14:paraId="38B33790" w14:textId="6A9D581F" w:rsidR="00222299" w:rsidRPr="006B2197" w:rsidRDefault="00222299" w:rsidP="00222299">
      <w:pPr>
        <w:pStyle w:val="BodyJUST2CE"/>
      </w:pPr>
      <w:r w:rsidRPr="006B2197">
        <w:t xml:space="preserve">The label </w:t>
      </w:r>
      <w:r w:rsidR="006D4761">
        <w:t>‘</w:t>
      </w:r>
      <w:r w:rsidRPr="006B2197">
        <w:t>circular economy</w:t>
      </w:r>
      <w:r w:rsidR="006D4761">
        <w:t>’</w:t>
      </w:r>
      <w:r w:rsidRPr="006B2197">
        <w:t xml:space="preserve"> (CE) denotes a set of policies and practices that aim at reusing, repairing, sharing, and recycling products and resources to create a closed-loop system, thus minimizing waste, pollution and CO</w:t>
      </w:r>
      <m:oMath>
        <m:sSub>
          <m:sSubPr>
            <m:ctrlPr>
              <w:rPr>
                <w:rFonts w:ascii="Cambria Math" w:hAnsi="Cambria Math"/>
              </w:rPr>
            </m:ctrlPr>
          </m:sSubPr>
          <m:e>
            <m:r>
              <w:rPr>
                <w:rFonts w:ascii="Cambria Math" w:hAnsi="Cambria Math"/>
              </w:rPr>
              <m:t>​</m:t>
            </m:r>
          </m:e>
          <m:sub>
            <m:r>
              <w:rPr>
                <w:rFonts w:ascii="Cambria Math" w:hAnsi="Cambria Math"/>
              </w:rPr>
              <m:t>2</m:t>
            </m:r>
          </m:sub>
        </m:sSub>
      </m:oMath>
      <w:r w:rsidRPr="006B2197">
        <w:t xml:space="preserve"> emissions.</w:t>
      </w:r>
      <w:r w:rsidRPr="006B2197">
        <w:rPr>
          <w:vertAlign w:val="superscript"/>
        </w:rPr>
        <w:footnoteReference w:id="17"/>
      </w:r>
      <w:r w:rsidRPr="006B2197">
        <w:t xml:space="preserve"> A simple way to introduce a CE innovation in the model above is to consider a 5-industry economy, in which the first four industries produce standard goods and services and waste management, whereas the fifth industry deals with waste recycling.</w:t>
      </w:r>
    </w:p>
    <w:p w14:paraId="4E67560B" w14:textId="77777777" w:rsidR="00222299" w:rsidRPr="006B2197" w:rsidRDefault="00222299" w:rsidP="00222299">
      <w:pPr>
        <w:pStyle w:val="BodyJUST2CE"/>
      </w:pPr>
      <w:r w:rsidRPr="006B2197">
        <w:t>As long as waste is not recycled, the matrix of technical coefficients is:</w:t>
      </w:r>
    </w:p>
    <w:p w14:paraId="6D5CCFD1" w14:textId="28D1F743" w:rsidR="00222299" w:rsidRPr="006B2197" w:rsidRDefault="00222299" w:rsidP="00222299">
      <w:pPr>
        <w:pStyle w:val="BodyJUST2CE"/>
        <w:rPr>
          <w:lang w:val="pt-PT"/>
        </w:rPr>
      </w:pPr>
      <m:oMath>
        <m:r>
          <m:rPr>
            <m:nor/>
          </m:rPr>
          <w:rPr>
            <w:lang w:val="pt-PT"/>
          </w:rPr>
          <m:t>A</m:t>
        </m:r>
        <m:r>
          <m:rPr>
            <m:sty m:val="p"/>
          </m:rPr>
          <w:rPr>
            <w:rFonts w:ascii="Cambria Math" w:hAnsi="Cambria Math"/>
            <w:lang w:val="pt-PT"/>
          </w:rPr>
          <m:t>=</m:t>
        </m:r>
        <m:d>
          <m:dPr>
            <m:ctrlPr>
              <w:rPr>
                <w:rFonts w:ascii="Cambria Math" w:hAnsi="Cambria Math"/>
              </w:rPr>
            </m:ctrlPr>
          </m:dPr>
          <m:e>
            <m:m>
              <m:mPr>
                <m:plcHide m:val="1"/>
                <m:mcs>
                  <m:mc>
                    <m:mcPr>
                      <m:count m:val="1"/>
                      <m:mcJc m:val="center"/>
                    </m:mcPr>
                  </m:mc>
                </m:mcs>
                <m:ctrlPr>
                  <w:rPr>
                    <w:rFonts w:ascii="Cambria Math" w:hAnsi="Cambria Math"/>
                  </w:rPr>
                </m:ctrlPr>
              </m:mPr>
              <m:mr>
                <m:e>
                  <m:m>
                    <m:mPr>
                      <m:plcHide m:val="1"/>
                      <m:mcs>
                        <m:mc>
                          <m:mcPr>
                            <m:count m:val="10"/>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lang w:val="pt-PT"/>
                              </w:rPr>
                              <m:t>11</m:t>
                            </m:r>
                          </m:sub>
                        </m:sSub>
                      </m:e>
                      <m:e>
                        <m:sSub>
                          <m:sSubPr>
                            <m:ctrlPr>
                              <w:rPr>
                                <w:rFonts w:ascii="Cambria Math" w:hAnsi="Cambria Math"/>
                              </w:rPr>
                            </m:ctrlPr>
                          </m:sSubPr>
                          <m:e>
                            <m:r>
                              <w:rPr>
                                <w:rFonts w:ascii="Cambria Math" w:hAnsi="Cambria Math"/>
                              </w:rPr>
                              <m:t>a</m:t>
                            </m:r>
                          </m:e>
                          <m:sub>
                            <m:r>
                              <w:rPr>
                                <w:rFonts w:ascii="Cambria Math" w:hAnsi="Cambria Math"/>
                                <w:lang w:val="pt-PT"/>
                              </w:rPr>
                              <m:t>12</m:t>
                            </m:r>
                          </m:sub>
                        </m:sSub>
                      </m:e>
                      <m:e>
                        <m:sSub>
                          <m:sSubPr>
                            <m:ctrlPr>
                              <w:rPr>
                                <w:rFonts w:ascii="Cambria Math" w:hAnsi="Cambria Math"/>
                              </w:rPr>
                            </m:ctrlPr>
                          </m:sSubPr>
                          <m:e>
                            <m:r>
                              <w:rPr>
                                <w:rFonts w:ascii="Cambria Math" w:hAnsi="Cambria Math"/>
                              </w:rPr>
                              <m:t>a</m:t>
                            </m:r>
                          </m:e>
                          <m:sub>
                            <m:r>
                              <w:rPr>
                                <w:rFonts w:ascii="Cambria Math" w:hAnsi="Cambria Math"/>
                                <w:lang w:val="pt-PT"/>
                              </w:rPr>
                              <m:t>13</m:t>
                            </m:r>
                          </m:sub>
                        </m:sSub>
                      </m:e>
                      <m:e>
                        <m:sSub>
                          <m:sSubPr>
                            <m:ctrlPr>
                              <w:rPr>
                                <w:rFonts w:ascii="Cambria Math" w:hAnsi="Cambria Math"/>
                              </w:rPr>
                            </m:ctrlPr>
                          </m:sSubPr>
                          <m:e>
                            <m:r>
                              <w:rPr>
                                <w:rFonts w:ascii="Cambria Math" w:hAnsi="Cambria Math"/>
                              </w:rPr>
                              <m:t>a</m:t>
                            </m:r>
                          </m:e>
                          <m:sub>
                            <m:r>
                              <w:rPr>
                                <w:rFonts w:ascii="Cambria Math" w:hAnsi="Cambria Math"/>
                                <w:lang w:val="pt-PT"/>
                              </w:rPr>
                              <m:t>14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16</m:t>
                            </m:r>
                          </m:sub>
                        </m:sSub>
                      </m:e>
                      <m:e>
                        <m:sSub>
                          <m:sSubPr>
                            <m:ctrlPr>
                              <w:rPr>
                                <w:rFonts w:ascii="Cambria Math" w:hAnsi="Cambria Math"/>
                              </w:rPr>
                            </m:ctrlPr>
                          </m:sSubPr>
                          <m:e>
                            <m:r>
                              <w:rPr>
                                <w:rFonts w:ascii="Cambria Math" w:hAnsi="Cambria Math"/>
                              </w:rPr>
                              <m:t>a</m:t>
                            </m:r>
                          </m:e>
                          <m:sub>
                            <m:r>
                              <w:rPr>
                                <w:rFonts w:ascii="Cambria Math" w:hAnsi="Cambria Math"/>
                                <w:lang w:val="pt-PT"/>
                              </w:rPr>
                              <m:t>17</m:t>
                            </m:r>
                          </m:sub>
                        </m:sSub>
                      </m:e>
                      <m:e>
                        <m:sSub>
                          <m:sSubPr>
                            <m:ctrlPr>
                              <w:rPr>
                                <w:rFonts w:ascii="Cambria Math" w:hAnsi="Cambria Math"/>
                              </w:rPr>
                            </m:ctrlPr>
                          </m:sSubPr>
                          <m:e>
                            <m:r>
                              <w:rPr>
                                <w:rFonts w:ascii="Cambria Math" w:hAnsi="Cambria Math"/>
                              </w:rPr>
                              <m:t>a</m:t>
                            </m:r>
                          </m:e>
                          <m:sub>
                            <m:r>
                              <w:rPr>
                                <w:rFonts w:ascii="Cambria Math" w:hAnsi="Cambria Math"/>
                                <w:lang w:val="pt-PT"/>
                              </w:rPr>
                              <m:t>18</m:t>
                            </m:r>
                          </m:sub>
                        </m:sSub>
                      </m:e>
                      <m:e>
                        <m:sSub>
                          <m:sSubPr>
                            <m:ctrlPr>
                              <w:rPr>
                                <w:rFonts w:ascii="Cambria Math" w:hAnsi="Cambria Math"/>
                              </w:rPr>
                            </m:ctrlPr>
                          </m:sSubPr>
                          <m:e>
                            <m:r>
                              <w:rPr>
                                <w:rFonts w:ascii="Cambria Math" w:hAnsi="Cambria Math"/>
                              </w:rPr>
                              <m:t>a</m:t>
                            </m:r>
                          </m:e>
                          <m:sub>
                            <m:r>
                              <w:rPr>
                                <w:rFonts w:ascii="Cambria Math" w:hAnsi="Cambria Math"/>
                                <w:lang w:val="pt-PT"/>
                              </w:rPr>
                              <m:t>19</m:t>
                            </m:r>
                          </m:sub>
                        </m:sSub>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21</m:t>
                            </m:r>
                          </m:sub>
                        </m:sSub>
                      </m:e>
                      <m:e>
                        <m:sSub>
                          <m:sSubPr>
                            <m:ctrlPr>
                              <w:rPr>
                                <w:rFonts w:ascii="Cambria Math" w:hAnsi="Cambria Math"/>
                              </w:rPr>
                            </m:ctrlPr>
                          </m:sSubPr>
                          <m:e>
                            <m:r>
                              <w:rPr>
                                <w:rFonts w:ascii="Cambria Math" w:hAnsi="Cambria Math"/>
                              </w:rPr>
                              <m:t>a</m:t>
                            </m:r>
                          </m:e>
                          <m:sub>
                            <m:r>
                              <w:rPr>
                                <w:rFonts w:ascii="Cambria Math" w:hAnsi="Cambria Math"/>
                                <w:lang w:val="pt-PT"/>
                              </w:rPr>
                              <m:t>22</m:t>
                            </m:r>
                          </m:sub>
                        </m:sSub>
                      </m:e>
                      <m:e>
                        <m:sSub>
                          <m:sSubPr>
                            <m:ctrlPr>
                              <w:rPr>
                                <w:rFonts w:ascii="Cambria Math" w:hAnsi="Cambria Math"/>
                              </w:rPr>
                            </m:ctrlPr>
                          </m:sSubPr>
                          <m:e>
                            <m:r>
                              <w:rPr>
                                <w:rFonts w:ascii="Cambria Math" w:hAnsi="Cambria Math"/>
                              </w:rPr>
                              <m:t>a</m:t>
                            </m:r>
                          </m:e>
                          <m:sub>
                            <m:r>
                              <w:rPr>
                                <w:rFonts w:ascii="Cambria Math" w:hAnsi="Cambria Math"/>
                                <w:lang w:val="pt-PT"/>
                              </w:rPr>
                              <m:t>23</m:t>
                            </m:r>
                          </m:sub>
                        </m:sSub>
                      </m:e>
                      <m:e>
                        <m:sSub>
                          <m:sSubPr>
                            <m:ctrlPr>
                              <w:rPr>
                                <w:rFonts w:ascii="Cambria Math" w:hAnsi="Cambria Math"/>
                              </w:rPr>
                            </m:ctrlPr>
                          </m:sSubPr>
                          <m:e>
                            <m:r>
                              <w:rPr>
                                <w:rFonts w:ascii="Cambria Math" w:hAnsi="Cambria Math"/>
                              </w:rPr>
                              <m:t>a</m:t>
                            </m:r>
                          </m:e>
                          <m:sub>
                            <m:r>
                              <w:rPr>
                                <w:rFonts w:ascii="Cambria Math" w:hAnsi="Cambria Math"/>
                                <w:lang w:val="pt-PT"/>
                              </w:rPr>
                              <m:t>24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26</m:t>
                            </m:r>
                          </m:sub>
                        </m:sSub>
                      </m:e>
                      <m:e>
                        <m:sSub>
                          <m:sSubPr>
                            <m:ctrlPr>
                              <w:rPr>
                                <w:rFonts w:ascii="Cambria Math" w:hAnsi="Cambria Math"/>
                              </w:rPr>
                            </m:ctrlPr>
                          </m:sSubPr>
                          <m:e>
                            <m:r>
                              <w:rPr>
                                <w:rFonts w:ascii="Cambria Math" w:hAnsi="Cambria Math"/>
                              </w:rPr>
                              <m:t>a</m:t>
                            </m:r>
                          </m:e>
                          <m:sub>
                            <m:r>
                              <w:rPr>
                                <w:rFonts w:ascii="Cambria Math" w:hAnsi="Cambria Math"/>
                                <w:lang w:val="pt-PT"/>
                              </w:rPr>
                              <m:t>27</m:t>
                            </m:r>
                          </m:sub>
                        </m:sSub>
                      </m:e>
                      <m:e>
                        <m:sSub>
                          <m:sSubPr>
                            <m:ctrlPr>
                              <w:rPr>
                                <w:rFonts w:ascii="Cambria Math" w:hAnsi="Cambria Math"/>
                              </w:rPr>
                            </m:ctrlPr>
                          </m:sSubPr>
                          <m:e>
                            <m:r>
                              <w:rPr>
                                <w:rFonts w:ascii="Cambria Math" w:hAnsi="Cambria Math"/>
                              </w:rPr>
                              <m:t>a</m:t>
                            </m:r>
                          </m:e>
                          <m:sub>
                            <m:r>
                              <w:rPr>
                                <w:rFonts w:ascii="Cambria Math" w:hAnsi="Cambria Math"/>
                                <w:lang w:val="pt-PT"/>
                              </w:rPr>
                              <m:t>28</m:t>
                            </m:r>
                          </m:sub>
                        </m:sSub>
                      </m:e>
                      <m:e>
                        <m:sSub>
                          <m:sSubPr>
                            <m:ctrlPr>
                              <w:rPr>
                                <w:rFonts w:ascii="Cambria Math" w:hAnsi="Cambria Math"/>
                              </w:rPr>
                            </m:ctrlPr>
                          </m:sSubPr>
                          <m:e>
                            <m:r>
                              <w:rPr>
                                <w:rFonts w:ascii="Cambria Math" w:hAnsi="Cambria Math"/>
                              </w:rPr>
                              <m:t>a</m:t>
                            </m:r>
                          </m:e>
                          <m:sub>
                            <m:r>
                              <w:rPr>
                                <w:rFonts w:ascii="Cambria Math" w:hAnsi="Cambria Math"/>
                                <w:lang w:val="pt-PT"/>
                              </w:rPr>
                              <m:t>29</m:t>
                            </m:r>
                          </m:sub>
                        </m:sSub>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31</m:t>
                            </m:r>
                          </m:sub>
                        </m:sSub>
                      </m:e>
                      <m:e>
                        <m:sSub>
                          <m:sSubPr>
                            <m:ctrlPr>
                              <w:rPr>
                                <w:rFonts w:ascii="Cambria Math" w:hAnsi="Cambria Math"/>
                              </w:rPr>
                            </m:ctrlPr>
                          </m:sSubPr>
                          <m:e>
                            <m:r>
                              <w:rPr>
                                <w:rFonts w:ascii="Cambria Math" w:hAnsi="Cambria Math"/>
                              </w:rPr>
                              <m:t>a</m:t>
                            </m:r>
                          </m:e>
                          <m:sub>
                            <m:r>
                              <w:rPr>
                                <w:rFonts w:ascii="Cambria Math" w:hAnsi="Cambria Math"/>
                                <w:lang w:val="pt-PT"/>
                              </w:rPr>
                              <m:t>32</m:t>
                            </m:r>
                          </m:sub>
                        </m:sSub>
                      </m:e>
                      <m:e>
                        <m:sSub>
                          <m:sSubPr>
                            <m:ctrlPr>
                              <w:rPr>
                                <w:rFonts w:ascii="Cambria Math" w:hAnsi="Cambria Math"/>
                              </w:rPr>
                            </m:ctrlPr>
                          </m:sSubPr>
                          <m:e>
                            <m:r>
                              <w:rPr>
                                <w:rFonts w:ascii="Cambria Math" w:hAnsi="Cambria Math"/>
                              </w:rPr>
                              <m:t>a</m:t>
                            </m:r>
                          </m:e>
                          <m:sub>
                            <m:r>
                              <w:rPr>
                                <w:rFonts w:ascii="Cambria Math" w:hAnsi="Cambria Math"/>
                                <w:lang w:val="pt-PT"/>
                              </w:rPr>
                              <m:t>33</m:t>
                            </m:r>
                          </m:sub>
                        </m:sSub>
                      </m:e>
                      <m:e>
                        <m:sSub>
                          <m:sSubPr>
                            <m:ctrlPr>
                              <w:rPr>
                                <w:rFonts w:ascii="Cambria Math" w:hAnsi="Cambria Math"/>
                              </w:rPr>
                            </m:ctrlPr>
                          </m:sSubPr>
                          <m:e>
                            <m:r>
                              <w:rPr>
                                <w:rFonts w:ascii="Cambria Math" w:hAnsi="Cambria Math"/>
                              </w:rPr>
                              <m:t>a</m:t>
                            </m:r>
                          </m:e>
                          <m:sub>
                            <m:r>
                              <w:rPr>
                                <w:rFonts w:ascii="Cambria Math" w:hAnsi="Cambria Math"/>
                                <w:lang w:val="pt-PT"/>
                              </w:rPr>
                              <m:t>34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36</m:t>
                            </m:r>
                          </m:sub>
                        </m:sSub>
                      </m:e>
                      <m:e>
                        <m:sSub>
                          <m:sSubPr>
                            <m:ctrlPr>
                              <w:rPr>
                                <w:rFonts w:ascii="Cambria Math" w:hAnsi="Cambria Math"/>
                              </w:rPr>
                            </m:ctrlPr>
                          </m:sSubPr>
                          <m:e>
                            <m:r>
                              <w:rPr>
                                <w:rFonts w:ascii="Cambria Math" w:hAnsi="Cambria Math"/>
                              </w:rPr>
                              <m:t>a</m:t>
                            </m:r>
                          </m:e>
                          <m:sub>
                            <m:r>
                              <w:rPr>
                                <w:rFonts w:ascii="Cambria Math" w:hAnsi="Cambria Math"/>
                                <w:lang w:val="pt-PT"/>
                              </w:rPr>
                              <m:t>37</m:t>
                            </m:r>
                          </m:sub>
                        </m:sSub>
                      </m:e>
                      <m:e>
                        <m:sSub>
                          <m:sSubPr>
                            <m:ctrlPr>
                              <w:rPr>
                                <w:rFonts w:ascii="Cambria Math" w:hAnsi="Cambria Math"/>
                              </w:rPr>
                            </m:ctrlPr>
                          </m:sSubPr>
                          <m:e>
                            <m:r>
                              <w:rPr>
                                <w:rFonts w:ascii="Cambria Math" w:hAnsi="Cambria Math"/>
                              </w:rPr>
                              <m:t>a</m:t>
                            </m:r>
                          </m:e>
                          <m:sub>
                            <m:r>
                              <w:rPr>
                                <w:rFonts w:ascii="Cambria Math" w:hAnsi="Cambria Math"/>
                                <w:lang w:val="pt-PT"/>
                              </w:rPr>
                              <m:t>38</m:t>
                            </m:r>
                          </m:sub>
                        </m:sSub>
                      </m:e>
                      <m:e>
                        <m:sSub>
                          <m:sSubPr>
                            <m:ctrlPr>
                              <w:rPr>
                                <w:rFonts w:ascii="Cambria Math" w:hAnsi="Cambria Math"/>
                              </w:rPr>
                            </m:ctrlPr>
                          </m:sSubPr>
                          <m:e>
                            <m:r>
                              <w:rPr>
                                <w:rFonts w:ascii="Cambria Math" w:hAnsi="Cambria Math"/>
                              </w:rPr>
                              <m:t>a</m:t>
                            </m:r>
                          </m:e>
                          <m:sub>
                            <m:r>
                              <w:rPr>
                                <w:rFonts w:ascii="Cambria Math" w:hAnsi="Cambria Math"/>
                                <w:lang w:val="pt-PT"/>
                              </w:rPr>
                              <m:t>39</m:t>
                            </m:r>
                          </m:sub>
                        </m:sSub>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41</m:t>
                            </m:r>
                          </m:sub>
                        </m:sSub>
                      </m:e>
                      <m:e>
                        <m:sSub>
                          <m:sSubPr>
                            <m:ctrlPr>
                              <w:rPr>
                                <w:rFonts w:ascii="Cambria Math" w:hAnsi="Cambria Math"/>
                              </w:rPr>
                            </m:ctrlPr>
                          </m:sSubPr>
                          <m:e>
                            <m:r>
                              <w:rPr>
                                <w:rFonts w:ascii="Cambria Math" w:hAnsi="Cambria Math"/>
                              </w:rPr>
                              <m:t>a</m:t>
                            </m:r>
                          </m:e>
                          <m:sub>
                            <m:r>
                              <w:rPr>
                                <w:rFonts w:ascii="Cambria Math" w:hAnsi="Cambria Math"/>
                                <w:lang w:val="pt-PT"/>
                              </w:rPr>
                              <m:t>42</m:t>
                            </m:r>
                          </m:sub>
                        </m:sSub>
                      </m:e>
                      <m:e>
                        <m:sSub>
                          <m:sSubPr>
                            <m:ctrlPr>
                              <w:rPr>
                                <w:rFonts w:ascii="Cambria Math" w:hAnsi="Cambria Math"/>
                              </w:rPr>
                            </m:ctrlPr>
                          </m:sSubPr>
                          <m:e>
                            <m:r>
                              <w:rPr>
                                <w:rFonts w:ascii="Cambria Math" w:hAnsi="Cambria Math"/>
                              </w:rPr>
                              <m:t>a</m:t>
                            </m:r>
                          </m:e>
                          <m:sub>
                            <m:r>
                              <w:rPr>
                                <w:rFonts w:ascii="Cambria Math" w:hAnsi="Cambria Math"/>
                                <w:lang w:val="pt-PT"/>
                              </w:rPr>
                              <m:t>43</m:t>
                            </m:r>
                          </m:sub>
                        </m:sSub>
                      </m:e>
                      <m:e>
                        <m:sSub>
                          <m:sSubPr>
                            <m:ctrlPr>
                              <w:rPr>
                                <w:rFonts w:ascii="Cambria Math" w:hAnsi="Cambria Math"/>
                              </w:rPr>
                            </m:ctrlPr>
                          </m:sSubPr>
                          <m:e>
                            <m:r>
                              <w:rPr>
                                <w:rFonts w:ascii="Cambria Math" w:hAnsi="Cambria Math"/>
                              </w:rPr>
                              <m:t>a</m:t>
                            </m:r>
                          </m:e>
                          <m:sub>
                            <m:r>
                              <w:rPr>
                                <w:rFonts w:ascii="Cambria Math" w:hAnsi="Cambria Math"/>
                                <w:lang w:val="pt-PT"/>
                              </w:rPr>
                              <m:t>44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46</m:t>
                            </m:r>
                          </m:sub>
                        </m:sSub>
                      </m:e>
                      <m:e>
                        <m:sSub>
                          <m:sSubPr>
                            <m:ctrlPr>
                              <w:rPr>
                                <w:rFonts w:ascii="Cambria Math" w:hAnsi="Cambria Math"/>
                              </w:rPr>
                            </m:ctrlPr>
                          </m:sSubPr>
                          <m:e>
                            <m:r>
                              <w:rPr>
                                <w:rFonts w:ascii="Cambria Math" w:hAnsi="Cambria Math"/>
                              </w:rPr>
                              <m:t>a</m:t>
                            </m:r>
                          </m:e>
                          <m:sub>
                            <m:r>
                              <w:rPr>
                                <w:rFonts w:ascii="Cambria Math" w:hAnsi="Cambria Math"/>
                                <w:lang w:val="pt-PT"/>
                              </w:rPr>
                              <m:t>47</m:t>
                            </m:r>
                          </m:sub>
                        </m:sSub>
                      </m:e>
                      <m:e>
                        <m:sSub>
                          <m:sSubPr>
                            <m:ctrlPr>
                              <w:rPr>
                                <w:rFonts w:ascii="Cambria Math" w:hAnsi="Cambria Math"/>
                              </w:rPr>
                            </m:ctrlPr>
                          </m:sSubPr>
                          <m:e>
                            <m:r>
                              <w:rPr>
                                <w:rFonts w:ascii="Cambria Math" w:hAnsi="Cambria Math"/>
                              </w:rPr>
                              <m:t>a</m:t>
                            </m:r>
                          </m:e>
                          <m:sub>
                            <m:r>
                              <w:rPr>
                                <w:rFonts w:ascii="Cambria Math" w:hAnsi="Cambria Math"/>
                                <w:lang w:val="pt-PT"/>
                              </w:rPr>
                              <m:t>48</m:t>
                            </m:r>
                          </m:sub>
                        </m:sSub>
                      </m:e>
                      <m:e>
                        <m:sSub>
                          <m:sSubPr>
                            <m:ctrlPr>
                              <w:rPr>
                                <w:rFonts w:ascii="Cambria Math" w:hAnsi="Cambria Math"/>
                              </w:rPr>
                            </m:ctrlPr>
                          </m:sSubPr>
                          <m:e>
                            <m:r>
                              <w:rPr>
                                <w:rFonts w:ascii="Cambria Math" w:hAnsi="Cambria Math"/>
                              </w:rPr>
                              <m:t>a</m:t>
                            </m:r>
                          </m:e>
                          <m:sub>
                            <m:r>
                              <w:rPr>
                                <w:rFonts w:ascii="Cambria Math" w:hAnsi="Cambria Math"/>
                                <w:lang w:val="pt-PT"/>
                              </w:rPr>
                              <m:t>49</m:t>
                            </m:r>
                          </m:sub>
                        </m:sSub>
                      </m:e>
                      <m:e>
                        <m:r>
                          <w:rPr>
                            <w:rFonts w:ascii="Cambria Math" w:hAnsi="Cambria Math"/>
                            <w:lang w:val="pt-PT"/>
                          </w:rPr>
                          <m:t>0</m:t>
                        </m:r>
                      </m:e>
                    </m:mr>
                    <m:mr>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61</m:t>
                            </m:r>
                          </m:sub>
                        </m:sSub>
                      </m:e>
                      <m:e>
                        <m:sSub>
                          <m:sSubPr>
                            <m:ctrlPr>
                              <w:rPr>
                                <w:rFonts w:ascii="Cambria Math" w:hAnsi="Cambria Math"/>
                              </w:rPr>
                            </m:ctrlPr>
                          </m:sSubPr>
                          <m:e>
                            <m:r>
                              <w:rPr>
                                <w:rFonts w:ascii="Cambria Math" w:hAnsi="Cambria Math"/>
                              </w:rPr>
                              <m:t>a</m:t>
                            </m:r>
                          </m:e>
                          <m:sub>
                            <m:r>
                              <w:rPr>
                                <w:rFonts w:ascii="Cambria Math" w:hAnsi="Cambria Math"/>
                                <w:lang w:val="pt-PT"/>
                              </w:rPr>
                              <m:t>62</m:t>
                            </m:r>
                          </m:sub>
                        </m:sSub>
                      </m:e>
                      <m:e>
                        <m:sSub>
                          <m:sSubPr>
                            <m:ctrlPr>
                              <w:rPr>
                                <w:rFonts w:ascii="Cambria Math" w:hAnsi="Cambria Math"/>
                              </w:rPr>
                            </m:ctrlPr>
                          </m:sSubPr>
                          <m:e>
                            <m:r>
                              <w:rPr>
                                <w:rFonts w:ascii="Cambria Math" w:hAnsi="Cambria Math"/>
                              </w:rPr>
                              <m:t>a</m:t>
                            </m:r>
                          </m:e>
                          <m:sub>
                            <m:r>
                              <w:rPr>
                                <w:rFonts w:ascii="Cambria Math" w:hAnsi="Cambria Math"/>
                                <w:lang w:val="pt-PT"/>
                              </w:rPr>
                              <m:t>63</m:t>
                            </m:r>
                          </m:sub>
                        </m:sSub>
                      </m:e>
                      <m:e>
                        <m:sSub>
                          <m:sSubPr>
                            <m:ctrlPr>
                              <w:rPr>
                                <w:rFonts w:ascii="Cambria Math" w:hAnsi="Cambria Math"/>
                              </w:rPr>
                            </m:ctrlPr>
                          </m:sSubPr>
                          <m:e>
                            <m:r>
                              <w:rPr>
                                <w:rFonts w:ascii="Cambria Math" w:hAnsi="Cambria Math"/>
                              </w:rPr>
                              <m:t>a</m:t>
                            </m:r>
                          </m:e>
                          <m:sub>
                            <m:r>
                              <w:rPr>
                                <w:rFonts w:ascii="Cambria Math" w:hAnsi="Cambria Math"/>
                                <w:lang w:val="pt-PT"/>
                              </w:rPr>
                              <m:t>64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66</m:t>
                            </m:r>
                          </m:sub>
                        </m:sSub>
                      </m:e>
                      <m:e>
                        <m:sSub>
                          <m:sSubPr>
                            <m:ctrlPr>
                              <w:rPr>
                                <w:rFonts w:ascii="Cambria Math" w:hAnsi="Cambria Math"/>
                              </w:rPr>
                            </m:ctrlPr>
                          </m:sSubPr>
                          <m:e>
                            <m:r>
                              <w:rPr>
                                <w:rFonts w:ascii="Cambria Math" w:hAnsi="Cambria Math"/>
                              </w:rPr>
                              <m:t>a</m:t>
                            </m:r>
                          </m:e>
                          <m:sub>
                            <m:r>
                              <w:rPr>
                                <w:rFonts w:ascii="Cambria Math" w:hAnsi="Cambria Math"/>
                                <w:lang w:val="pt-PT"/>
                              </w:rPr>
                              <m:t>67</m:t>
                            </m:r>
                          </m:sub>
                        </m:sSub>
                      </m:e>
                      <m:e>
                        <m:sSub>
                          <m:sSubPr>
                            <m:ctrlPr>
                              <w:rPr>
                                <w:rFonts w:ascii="Cambria Math" w:hAnsi="Cambria Math"/>
                              </w:rPr>
                            </m:ctrlPr>
                          </m:sSubPr>
                          <m:e>
                            <m:r>
                              <w:rPr>
                                <w:rFonts w:ascii="Cambria Math" w:hAnsi="Cambria Math"/>
                              </w:rPr>
                              <m:t>a</m:t>
                            </m:r>
                          </m:e>
                          <m:sub>
                            <m:r>
                              <w:rPr>
                                <w:rFonts w:ascii="Cambria Math" w:hAnsi="Cambria Math"/>
                                <w:lang w:val="pt-PT"/>
                              </w:rPr>
                              <m:t>68</m:t>
                            </m:r>
                          </m:sub>
                        </m:sSub>
                      </m:e>
                      <m:e>
                        <m:sSub>
                          <m:sSubPr>
                            <m:ctrlPr>
                              <w:rPr>
                                <w:rFonts w:ascii="Cambria Math" w:hAnsi="Cambria Math"/>
                              </w:rPr>
                            </m:ctrlPr>
                          </m:sSubPr>
                          <m:e>
                            <m:r>
                              <w:rPr>
                                <w:rFonts w:ascii="Cambria Math" w:hAnsi="Cambria Math"/>
                              </w:rPr>
                              <m:t>a</m:t>
                            </m:r>
                          </m:e>
                          <m:sub>
                            <m:r>
                              <w:rPr>
                                <w:rFonts w:ascii="Cambria Math" w:hAnsi="Cambria Math"/>
                                <w:lang w:val="pt-PT"/>
                              </w:rPr>
                              <m:t>69</m:t>
                            </m:r>
                          </m:sub>
                        </m:sSub>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71</m:t>
                            </m:r>
                          </m:sub>
                        </m:sSub>
                      </m:e>
                      <m:e>
                        <m:sSub>
                          <m:sSubPr>
                            <m:ctrlPr>
                              <w:rPr>
                                <w:rFonts w:ascii="Cambria Math" w:hAnsi="Cambria Math"/>
                              </w:rPr>
                            </m:ctrlPr>
                          </m:sSubPr>
                          <m:e>
                            <m:r>
                              <w:rPr>
                                <w:rFonts w:ascii="Cambria Math" w:hAnsi="Cambria Math"/>
                              </w:rPr>
                              <m:t>a</m:t>
                            </m:r>
                          </m:e>
                          <m:sub>
                            <m:r>
                              <w:rPr>
                                <w:rFonts w:ascii="Cambria Math" w:hAnsi="Cambria Math"/>
                                <w:lang w:val="pt-PT"/>
                              </w:rPr>
                              <m:t>72</m:t>
                            </m:r>
                          </m:sub>
                        </m:sSub>
                      </m:e>
                      <m:e>
                        <m:sSub>
                          <m:sSubPr>
                            <m:ctrlPr>
                              <w:rPr>
                                <w:rFonts w:ascii="Cambria Math" w:hAnsi="Cambria Math"/>
                              </w:rPr>
                            </m:ctrlPr>
                          </m:sSubPr>
                          <m:e>
                            <m:r>
                              <w:rPr>
                                <w:rFonts w:ascii="Cambria Math" w:hAnsi="Cambria Math"/>
                              </w:rPr>
                              <m:t>a</m:t>
                            </m:r>
                          </m:e>
                          <m:sub>
                            <m:r>
                              <w:rPr>
                                <w:rFonts w:ascii="Cambria Math" w:hAnsi="Cambria Math"/>
                                <w:lang w:val="pt-PT"/>
                              </w:rPr>
                              <m:t>73</m:t>
                            </m:r>
                          </m:sub>
                        </m:sSub>
                      </m:e>
                      <m:e>
                        <m:sSub>
                          <m:sSubPr>
                            <m:ctrlPr>
                              <w:rPr>
                                <w:rFonts w:ascii="Cambria Math" w:hAnsi="Cambria Math"/>
                              </w:rPr>
                            </m:ctrlPr>
                          </m:sSubPr>
                          <m:e>
                            <m:r>
                              <w:rPr>
                                <w:rFonts w:ascii="Cambria Math" w:hAnsi="Cambria Math"/>
                              </w:rPr>
                              <m:t>a</m:t>
                            </m:r>
                          </m:e>
                          <m:sub>
                            <m:r>
                              <w:rPr>
                                <w:rFonts w:ascii="Cambria Math" w:hAnsi="Cambria Math"/>
                                <w:lang w:val="pt-PT"/>
                              </w:rPr>
                              <m:t>74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76</m:t>
                            </m:r>
                          </m:sub>
                        </m:sSub>
                      </m:e>
                      <m:e>
                        <m:sSub>
                          <m:sSubPr>
                            <m:ctrlPr>
                              <w:rPr>
                                <w:rFonts w:ascii="Cambria Math" w:hAnsi="Cambria Math"/>
                              </w:rPr>
                            </m:ctrlPr>
                          </m:sSubPr>
                          <m:e>
                            <m:r>
                              <w:rPr>
                                <w:rFonts w:ascii="Cambria Math" w:hAnsi="Cambria Math"/>
                              </w:rPr>
                              <m:t>a</m:t>
                            </m:r>
                          </m:e>
                          <m:sub>
                            <m:r>
                              <w:rPr>
                                <w:rFonts w:ascii="Cambria Math" w:hAnsi="Cambria Math"/>
                                <w:lang w:val="pt-PT"/>
                              </w:rPr>
                              <m:t>77</m:t>
                            </m:r>
                          </m:sub>
                        </m:sSub>
                      </m:e>
                      <m:e>
                        <m:sSub>
                          <m:sSubPr>
                            <m:ctrlPr>
                              <w:rPr>
                                <w:rFonts w:ascii="Cambria Math" w:hAnsi="Cambria Math"/>
                              </w:rPr>
                            </m:ctrlPr>
                          </m:sSubPr>
                          <m:e>
                            <m:r>
                              <w:rPr>
                                <w:rFonts w:ascii="Cambria Math" w:hAnsi="Cambria Math"/>
                              </w:rPr>
                              <m:t>a</m:t>
                            </m:r>
                          </m:e>
                          <m:sub>
                            <m:r>
                              <w:rPr>
                                <w:rFonts w:ascii="Cambria Math" w:hAnsi="Cambria Math"/>
                                <w:lang w:val="pt-PT"/>
                              </w:rPr>
                              <m:t>78</m:t>
                            </m:r>
                          </m:sub>
                        </m:sSub>
                      </m:e>
                      <m:e>
                        <m:sSub>
                          <m:sSubPr>
                            <m:ctrlPr>
                              <w:rPr>
                                <w:rFonts w:ascii="Cambria Math" w:hAnsi="Cambria Math"/>
                              </w:rPr>
                            </m:ctrlPr>
                          </m:sSubPr>
                          <m:e>
                            <m:r>
                              <w:rPr>
                                <w:rFonts w:ascii="Cambria Math" w:hAnsi="Cambria Math"/>
                              </w:rPr>
                              <m:t>a</m:t>
                            </m:r>
                          </m:e>
                          <m:sub>
                            <m:r>
                              <w:rPr>
                                <w:rFonts w:ascii="Cambria Math" w:hAnsi="Cambria Math"/>
                                <w:lang w:val="pt-PT"/>
                              </w:rPr>
                              <m:t>79</m:t>
                            </m:r>
                          </m:sub>
                        </m:sSub>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81</m:t>
                            </m:r>
                          </m:sub>
                        </m:sSub>
                      </m:e>
                      <m:e>
                        <m:sSub>
                          <m:sSubPr>
                            <m:ctrlPr>
                              <w:rPr>
                                <w:rFonts w:ascii="Cambria Math" w:hAnsi="Cambria Math"/>
                              </w:rPr>
                            </m:ctrlPr>
                          </m:sSubPr>
                          <m:e>
                            <m:r>
                              <w:rPr>
                                <w:rFonts w:ascii="Cambria Math" w:hAnsi="Cambria Math"/>
                              </w:rPr>
                              <m:t>a</m:t>
                            </m:r>
                          </m:e>
                          <m:sub>
                            <m:r>
                              <w:rPr>
                                <w:rFonts w:ascii="Cambria Math" w:hAnsi="Cambria Math"/>
                                <w:lang w:val="pt-PT"/>
                              </w:rPr>
                              <m:t>82</m:t>
                            </m:r>
                          </m:sub>
                        </m:sSub>
                      </m:e>
                      <m:e>
                        <m:sSub>
                          <m:sSubPr>
                            <m:ctrlPr>
                              <w:rPr>
                                <w:rFonts w:ascii="Cambria Math" w:hAnsi="Cambria Math"/>
                              </w:rPr>
                            </m:ctrlPr>
                          </m:sSubPr>
                          <m:e>
                            <m:r>
                              <w:rPr>
                                <w:rFonts w:ascii="Cambria Math" w:hAnsi="Cambria Math"/>
                              </w:rPr>
                              <m:t>a</m:t>
                            </m:r>
                          </m:e>
                          <m:sub>
                            <m:r>
                              <w:rPr>
                                <w:rFonts w:ascii="Cambria Math" w:hAnsi="Cambria Math"/>
                                <w:lang w:val="pt-PT"/>
                              </w:rPr>
                              <m:t>83</m:t>
                            </m:r>
                          </m:sub>
                        </m:sSub>
                      </m:e>
                      <m:e>
                        <m:sSub>
                          <m:sSubPr>
                            <m:ctrlPr>
                              <w:rPr>
                                <w:rFonts w:ascii="Cambria Math" w:hAnsi="Cambria Math"/>
                              </w:rPr>
                            </m:ctrlPr>
                          </m:sSubPr>
                          <m:e>
                            <m:r>
                              <w:rPr>
                                <w:rFonts w:ascii="Cambria Math" w:hAnsi="Cambria Math"/>
                              </w:rPr>
                              <m:t>a</m:t>
                            </m:r>
                          </m:e>
                          <m:sub>
                            <m:r>
                              <w:rPr>
                                <w:rFonts w:ascii="Cambria Math" w:hAnsi="Cambria Math"/>
                                <w:lang w:val="pt-PT"/>
                              </w:rPr>
                              <m:t>84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86</m:t>
                            </m:r>
                          </m:sub>
                        </m:sSub>
                      </m:e>
                      <m:e>
                        <m:sSub>
                          <m:sSubPr>
                            <m:ctrlPr>
                              <w:rPr>
                                <w:rFonts w:ascii="Cambria Math" w:hAnsi="Cambria Math"/>
                              </w:rPr>
                            </m:ctrlPr>
                          </m:sSubPr>
                          <m:e>
                            <m:r>
                              <w:rPr>
                                <w:rFonts w:ascii="Cambria Math" w:hAnsi="Cambria Math"/>
                              </w:rPr>
                              <m:t>a</m:t>
                            </m:r>
                          </m:e>
                          <m:sub>
                            <m:r>
                              <w:rPr>
                                <w:rFonts w:ascii="Cambria Math" w:hAnsi="Cambria Math"/>
                                <w:lang w:val="pt-PT"/>
                              </w:rPr>
                              <m:t>87</m:t>
                            </m:r>
                          </m:sub>
                        </m:sSub>
                      </m:e>
                      <m:e>
                        <m:sSub>
                          <m:sSubPr>
                            <m:ctrlPr>
                              <w:rPr>
                                <w:rFonts w:ascii="Cambria Math" w:hAnsi="Cambria Math"/>
                              </w:rPr>
                            </m:ctrlPr>
                          </m:sSubPr>
                          <m:e>
                            <m:r>
                              <w:rPr>
                                <w:rFonts w:ascii="Cambria Math" w:hAnsi="Cambria Math"/>
                              </w:rPr>
                              <m:t>a</m:t>
                            </m:r>
                          </m:e>
                          <m:sub>
                            <m:r>
                              <w:rPr>
                                <w:rFonts w:ascii="Cambria Math" w:hAnsi="Cambria Math"/>
                                <w:lang w:val="pt-PT"/>
                              </w:rPr>
                              <m:t>88</m:t>
                            </m:r>
                          </m:sub>
                        </m:sSub>
                      </m:e>
                      <m:e>
                        <m:sSub>
                          <m:sSubPr>
                            <m:ctrlPr>
                              <w:rPr>
                                <w:rFonts w:ascii="Cambria Math" w:hAnsi="Cambria Math"/>
                              </w:rPr>
                            </m:ctrlPr>
                          </m:sSubPr>
                          <m:e>
                            <m:r>
                              <w:rPr>
                                <w:rFonts w:ascii="Cambria Math" w:hAnsi="Cambria Math"/>
                              </w:rPr>
                              <m:t>a</m:t>
                            </m:r>
                          </m:e>
                          <m:sub>
                            <m:r>
                              <w:rPr>
                                <w:rFonts w:ascii="Cambria Math" w:hAnsi="Cambria Math"/>
                                <w:lang w:val="pt-PT"/>
                              </w:rPr>
                              <m:t>89</m:t>
                            </m:r>
                          </m:sub>
                        </m:sSub>
                      </m:e>
                      <m:e>
                        <m:r>
                          <w:rPr>
                            <w:rFonts w:ascii="Cambria Math" w:hAnsi="Cambria Math"/>
                            <w:lang w:val="pt-PT"/>
                          </w:rPr>
                          <m:t>0</m:t>
                        </m:r>
                      </m:e>
                    </m:mr>
                    <m:mr>
                      <m:e>
                        <m:sSub>
                          <m:sSubPr>
                            <m:ctrlPr>
                              <w:rPr>
                                <w:rFonts w:ascii="Cambria Math" w:hAnsi="Cambria Math"/>
                              </w:rPr>
                            </m:ctrlPr>
                          </m:sSubPr>
                          <m:e>
                            <m:r>
                              <w:rPr>
                                <w:rFonts w:ascii="Cambria Math" w:hAnsi="Cambria Math"/>
                              </w:rPr>
                              <m:t>a</m:t>
                            </m:r>
                          </m:e>
                          <m:sub>
                            <m:r>
                              <w:rPr>
                                <w:rFonts w:ascii="Cambria Math" w:hAnsi="Cambria Math"/>
                                <w:lang w:val="pt-PT"/>
                              </w:rPr>
                              <m:t>91</m:t>
                            </m:r>
                          </m:sub>
                        </m:sSub>
                      </m:e>
                      <m:e>
                        <m:sSub>
                          <m:sSubPr>
                            <m:ctrlPr>
                              <w:rPr>
                                <w:rFonts w:ascii="Cambria Math" w:hAnsi="Cambria Math"/>
                              </w:rPr>
                            </m:ctrlPr>
                          </m:sSubPr>
                          <m:e>
                            <m:r>
                              <w:rPr>
                                <w:rFonts w:ascii="Cambria Math" w:hAnsi="Cambria Math"/>
                              </w:rPr>
                              <m:t>a</m:t>
                            </m:r>
                          </m:e>
                          <m:sub>
                            <m:r>
                              <w:rPr>
                                <w:rFonts w:ascii="Cambria Math" w:hAnsi="Cambria Math"/>
                                <w:lang w:val="pt-PT"/>
                              </w:rPr>
                              <m:t>92</m:t>
                            </m:r>
                          </m:sub>
                        </m:sSub>
                      </m:e>
                      <m:e>
                        <m:sSub>
                          <m:sSubPr>
                            <m:ctrlPr>
                              <w:rPr>
                                <w:rFonts w:ascii="Cambria Math" w:hAnsi="Cambria Math"/>
                              </w:rPr>
                            </m:ctrlPr>
                          </m:sSubPr>
                          <m:e>
                            <m:r>
                              <w:rPr>
                                <w:rFonts w:ascii="Cambria Math" w:hAnsi="Cambria Math"/>
                              </w:rPr>
                              <m:t>a</m:t>
                            </m:r>
                          </m:e>
                          <m:sub>
                            <m:r>
                              <w:rPr>
                                <w:rFonts w:ascii="Cambria Math" w:hAnsi="Cambria Math"/>
                                <w:lang w:val="pt-PT"/>
                              </w:rPr>
                              <m:t>93</m:t>
                            </m:r>
                          </m:sub>
                        </m:sSub>
                      </m:e>
                      <m:e>
                        <m:sSub>
                          <m:sSubPr>
                            <m:ctrlPr>
                              <w:rPr>
                                <w:rFonts w:ascii="Cambria Math" w:hAnsi="Cambria Math"/>
                              </w:rPr>
                            </m:ctrlPr>
                          </m:sSubPr>
                          <m:e>
                            <m:r>
                              <w:rPr>
                                <w:rFonts w:ascii="Cambria Math" w:hAnsi="Cambria Math"/>
                              </w:rPr>
                              <m:t>a</m:t>
                            </m:r>
                          </m:e>
                          <m:sub>
                            <m:r>
                              <w:rPr>
                                <w:rFonts w:ascii="Cambria Math" w:hAnsi="Cambria Math"/>
                                <w:lang w:val="pt-PT"/>
                              </w:rPr>
                              <m:t>94</m:t>
                            </m:r>
                          </m:sub>
                        </m:sSub>
                      </m:e>
                      <m:e>
                        <m:r>
                          <w:rPr>
                            <w:rFonts w:ascii="Cambria Math" w:hAnsi="Cambria Math"/>
                            <w:lang w:val="pt-PT"/>
                          </w:rPr>
                          <m:t>0</m:t>
                        </m:r>
                      </m:e>
                      <m:e>
                        <m:sSub>
                          <m:sSubPr>
                            <m:ctrlPr>
                              <w:rPr>
                                <w:rFonts w:ascii="Cambria Math" w:hAnsi="Cambria Math"/>
                              </w:rPr>
                            </m:ctrlPr>
                          </m:sSubPr>
                          <m:e>
                            <m:r>
                              <w:rPr>
                                <w:rFonts w:ascii="Cambria Math" w:hAnsi="Cambria Math"/>
                              </w:rPr>
                              <m:t>a</m:t>
                            </m:r>
                          </m:e>
                          <m:sub>
                            <m:r>
                              <w:rPr>
                                <w:rFonts w:ascii="Cambria Math" w:hAnsi="Cambria Math"/>
                                <w:lang w:val="pt-PT"/>
                              </w:rPr>
                              <m:t>96</m:t>
                            </m:r>
                          </m:sub>
                        </m:sSub>
                      </m:e>
                      <m:e>
                        <m:sSub>
                          <m:sSubPr>
                            <m:ctrlPr>
                              <w:rPr>
                                <w:rFonts w:ascii="Cambria Math" w:hAnsi="Cambria Math"/>
                              </w:rPr>
                            </m:ctrlPr>
                          </m:sSubPr>
                          <m:e>
                            <m:r>
                              <w:rPr>
                                <w:rFonts w:ascii="Cambria Math" w:hAnsi="Cambria Math"/>
                              </w:rPr>
                              <m:t>a</m:t>
                            </m:r>
                          </m:e>
                          <m:sub>
                            <m:r>
                              <w:rPr>
                                <w:rFonts w:ascii="Cambria Math" w:hAnsi="Cambria Math"/>
                                <w:lang w:val="pt-PT"/>
                              </w:rPr>
                              <m:t>97</m:t>
                            </m:r>
                          </m:sub>
                        </m:sSub>
                      </m:e>
                      <m:e>
                        <m:sSub>
                          <m:sSubPr>
                            <m:ctrlPr>
                              <w:rPr>
                                <w:rFonts w:ascii="Cambria Math" w:hAnsi="Cambria Math"/>
                              </w:rPr>
                            </m:ctrlPr>
                          </m:sSubPr>
                          <m:e>
                            <m:r>
                              <w:rPr>
                                <w:rFonts w:ascii="Cambria Math" w:hAnsi="Cambria Math"/>
                              </w:rPr>
                              <m:t>a</m:t>
                            </m:r>
                          </m:e>
                          <m:sub>
                            <m:r>
                              <w:rPr>
                                <w:rFonts w:ascii="Cambria Math" w:hAnsi="Cambria Math"/>
                                <w:lang w:val="pt-PT"/>
                              </w:rPr>
                              <m:t>98</m:t>
                            </m:r>
                          </m:sub>
                        </m:sSub>
                      </m:e>
                      <m:e>
                        <m:sSub>
                          <m:sSubPr>
                            <m:ctrlPr>
                              <w:rPr>
                                <w:rFonts w:ascii="Cambria Math" w:hAnsi="Cambria Math"/>
                              </w:rPr>
                            </m:ctrlPr>
                          </m:sSubPr>
                          <m:e>
                            <m:r>
                              <w:rPr>
                                <w:rFonts w:ascii="Cambria Math" w:hAnsi="Cambria Math"/>
                              </w:rPr>
                              <m:t>a</m:t>
                            </m:r>
                          </m:e>
                          <m:sub>
                            <m:r>
                              <w:rPr>
                                <w:rFonts w:ascii="Cambria Math" w:hAnsi="Cambria Math"/>
                                <w:lang w:val="pt-PT"/>
                              </w:rPr>
                              <m:t>99</m:t>
                            </m:r>
                          </m:sub>
                        </m:sSub>
                      </m:e>
                      <m:e>
                        <m:r>
                          <w:rPr>
                            <w:rFonts w:ascii="Cambria Math" w:hAnsi="Cambria Math"/>
                            <w:lang w:val="pt-PT"/>
                          </w:rPr>
                          <m:t>0</m:t>
                        </m:r>
                      </m:e>
                    </m:mr>
                    <m:mr>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e>
                        <m:r>
                          <w:rPr>
                            <w:rFonts w:ascii="Cambria Math" w:hAnsi="Cambria Math"/>
                            <w:lang w:val="pt-PT"/>
                          </w:rPr>
                          <m:t>0</m:t>
                        </m:r>
                      </m:e>
                    </m:mr>
                    <m:mr>
                      <m:e/>
                      <m:e/>
                      <m:e/>
                      <m:e/>
                      <m:e/>
                      <m:e/>
                      <m:e/>
                      <m:e/>
                      <m:e/>
                      <m:e/>
                    </m:mr>
                  </m:m>
                </m:e>
              </m:mr>
            </m:m>
          </m:e>
        </m:d>
      </m:oMath>
      <w:r w:rsidR="00876A50" w:rsidRPr="006B2197">
        <w:rPr>
          <w:lang w:val="pt-PT"/>
        </w:rPr>
        <w:tab/>
      </w:r>
    </w:p>
    <w:p w14:paraId="1C9D6D61" w14:textId="72D5A34F" w:rsidR="00222299" w:rsidRPr="006B2197" w:rsidRDefault="00222299" w:rsidP="00222299">
      <w:pPr>
        <w:pStyle w:val="BodyJUST2CE"/>
      </w:pPr>
      <w:r w:rsidRPr="006B2197">
        <w:t>All industries generate waste, but no waste is used as input in the domestic economy (</w:t>
      </w:r>
      <m:oMath>
        <m:sSub>
          <m:sSubPr>
            <m:ctrlPr>
              <w:rPr>
                <w:rFonts w:ascii="Cambria Math" w:hAnsi="Cambria Math"/>
              </w:rPr>
            </m:ctrlPr>
          </m:sSubPr>
          <m:e>
            <m:r>
              <w:rPr>
                <w:rFonts w:ascii="Cambria Math" w:hAnsi="Cambria Math"/>
              </w:rPr>
              <m:t>a</m:t>
            </m:r>
          </m:e>
          <m:sub>
            <m:r>
              <w:rPr>
                <w:rFonts w:ascii="Cambria Math" w:hAnsi="Cambria Math"/>
              </w:rPr>
              <m:t>51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54</m:t>
            </m:r>
          </m:sub>
        </m:sSub>
        <m:r>
          <m:rPr>
            <m:sty m:val="p"/>
          </m:rPr>
          <w:rPr>
            <w:rFonts w:ascii="Cambria Math" w:hAnsi="Cambria Math"/>
          </w:rPr>
          <m:t>=</m:t>
        </m:r>
        <m:r>
          <w:rPr>
            <w:rFonts w:ascii="Cambria Math" w:hAnsi="Cambria Math"/>
          </w:rPr>
          <m:t>0</m:t>
        </m:r>
      </m:oMath>
      <w:r w:rsidRPr="006B2197">
        <w:t>) or in the foreign economy (</w:t>
      </w:r>
      <m:oMath>
        <m:sSub>
          <m:sSubPr>
            <m:ctrlPr>
              <w:rPr>
                <w:rFonts w:ascii="Cambria Math" w:hAnsi="Cambria Math"/>
              </w:rPr>
            </m:ctrlPr>
          </m:sSubPr>
          <m:e>
            <m:r>
              <w:rPr>
                <w:rFonts w:ascii="Cambria Math" w:hAnsi="Cambria Math"/>
              </w:rPr>
              <m:t>a</m:t>
            </m:r>
          </m:e>
          <m:sub>
            <m:r>
              <w:rPr>
                <w:rFonts w:ascii="Cambria Math" w:hAnsi="Cambria Math"/>
              </w:rPr>
              <m:t>106</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107</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108</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109</m:t>
            </m:r>
          </m:sub>
        </m:sSub>
        <m:r>
          <m:rPr>
            <m:sty m:val="p"/>
          </m:rPr>
          <w:rPr>
            <w:rFonts w:ascii="Cambria Math" w:hAnsi="Cambria Math"/>
          </w:rPr>
          <m:t>=</m:t>
        </m:r>
        <m:r>
          <w:rPr>
            <w:rFonts w:ascii="Cambria Math" w:hAnsi="Cambria Math"/>
          </w:rPr>
          <m:t>0</m:t>
        </m:r>
      </m:oMath>
      <w:r w:rsidRPr="006B2197">
        <w:t>). Additionally, no inputs are used in the waste recycling industry of the domestic economy (</w:t>
      </w:r>
      <m:oMath>
        <m:sSub>
          <m:sSubPr>
            <m:ctrlPr>
              <w:rPr>
                <w:rFonts w:ascii="Cambria Math" w:hAnsi="Cambria Math"/>
              </w:rPr>
            </m:ctrlPr>
          </m:sSubPr>
          <m:e>
            <m:r>
              <w:rPr>
                <w:rFonts w:ascii="Cambria Math" w:hAnsi="Cambria Math"/>
              </w:rPr>
              <m:t>a</m:t>
            </m:r>
          </m:e>
          <m:sub>
            <m: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35</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45</m:t>
            </m:r>
          </m:sub>
        </m:sSub>
        <m:r>
          <m:rPr>
            <m:sty m:val="p"/>
          </m:rPr>
          <w:rPr>
            <w:rFonts w:ascii="Cambria Math" w:hAnsi="Cambria Math"/>
          </w:rPr>
          <m:t>=</m:t>
        </m:r>
        <m:r>
          <w:rPr>
            <w:rFonts w:ascii="Cambria Math" w:hAnsi="Cambria Math"/>
          </w:rPr>
          <m:t>0</m:t>
        </m:r>
      </m:oMath>
      <w:r w:rsidRPr="006B2197">
        <w:t>) or of the foreign economy (</w:t>
      </w:r>
      <m:oMath>
        <m:sSub>
          <m:sSubPr>
            <m:ctrlPr>
              <w:rPr>
                <w:rFonts w:ascii="Cambria Math" w:hAnsi="Cambria Math"/>
              </w:rPr>
            </m:ctrlPr>
          </m:sSubPr>
          <m:e>
            <m:r>
              <w:rPr>
                <w:rFonts w:ascii="Cambria Math" w:hAnsi="Cambria Math"/>
              </w:rPr>
              <m:t>a</m:t>
            </m:r>
          </m:e>
          <m:sub>
            <m:r>
              <w:rPr>
                <w:rFonts w:ascii="Cambria Math" w:hAnsi="Cambria Math"/>
              </w:rPr>
              <m:t>610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710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810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910</m:t>
            </m:r>
          </m:sub>
        </m:sSub>
        <m:r>
          <m:rPr>
            <m:sty m:val="p"/>
          </m:rPr>
          <w:rPr>
            <w:rFonts w:ascii="Cambria Math" w:hAnsi="Cambria Math"/>
          </w:rPr>
          <m:t>=</m:t>
        </m:r>
        <m:r>
          <w:rPr>
            <w:rFonts w:ascii="Cambria Math" w:hAnsi="Cambria Math"/>
          </w:rPr>
          <m:t>0</m:t>
        </m:r>
      </m:oMath>
      <w:r w:rsidRPr="006B2197">
        <w:t>).</w:t>
      </w:r>
    </w:p>
    <w:p w14:paraId="5E79DDCE" w14:textId="77777777" w:rsidR="00222299" w:rsidRPr="006B2197" w:rsidRDefault="00222299" w:rsidP="00222299">
      <w:pPr>
        <w:pStyle w:val="BodyJUST2CE"/>
      </w:pPr>
      <w:r w:rsidRPr="006B2197">
        <w:t>The introduction of a simple CE innovation in the domestic economy implies a change in technical coefficients such that the new matrix is:</w:t>
      </w:r>
    </w:p>
    <w:p w14:paraId="043F1130" w14:textId="12BC1B9E" w:rsidR="00222299" w:rsidRPr="006B2197" w:rsidRDefault="00222299" w:rsidP="00222299">
      <w:pPr>
        <w:pStyle w:val="BodyJUST2CE"/>
      </w:pPr>
      <m:oMath>
        <m:r>
          <m:rPr>
            <m:nor/>
          </m:rPr>
          <m:t>A</m:t>
        </m:r>
        <m:r>
          <m:rPr>
            <m:nor/>
          </m:rPr>
          <w:rPr>
            <w:rFonts w:ascii="Cambria Math"/>
          </w:rPr>
          <m:t>’</m:t>
        </m:r>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m>
                    <m:mPr>
                      <m:plcHide m:val="1"/>
                      <m:mcs>
                        <m:mc>
                          <m:mcPr>
                            <m:count m:val="10"/>
                            <m:mcJc m:val="center"/>
                          </m:mcPr>
                        </m:mc>
                      </m:mcs>
                      <m:ctrlPr>
                        <w:rPr>
                          <w:rFonts w:ascii="Cambria Math" w:hAnsi="Cambria Math"/>
                        </w:rPr>
                      </m:ctrlPr>
                    </m:mP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16</m:t>
                            </m:r>
                          </m:sub>
                        </m:sSub>
                      </m:e>
                      <m:e>
                        <m:sSub>
                          <m:sSubPr>
                            <m:ctrlPr>
                              <w:rPr>
                                <w:rFonts w:ascii="Cambria Math" w:hAnsi="Cambria Math"/>
                              </w:rPr>
                            </m:ctrlPr>
                          </m:sSubPr>
                          <m:e>
                            <m:r>
                              <w:rPr>
                                <w:rFonts w:ascii="Cambria Math" w:hAnsi="Cambria Math"/>
                              </w:rPr>
                              <m:t>a</m:t>
                            </m:r>
                          </m:e>
                          <m:sub>
                            <m:r>
                              <w:rPr>
                                <w:rFonts w:ascii="Cambria Math" w:hAnsi="Cambria Math"/>
                              </w:rPr>
                              <m:t>17</m:t>
                            </m:r>
                          </m:sub>
                        </m:sSub>
                      </m:e>
                      <m:e>
                        <m:sSub>
                          <m:sSubPr>
                            <m:ctrlPr>
                              <w:rPr>
                                <w:rFonts w:ascii="Cambria Math" w:hAnsi="Cambria Math"/>
                              </w:rPr>
                            </m:ctrlPr>
                          </m:sSubPr>
                          <m:e>
                            <m:r>
                              <w:rPr>
                                <w:rFonts w:ascii="Cambria Math" w:hAnsi="Cambria Math"/>
                              </w:rPr>
                              <m:t>a</m:t>
                            </m:r>
                          </m:e>
                          <m:sub>
                            <m:r>
                              <w:rPr>
                                <w:rFonts w:ascii="Cambria Math" w:hAnsi="Cambria Math"/>
                              </w:rPr>
                              <m:t>18</m:t>
                            </m:r>
                          </m:sub>
                        </m:sSub>
                      </m:e>
                      <m:e>
                        <m:sSub>
                          <m:sSubPr>
                            <m:ctrlPr>
                              <w:rPr>
                                <w:rFonts w:ascii="Cambria Math" w:hAnsi="Cambria Math"/>
                              </w:rPr>
                            </m:ctrlPr>
                          </m:sSubPr>
                          <m:e>
                            <m:r>
                              <w:rPr>
                                <w:rFonts w:ascii="Cambria Math" w:hAnsi="Cambria Math"/>
                              </w:rPr>
                              <m:t>a</m:t>
                            </m:r>
                          </m:e>
                          <m:sub>
                            <m:r>
                              <w:rPr>
                                <w:rFonts w:ascii="Cambria Math" w:hAnsi="Cambria Math"/>
                              </w:rPr>
                              <m:t>19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26</m:t>
                            </m:r>
                          </m:sub>
                        </m:sSub>
                      </m:e>
                      <m:e>
                        <m:sSub>
                          <m:sSubPr>
                            <m:ctrlPr>
                              <w:rPr>
                                <w:rFonts w:ascii="Cambria Math" w:hAnsi="Cambria Math"/>
                              </w:rPr>
                            </m:ctrlPr>
                          </m:sSubPr>
                          <m:e>
                            <m:r>
                              <w:rPr>
                                <w:rFonts w:ascii="Cambria Math" w:hAnsi="Cambria Math"/>
                              </w:rPr>
                              <m:t>a</m:t>
                            </m:r>
                          </m:e>
                          <m:sub>
                            <m:r>
                              <w:rPr>
                                <w:rFonts w:ascii="Cambria Math" w:hAnsi="Cambria Math"/>
                              </w:rPr>
                              <m:t>27</m:t>
                            </m:r>
                          </m:sub>
                        </m:sSub>
                      </m:e>
                      <m:e>
                        <m:sSub>
                          <m:sSubPr>
                            <m:ctrlPr>
                              <w:rPr>
                                <w:rFonts w:ascii="Cambria Math" w:hAnsi="Cambria Math"/>
                              </w:rPr>
                            </m:ctrlPr>
                          </m:sSubPr>
                          <m:e>
                            <m:r>
                              <w:rPr>
                                <w:rFonts w:ascii="Cambria Math" w:hAnsi="Cambria Math"/>
                              </w:rPr>
                              <m:t>a</m:t>
                            </m:r>
                          </m:e>
                          <m:sub>
                            <m:r>
                              <w:rPr>
                                <w:rFonts w:ascii="Cambria Math" w:hAnsi="Cambria Math"/>
                              </w:rPr>
                              <m:t>28</m:t>
                            </m:r>
                          </m:sub>
                        </m:sSub>
                      </m:e>
                      <m:e>
                        <m:sSub>
                          <m:sSubPr>
                            <m:ctrlPr>
                              <w:rPr>
                                <w:rFonts w:ascii="Cambria Math" w:hAnsi="Cambria Math"/>
                              </w:rPr>
                            </m:ctrlPr>
                          </m:sSubPr>
                          <m:e>
                            <m:r>
                              <w:rPr>
                                <w:rFonts w:ascii="Cambria Math" w:hAnsi="Cambria Math"/>
                              </w:rPr>
                              <m:t>a</m:t>
                            </m:r>
                          </m:e>
                          <m:sub>
                            <m:r>
                              <w:rPr>
                                <w:rFonts w:ascii="Cambria Math" w:hAnsi="Cambria Math"/>
                              </w:rPr>
                              <m:t>29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36</m:t>
                            </m:r>
                          </m:sub>
                        </m:sSub>
                      </m:e>
                      <m:e>
                        <m:sSub>
                          <m:sSubPr>
                            <m:ctrlPr>
                              <w:rPr>
                                <w:rFonts w:ascii="Cambria Math" w:hAnsi="Cambria Math"/>
                              </w:rPr>
                            </m:ctrlPr>
                          </m:sSubPr>
                          <m:e>
                            <m:r>
                              <w:rPr>
                                <w:rFonts w:ascii="Cambria Math" w:hAnsi="Cambria Math"/>
                              </w:rPr>
                              <m:t>a</m:t>
                            </m:r>
                          </m:e>
                          <m:sub>
                            <m:r>
                              <w:rPr>
                                <w:rFonts w:ascii="Cambria Math" w:hAnsi="Cambria Math"/>
                              </w:rPr>
                              <m:t>37</m:t>
                            </m:r>
                          </m:sub>
                        </m:sSub>
                      </m:e>
                      <m:e>
                        <m:sSub>
                          <m:sSubPr>
                            <m:ctrlPr>
                              <w:rPr>
                                <w:rFonts w:ascii="Cambria Math" w:hAnsi="Cambria Math"/>
                              </w:rPr>
                            </m:ctrlPr>
                          </m:sSubPr>
                          <m:e>
                            <m:r>
                              <w:rPr>
                                <w:rFonts w:ascii="Cambria Math" w:hAnsi="Cambria Math"/>
                              </w:rPr>
                              <m:t>a</m:t>
                            </m:r>
                          </m:e>
                          <m:sub>
                            <m:r>
                              <w:rPr>
                                <w:rFonts w:ascii="Cambria Math" w:hAnsi="Cambria Math"/>
                              </w:rPr>
                              <m:t>38</m:t>
                            </m:r>
                          </m:sub>
                        </m:sSub>
                      </m:e>
                      <m:e>
                        <m:sSub>
                          <m:sSubPr>
                            <m:ctrlPr>
                              <w:rPr>
                                <w:rFonts w:ascii="Cambria Math" w:hAnsi="Cambria Math"/>
                              </w:rPr>
                            </m:ctrlPr>
                          </m:sSubPr>
                          <m:e>
                            <m:r>
                              <w:rPr>
                                <w:rFonts w:ascii="Cambria Math" w:hAnsi="Cambria Math"/>
                              </w:rPr>
                              <m:t>a</m:t>
                            </m:r>
                          </m:e>
                          <m:sub>
                            <m:r>
                              <w:rPr>
                                <w:rFonts w:ascii="Cambria Math" w:hAnsi="Cambria Math"/>
                              </w:rPr>
                              <m:t>39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46</m:t>
                            </m:r>
                          </m:sub>
                        </m:sSub>
                      </m:e>
                      <m:e>
                        <m:sSub>
                          <m:sSubPr>
                            <m:ctrlPr>
                              <w:rPr>
                                <w:rFonts w:ascii="Cambria Math" w:hAnsi="Cambria Math"/>
                              </w:rPr>
                            </m:ctrlPr>
                          </m:sSubPr>
                          <m:e>
                            <m:r>
                              <w:rPr>
                                <w:rFonts w:ascii="Cambria Math" w:hAnsi="Cambria Math"/>
                              </w:rPr>
                              <m:t>a</m:t>
                            </m:r>
                          </m:e>
                          <m:sub>
                            <m:r>
                              <w:rPr>
                                <w:rFonts w:ascii="Cambria Math" w:hAnsi="Cambria Math"/>
                              </w:rPr>
                              <m:t>47</m:t>
                            </m:r>
                          </m:sub>
                        </m:sSub>
                      </m:e>
                      <m:e>
                        <m:sSub>
                          <m:sSubPr>
                            <m:ctrlPr>
                              <w:rPr>
                                <w:rFonts w:ascii="Cambria Math" w:hAnsi="Cambria Math"/>
                              </w:rPr>
                            </m:ctrlPr>
                          </m:sSubPr>
                          <m:e>
                            <m:r>
                              <w:rPr>
                                <w:rFonts w:ascii="Cambria Math" w:hAnsi="Cambria Math"/>
                              </w:rPr>
                              <m:t>a</m:t>
                            </m:r>
                          </m:e>
                          <m:sub>
                            <m:r>
                              <w:rPr>
                                <w:rFonts w:ascii="Cambria Math" w:hAnsi="Cambria Math"/>
                              </w:rPr>
                              <m:t>48</m:t>
                            </m:r>
                          </m:sub>
                        </m:sSub>
                      </m:e>
                      <m:e>
                        <m:sSub>
                          <m:sSubPr>
                            <m:ctrlPr>
                              <w:rPr>
                                <w:rFonts w:ascii="Cambria Math" w:hAnsi="Cambria Math"/>
                              </w:rPr>
                            </m:ctrlPr>
                          </m:sSubPr>
                          <m:e>
                            <m:r>
                              <w:rPr>
                                <w:rFonts w:ascii="Cambria Math" w:hAnsi="Cambria Math"/>
                              </w:rPr>
                              <m:t>a</m:t>
                            </m:r>
                          </m:e>
                          <m:sub>
                            <m:r>
                              <w:rPr>
                                <w:rFonts w:ascii="Cambria Math" w:hAnsi="Cambria Math"/>
                              </w:rPr>
                              <m:t>49</m:t>
                            </m:r>
                          </m:sub>
                        </m:sSub>
                      </m:e>
                      <m:e>
                        <m:r>
                          <w:rPr>
                            <w:rFonts w:ascii="Cambria Math" w:hAnsi="Cambria Math"/>
                          </w:rPr>
                          <m:t>0</m:t>
                        </m:r>
                      </m:e>
                    </m:mr>
                    <m:mr>
                      <m:e>
                        <m:sSub>
                          <m:sSubPr>
                            <m:ctrlPr>
                              <w:rPr>
                                <w:rFonts w:ascii="Cambria Math" w:hAnsi="Cambria Math"/>
                              </w:rPr>
                            </m:ctrlPr>
                          </m:sSubPr>
                          <m:e>
                            <m:r>
                              <w:rPr>
                                <w:rFonts w:ascii="Cambria Math" w:hAnsi="Cambria Math"/>
                              </w:rPr>
                              <m:t>a</m:t>
                            </m:r>
                          </m:e>
                          <m:sub>
                            <m:r>
                              <w:rPr>
                                <w:rFonts w:ascii="Cambria Math" w:hAnsi="Cambria Math"/>
                              </w:rPr>
                              <m:t>51</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52</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53</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54</m:t>
                            </m:r>
                          </m:sub>
                        </m:sSub>
                        <m:r>
                          <m:rPr>
                            <m:sty m:val="p"/>
                          </m:rPr>
                          <w:rPr>
                            <w:rFonts w:ascii="Cambria Math" w:hAnsi="Cambria Math"/>
                          </w:rPr>
                          <m:t>&gt;</m:t>
                        </m:r>
                        <m:r>
                          <w:rPr>
                            <w:rFonts w:ascii="Cambria Math" w:hAnsi="Cambria Math"/>
                          </w:rPr>
                          <m:t>0</m:t>
                        </m:r>
                      </m:e>
                      <m:e>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56</m:t>
                            </m:r>
                          </m:sub>
                        </m:sSub>
                      </m:e>
                      <m:e>
                        <m:sSub>
                          <m:sSubPr>
                            <m:ctrlPr>
                              <w:rPr>
                                <w:rFonts w:ascii="Cambria Math" w:hAnsi="Cambria Math"/>
                              </w:rPr>
                            </m:ctrlPr>
                          </m:sSubPr>
                          <m:e>
                            <m:r>
                              <w:rPr>
                                <w:rFonts w:ascii="Cambria Math" w:hAnsi="Cambria Math"/>
                              </w:rPr>
                              <m:t>a</m:t>
                            </m:r>
                          </m:e>
                          <m:sub>
                            <m:r>
                              <w:rPr>
                                <w:rFonts w:ascii="Cambria Math" w:hAnsi="Cambria Math"/>
                              </w:rPr>
                              <m:t>57</m:t>
                            </m:r>
                          </m:sub>
                        </m:sSub>
                      </m:e>
                      <m:e>
                        <m:sSub>
                          <m:sSubPr>
                            <m:ctrlPr>
                              <w:rPr>
                                <w:rFonts w:ascii="Cambria Math" w:hAnsi="Cambria Math"/>
                              </w:rPr>
                            </m:ctrlPr>
                          </m:sSubPr>
                          <m:e>
                            <m:r>
                              <w:rPr>
                                <w:rFonts w:ascii="Cambria Math" w:hAnsi="Cambria Math"/>
                              </w:rPr>
                              <m:t>a</m:t>
                            </m:r>
                          </m:e>
                          <m:sub>
                            <m:r>
                              <w:rPr>
                                <w:rFonts w:ascii="Cambria Math" w:hAnsi="Cambria Math"/>
                              </w:rPr>
                              <m:t>58</m:t>
                            </m:r>
                          </m:sub>
                        </m:sSub>
                      </m:e>
                      <m:e>
                        <m:sSub>
                          <m:sSubPr>
                            <m:ctrlPr>
                              <w:rPr>
                                <w:rFonts w:ascii="Cambria Math" w:hAnsi="Cambria Math"/>
                              </w:rPr>
                            </m:ctrlPr>
                          </m:sSubPr>
                          <m:e>
                            <m:r>
                              <w:rPr>
                                <w:rFonts w:ascii="Cambria Math" w:hAnsi="Cambria Math"/>
                              </w:rPr>
                              <m:t>a</m:t>
                            </m:r>
                          </m:e>
                          <m:sub>
                            <m:r>
                              <w:rPr>
                                <w:rFonts w:ascii="Cambria Math" w:hAnsi="Cambria Math"/>
                              </w:rPr>
                              <m:t>59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66</m:t>
                            </m:r>
                          </m:sub>
                        </m:sSub>
                      </m:e>
                      <m:e>
                        <m:sSub>
                          <m:sSubPr>
                            <m:ctrlPr>
                              <w:rPr>
                                <w:rFonts w:ascii="Cambria Math" w:hAnsi="Cambria Math"/>
                              </w:rPr>
                            </m:ctrlPr>
                          </m:sSubPr>
                          <m:e>
                            <m:r>
                              <w:rPr>
                                <w:rFonts w:ascii="Cambria Math" w:hAnsi="Cambria Math"/>
                              </w:rPr>
                              <m:t>a</m:t>
                            </m:r>
                          </m:e>
                          <m:sub>
                            <m:r>
                              <w:rPr>
                                <w:rFonts w:ascii="Cambria Math" w:hAnsi="Cambria Math"/>
                              </w:rPr>
                              <m:t>67</m:t>
                            </m:r>
                          </m:sub>
                        </m:sSub>
                      </m:e>
                      <m:e>
                        <m:sSub>
                          <m:sSubPr>
                            <m:ctrlPr>
                              <w:rPr>
                                <w:rFonts w:ascii="Cambria Math" w:hAnsi="Cambria Math"/>
                              </w:rPr>
                            </m:ctrlPr>
                          </m:sSubPr>
                          <m:e>
                            <m:r>
                              <w:rPr>
                                <w:rFonts w:ascii="Cambria Math" w:hAnsi="Cambria Math"/>
                              </w:rPr>
                              <m:t>a</m:t>
                            </m:r>
                          </m:e>
                          <m:sub>
                            <m:r>
                              <w:rPr>
                                <w:rFonts w:ascii="Cambria Math" w:hAnsi="Cambria Math"/>
                              </w:rPr>
                              <m:t>68</m:t>
                            </m:r>
                          </m:sub>
                        </m:sSub>
                      </m:e>
                      <m:e>
                        <m:sSub>
                          <m:sSubPr>
                            <m:ctrlPr>
                              <w:rPr>
                                <w:rFonts w:ascii="Cambria Math" w:hAnsi="Cambria Math"/>
                              </w:rPr>
                            </m:ctrlPr>
                          </m:sSubPr>
                          <m:e>
                            <m:r>
                              <w:rPr>
                                <w:rFonts w:ascii="Cambria Math" w:hAnsi="Cambria Math"/>
                              </w:rPr>
                              <m:t>a</m:t>
                            </m:r>
                          </m:e>
                          <m:sub>
                            <m:r>
                              <w:rPr>
                                <w:rFonts w:ascii="Cambria Math" w:hAnsi="Cambria Math"/>
                              </w:rPr>
                              <m:t>69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76</m:t>
                            </m:r>
                          </m:sub>
                        </m:sSub>
                      </m:e>
                      <m:e>
                        <m:sSub>
                          <m:sSubPr>
                            <m:ctrlPr>
                              <w:rPr>
                                <w:rFonts w:ascii="Cambria Math" w:hAnsi="Cambria Math"/>
                              </w:rPr>
                            </m:ctrlPr>
                          </m:sSubPr>
                          <m:e>
                            <m:r>
                              <w:rPr>
                                <w:rFonts w:ascii="Cambria Math" w:hAnsi="Cambria Math"/>
                              </w:rPr>
                              <m:t>a</m:t>
                            </m:r>
                          </m:e>
                          <m:sub>
                            <m:r>
                              <w:rPr>
                                <w:rFonts w:ascii="Cambria Math" w:hAnsi="Cambria Math"/>
                              </w:rPr>
                              <m:t>77</m:t>
                            </m:r>
                          </m:sub>
                        </m:sSub>
                      </m:e>
                      <m:e>
                        <m:sSub>
                          <m:sSubPr>
                            <m:ctrlPr>
                              <w:rPr>
                                <w:rFonts w:ascii="Cambria Math" w:hAnsi="Cambria Math"/>
                              </w:rPr>
                            </m:ctrlPr>
                          </m:sSubPr>
                          <m:e>
                            <m:r>
                              <w:rPr>
                                <w:rFonts w:ascii="Cambria Math" w:hAnsi="Cambria Math"/>
                              </w:rPr>
                              <m:t>a</m:t>
                            </m:r>
                          </m:e>
                          <m:sub>
                            <m:r>
                              <w:rPr>
                                <w:rFonts w:ascii="Cambria Math" w:hAnsi="Cambria Math"/>
                              </w:rPr>
                              <m:t>78</m:t>
                            </m:r>
                          </m:sub>
                        </m:sSub>
                      </m:e>
                      <m:e>
                        <m:sSub>
                          <m:sSubPr>
                            <m:ctrlPr>
                              <w:rPr>
                                <w:rFonts w:ascii="Cambria Math" w:hAnsi="Cambria Math"/>
                              </w:rPr>
                            </m:ctrlPr>
                          </m:sSubPr>
                          <m:e>
                            <m:r>
                              <w:rPr>
                                <w:rFonts w:ascii="Cambria Math" w:hAnsi="Cambria Math"/>
                              </w:rPr>
                              <m:t>a</m:t>
                            </m:r>
                          </m:e>
                          <m:sub>
                            <m:r>
                              <w:rPr>
                                <w:rFonts w:ascii="Cambria Math" w:hAnsi="Cambria Math"/>
                              </w:rPr>
                              <m:t>79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86</m:t>
                            </m:r>
                          </m:sub>
                        </m:sSub>
                      </m:e>
                      <m:e>
                        <m:sSub>
                          <m:sSubPr>
                            <m:ctrlPr>
                              <w:rPr>
                                <w:rFonts w:ascii="Cambria Math" w:hAnsi="Cambria Math"/>
                              </w:rPr>
                            </m:ctrlPr>
                          </m:sSubPr>
                          <m:e>
                            <m:r>
                              <w:rPr>
                                <w:rFonts w:ascii="Cambria Math" w:hAnsi="Cambria Math"/>
                              </w:rPr>
                              <m:t>a</m:t>
                            </m:r>
                          </m:e>
                          <m:sub>
                            <m:r>
                              <w:rPr>
                                <w:rFonts w:ascii="Cambria Math" w:hAnsi="Cambria Math"/>
                              </w:rPr>
                              <m:t>87</m:t>
                            </m:r>
                          </m:sub>
                        </m:sSub>
                      </m:e>
                      <m:e>
                        <m:sSub>
                          <m:sSubPr>
                            <m:ctrlPr>
                              <w:rPr>
                                <w:rFonts w:ascii="Cambria Math" w:hAnsi="Cambria Math"/>
                              </w:rPr>
                            </m:ctrlPr>
                          </m:sSubPr>
                          <m:e>
                            <m:r>
                              <w:rPr>
                                <w:rFonts w:ascii="Cambria Math" w:hAnsi="Cambria Math"/>
                              </w:rPr>
                              <m:t>a</m:t>
                            </m:r>
                          </m:e>
                          <m:sub>
                            <m:r>
                              <w:rPr>
                                <w:rFonts w:ascii="Cambria Math" w:hAnsi="Cambria Math"/>
                              </w:rPr>
                              <m:t>88</m:t>
                            </m:r>
                          </m:sub>
                        </m:sSub>
                      </m:e>
                      <m:e>
                        <m:sSub>
                          <m:sSubPr>
                            <m:ctrlPr>
                              <w:rPr>
                                <w:rFonts w:ascii="Cambria Math" w:hAnsi="Cambria Math"/>
                              </w:rPr>
                            </m:ctrlPr>
                          </m:sSubPr>
                          <m:e>
                            <m:r>
                              <w:rPr>
                                <w:rFonts w:ascii="Cambria Math" w:hAnsi="Cambria Math"/>
                              </w:rPr>
                              <m:t>a</m:t>
                            </m:r>
                          </m:e>
                          <m:sub>
                            <m:r>
                              <w:rPr>
                                <w:rFonts w:ascii="Cambria Math" w:hAnsi="Cambria Math"/>
                              </w:rPr>
                              <m:t>89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96</m:t>
                            </m:r>
                          </m:sub>
                        </m:sSub>
                      </m:e>
                      <m:e>
                        <m:sSub>
                          <m:sSubPr>
                            <m:ctrlPr>
                              <w:rPr>
                                <w:rFonts w:ascii="Cambria Math" w:hAnsi="Cambria Math"/>
                              </w:rPr>
                            </m:ctrlPr>
                          </m:sSubPr>
                          <m:e>
                            <m:r>
                              <w:rPr>
                                <w:rFonts w:ascii="Cambria Math" w:hAnsi="Cambria Math"/>
                              </w:rPr>
                              <m:t>a</m:t>
                            </m:r>
                          </m:e>
                          <m:sub>
                            <m:r>
                              <w:rPr>
                                <w:rFonts w:ascii="Cambria Math" w:hAnsi="Cambria Math"/>
                              </w:rPr>
                              <m:t>97</m:t>
                            </m:r>
                          </m:sub>
                        </m:sSub>
                      </m:e>
                      <m:e>
                        <m:sSub>
                          <m:sSubPr>
                            <m:ctrlPr>
                              <w:rPr>
                                <w:rFonts w:ascii="Cambria Math" w:hAnsi="Cambria Math"/>
                              </w:rPr>
                            </m:ctrlPr>
                          </m:sSubPr>
                          <m:e>
                            <m:r>
                              <w:rPr>
                                <w:rFonts w:ascii="Cambria Math" w:hAnsi="Cambria Math"/>
                              </w:rPr>
                              <m:t>a</m:t>
                            </m:r>
                          </m:e>
                          <m:sub>
                            <m:r>
                              <w:rPr>
                                <w:rFonts w:ascii="Cambria Math" w:hAnsi="Cambria Math"/>
                              </w:rPr>
                              <m:t>98</m:t>
                            </m:r>
                          </m:sub>
                        </m:sSub>
                      </m:e>
                      <m:e>
                        <m:sSub>
                          <m:sSubPr>
                            <m:ctrlPr>
                              <w:rPr>
                                <w:rFonts w:ascii="Cambria Math" w:hAnsi="Cambria Math"/>
                              </w:rPr>
                            </m:ctrlPr>
                          </m:sSubPr>
                          <m:e>
                            <m:r>
                              <w:rPr>
                                <w:rFonts w:ascii="Cambria Math" w:hAnsi="Cambria Math"/>
                              </w:rPr>
                              <m:t>a</m:t>
                            </m:r>
                          </m:e>
                          <m:sub>
                            <m:r>
                              <w:rPr>
                                <w:rFonts w:ascii="Cambria Math" w:hAnsi="Cambria Math"/>
                              </w:rPr>
                              <m:t>99</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e/>
                      <m:e/>
                      <m:e/>
                      <m:e/>
                      <m:e/>
                      <m:e/>
                      <m:e/>
                      <m:e/>
                      <m:e/>
                    </m:mr>
                  </m:m>
                </m:e>
              </m:mr>
            </m:m>
          </m:e>
        </m:d>
      </m:oMath>
      <w:r w:rsidR="00876A50" w:rsidRPr="006B2197">
        <w:tab/>
      </w:r>
    </w:p>
    <w:p w14:paraId="028320C1" w14:textId="77777777" w:rsidR="00222299" w:rsidRPr="006B2197" w:rsidRDefault="00222299" w:rsidP="00222299">
      <w:pPr>
        <w:pStyle w:val="BodyJUST2CE"/>
      </w:pPr>
      <w:r w:rsidRPr="006B2197">
        <w:t>In short, the CE innovation entails a reduction in the quantities of products and services used as inputs in the same industries. This is possible because recycled waste now enters their production processes.</w:t>
      </w:r>
      <w:r w:rsidRPr="006B2197">
        <w:rPr>
          <w:vertAlign w:val="superscript"/>
        </w:rPr>
        <w:footnoteReference w:id="18"/>
      </w:r>
      <w:r w:rsidRPr="006B2197">
        <w:t xml:space="preserve"> Besides, outputs from other industries are used as inputs in the waste recycling industry.</w:t>
      </w:r>
    </w:p>
    <w:p w14:paraId="7B8C3612" w14:textId="21499A64" w:rsidR="00222299" w:rsidRPr="006B2197" w:rsidRDefault="00222299" w:rsidP="00222299">
      <w:pPr>
        <w:pStyle w:val="BodyJUST2CE"/>
      </w:pPr>
      <w:r w:rsidRPr="006B2197">
        <w:t>The unit price of recycled waste now enters equation (60) in subsection 2.8. It is defined in the same way as the other prices. The mark-up applied by the recycling industry is set using the average mark-up of the economy:</w:t>
      </w:r>
    </w:p>
    <w:p w14:paraId="4D0345F4" w14:textId="1E18385C" w:rsidR="00222299" w:rsidRPr="006B2197" w:rsidRDefault="00000000" w:rsidP="00222299">
      <w:pPr>
        <w:pStyle w:val="BodyJUST2CE"/>
      </w:pPr>
      <m:oMath>
        <m:sSubSup>
          <m:sSubSupPr>
            <m:ctrlPr>
              <w:rPr>
                <w:rFonts w:ascii="Cambria Math" w:hAnsi="Cambria Math"/>
              </w:rPr>
            </m:ctrlPr>
          </m:sSubSupPr>
          <m:e>
            <m:r>
              <w:rPr>
                <w:rFonts w:ascii="Cambria Math" w:hAnsi="Cambria Math"/>
              </w:rPr>
              <m:t>μ</m:t>
            </m:r>
          </m:e>
          <m:sub>
            <m:r>
              <w:rPr>
                <w:rFonts w:ascii="Cambria Math" w:hAnsi="Cambria Math"/>
              </w:rPr>
              <m:t>5</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5</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μ</m:t>
            </m:r>
          </m:sub>
          <m:sup>
            <m:r>
              <w:rPr>
                <w:rFonts w:ascii="Cambria Math" w:hAnsi="Cambria Math"/>
              </w:rPr>
              <m:t>z</m:t>
            </m:r>
          </m:sup>
        </m:sSubSup>
        <m:r>
          <m:rPr>
            <m:sty m:val="p"/>
          </m:rPr>
          <w:rPr>
            <w:rFonts w:ascii="Cambria Math" w:hAnsi="Cambria Math"/>
          </w:rPr>
          <m:t>⋅</m:t>
        </m:r>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μ</m:t>
                    </m:r>
                  </m:e>
                </m:acc>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5</m:t>
                </m:r>
                <m:r>
                  <m:rPr>
                    <m:sty m:val="p"/>
                  </m:rPr>
                  <w:rPr>
                    <w:rFonts w:ascii="Cambria Math" w:hAnsi="Cambria Math"/>
                  </w:rPr>
                  <m:t>,-</m:t>
                </m:r>
                <m:r>
                  <w:rPr>
                    <w:rFonts w:ascii="Cambria Math" w:hAnsi="Cambria Math"/>
                  </w:rPr>
                  <m:t>1</m:t>
                </m:r>
              </m:sub>
              <m:sup>
                <m:r>
                  <w:rPr>
                    <w:rFonts w:ascii="Cambria Math" w:hAnsi="Cambria Math"/>
                  </w:rPr>
                  <m:t>z</m:t>
                </m:r>
              </m:sup>
            </m:sSubSup>
          </m:e>
        </m:d>
        <m:r>
          <m:rPr>
            <m:sty m:val="p"/>
          </m:rPr>
          <w:rPr>
            <w:rFonts w:ascii="Cambria Math" w:hAnsi="Cambria Math"/>
          </w:rPr>
          <m:t>,</m:t>
        </m:r>
        <m:r>
          <w:rPr>
            <w:rFonts w:ascii="Cambria Math" w:hAnsi="Cambria Math"/>
          </w:rPr>
          <m:t>   with</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μ</m:t>
                </m:r>
              </m:e>
            </m:acc>
          </m:e>
          <m:sup>
            <m:r>
              <w:rPr>
                <w:rFonts w:ascii="Cambria Math" w:hAnsi="Cambria Math"/>
              </w:rPr>
              <m:t>z</m:t>
            </m:r>
          </m:sup>
        </m:sSup>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4</m:t>
                </m:r>
              </m:sup>
              <m:e>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z</m:t>
                    </m:r>
                  </m:sup>
                </m:sSubSup>
              </m:e>
            </m:nary>
          </m:num>
          <m:den>
            <m:r>
              <w:rPr>
                <w:rFonts w:ascii="Cambria Math" w:hAnsi="Cambria Math"/>
              </w:rPr>
              <m:t>4</m:t>
            </m:r>
          </m:den>
        </m:f>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(10</w:t>
      </w:r>
      <w:r w:rsidR="00F5085D">
        <w:t>8</w:t>
      </w:r>
      <w:r w:rsidR="00876A50" w:rsidRPr="006B2197">
        <w:t>)</w:t>
      </w:r>
    </w:p>
    <w:p w14:paraId="119F8453" w14:textId="6116E137" w:rsidR="00222299" w:rsidRPr="006B2197" w:rsidRDefault="00222299" w:rsidP="00222299">
      <w:pPr>
        <w:pStyle w:val="BodyJUST2CE"/>
      </w:pPr>
      <w:r w:rsidRPr="006B2197">
        <w:t xml:space="preserve">where </w:t>
      </w:r>
      <m:oMath>
        <m:sSubSup>
          <m:sSubSupPr>
            <m:ctrlPr>
              <w:rPr>
                <w:rFonts w:ascii="Cambria Math" w:hAnsi="Cambria Math"/>
              </w:rPr>
            </m:ctrlPr>
          </m:sSubSupPr>
          <m:e>
            <m:r>
              <w:rPr>
                <w:rFonts w:ascii="Cambria Math" w:hAnsi="Cambria Math"/>
              </w:rPr>
              <m:t>γ</m:t>
            </m:r>
          </m:e>
          <m:sub>
            <m:r>
              <w:rPr>
                <w:rFonts w:ascii="Cambria Math" w:hAnsi="Cambria Math"/>
              </w:rPr>
              <m:t>μ</m:t>
            </m:r>
          </m:sub>
          <m:sup>
            <m:r>
              <w:rPr>
                <w:rFonts w:ascii="Cambria Math" w:hAnsi="Cambria Math"/>
              </w:rPr>
              <m:t>z</m:t>
            </m:r>
          </m:sup>
        </m:sSubSup>
      </m:oMath>
      <w:r w:rsidRPr="006B2197">
        <w:t xml:space="preserve"> is the speed of convergence of the initial mark-up value (0 in the baseline scenario) to the average one.</w:t>
      </w:r>
    </w:p>
    <w:p w14:paraId="2FA42019" w14:textId="4C83DAF1" w:rsidR="00222299" w:rsidRPr="006B2197" w:rsidRDefault="00222299" w:rsidP="00222299">
      <w:pPr>
        <w:pStyle w:val="BodyJUST2CE"/>
      </w:pPr>
      <w:r w:rsidRPr="006B2197">
        <w:t xml:space="preserve">This model assumes that technical change (that is, the value of </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ij</m:t>
            </m:r>
          </m:sub>
        </m:sSub>
      </m:oMath>
      <w:r w:rsidRPr="006B2197">
        <w:t>) is set by the policy makers, while the average speed of convergence of technical coefficients to their target values is defined as a linear, positive function of government expenditures.</w:t>
      </w:r>
    </w:p>
    <w:p w14:paraId="46701E8C" w14:textId="540D1BB8" w:rsidR="00222299" w:rsidRPr="006B2197" w:rsidRDefault="00222299" w:rsidP="00222299">
      <w:pPr>
        <w:pStyle w:val="BodyJUST2CE"/>
      </w:pPr>
      <w:r w:rsidRPr="006B2197">
        <w:t xml:space="preserve">Focusing on the domestic economy (that is, on the first five columns of matrix </w:t>
      </w:r>
      <m:oMath>
        <m:r>
          <m:rPr>
            <m:nor/>
          </m:rPr>
          <m:t>A</m:t>
        </m:r>
        <m:r>
          <m:rPr>
            <m:sty m:val="p"/>
          </m:rPr>
          <w:rPr>
            <w:rFonts w:ascii="Cambria Math" w:hAnsi="Cambria Math"/>
          </w:rPr>
          <m:t>'</m:t>
        </m:r>
      </m:oMath>
      <w:r w:rsidRPr="006B2197">
        <w:t>), each coefficient is defined as:</w:t>
      </w:r>
    </w:p>
    <w:p w14:paraId="5650B4EE" w14:textId="2C616F6D" w:rsidR="00222299" w:rsidRPr="006B2197" w:rsidRDefault="00000000" w:rsidP="00222299">
      <w:pPr>
        <w:pStyle w:val="BodyJUST2CE"/>
      </w:p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r>
              <m:rPr>
                <m:sty m:val="p"/>
              </m:rPr>
              <w:rPr>
                <w:rFonts w:ascii="Cambria Math" w:hAnsi="Cambria Math"/>
              </w:rPr>
              <m:t>,-</m:t>
            </m:r>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m:t>
            </m:r>
          </m:sup>
        </m:sSubSup>
        <m:r>
          <m:rPr>
            <m:sty m:val="p"/>
          </m:rPr>
          <w:rPr>
            <w:rFonts w:ascii="Cambria Math" w:hAnsi="Cambria Math"/>
          </w:rPr>
          <m:t>⋅</m:t>
        </m:r>
        <m:d>
          <m:dPr>
            <m:ctrlPr>
              <w:rPr>
                <w:rFonts w:ascii="Cambria Math" w:hAnsi="Cambria Math"/>
              </w:rPr>
            </m:ctrlPr>
          </m:dP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ij</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r>
                  <m:rPr>
                    <m:sty m:val="p"/>
                  </m:rPr>
                  <w:rPr>
                    <w:rFonts w:ascii="Cambria Math" w:hAnsi="Cambria Math"/>
                  </w:rPr>
                  <m:t>,-</m:t>
                </m:r>
                <m:r>
                  <w:rPr>
                    <w:rFonts w:ascii="Cambria Math" w:hAnsi="Cambria Math"/>
                  </w:rPr>
                  <m:t>1</m:t>
                </m:r>
              </m:sub>
            </m:sSub>
          </m:e>
        </m:d>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(10</w:t>
      </w:r>
      <w:r w:rsidR="00F5085D">
        <w:t>9</w:t>
      </w:r>
      <w:r w:rsidR="00876A50" w:rsidRPr="006B2197">
        <w:t>)</w:t>
      </w:r>
    </w:p>
    <w:p w14:paraId="7139E0A8" w14:textId="33943D86" w:rsidR="00222299" w:rsidRPr="006B2197" w:rsidRDefault="00222299" w:rsidP="00222299">
      <w:pPr>
        <w:pStyle w:val="BodyJUST2CE"/>
      </w:pPr>
      <m:oMath>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10</m:t>
        </m:r>
      </m:oMath>
      <w:r w:rsidRPr="006B2197">
        <w:t xml:space="preserve"> and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6B2197">
        <w:t xml:space="preserve">, where </w:t>
      </w:r>
      <m:oMath>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m:t>
            </m:r>
          </m:sup>
        </m:sSubSup>
      </m:oMath>
      <w:r w:rsidRPr="006B2197">
        <w:t xml:space="preserve"> is the average speed of transition towards a (partial) CE production system, which is defined as:</w:t>
      </w:r>
    </w:p>
    <w:p w14:paraId="546C70D6" w14:textId="1A018487" w:rsidR="00222299" w:rsidRPr="006B2197" w:rsidRDefault="00000000" w:rsidP="00222299">
      <w:pPr>
        <w:pStyle w:val="BodyJUST2CE"/>
      </w:pPr>
      <m:oMath>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A0</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zT</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z</m:t>
            </m:r>
          </m:sup>
        </m:sSup>
        <m:r>
          <m:rPr>
            <m:sty m:val="p"/>
          </m:rPr>
          <w:rPr>
            <w:rFonts w:ascii="Cambria Math" w:hAnsi="Cambria Math"/>
          </w:rPr>
          <m:t>⋅</m:t>
        </m:r>
        <m:r>
          <w:rPr>
            <w:rFonts w:ascii="Cambria Math" w:hAnsi="Cambria Math"/>
          </w:rPr>
          <m:t>go</m:t>
        </m:r>
        <m:sSubSup>
          <m:sSubSupPr>
            <m:ctrlPr>
              <w:rPr>
                <w:rFonts w:ascii="Cambria Math" w:hAnsi="Cambria Math"/>
              </w:rPr>
            </m:ctrlPr>
          </m:sSubSupPr>
          <m:e>
            <m:r>
              <w:rPr>
                <w:rFonts w:ascii="Cambria Math" w:hAnsi="Cambria Math"/>
              </w:rPr>
              <m:t>v</m:t>
            </m:r>
          </m:e>
          <m:sub>
            <m:r>
              <m:rPr>
                <m:sty m:val="p"/>
              </m:rPr>
              <w:rPr>
                <w:rFonts w:ascii="Cambria Math" w:hAnsi="Cambria Math"/>
              </w:rPr>
              <m:t>-</m:t>
            </m:r>
            <m:r>
              <w:rPr>
                <w:rFonts w:ascii="Cambria Math" w:hAnsi="Cambria Math"/>
              </w:rPr>
              <m:t>1</m:t>
            </m:r>
          </m:sub>
          <m:sup>
            <m:r>
              <w:rPr>
                <w:rFonts w:ascii="Cambria Math" w:hAnsi="Cambria Math"/>
              </w:rPr>
              <m:t>z</m:t>
            </m:r>
          </m:sup>
        </m:sSubSup>
      </m:oMath>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r>
      <w:r w:rsidR="00876A50" w:rsidRPr="006B2197">
        <w:tab/>
        <w:t>(1</w:t>
      </w:r>
      <w:r w:rsidR="00F5085D">
        <w:t>10</w:t>
      </w:r>
      <w:r w:rsidR="00876A50" w:rsidRPr="006B2197">
        <w:t>)</w:t>
      </w:r>
    </w:p>
    <w:p w14:paraId="2B54F6CA" w14:textId="17840993" w:rsidR="00E0457B" w:rsidRPr="006B2197" w:rsidRDefault="00222299" w:rsidP="00E0457B">
      <w:pPr>
        <w:pStyle w:val="BodyJUST2CE"/>
      </w:pPr>
      <w:r w:rsidRPr="006B2197">
        <w:rPr>
          <w:lang w:val="en-US"/>
        </w:rPr>
        <w:t xml:space="preserve">where </w:t>
      </w:r>
      <m:oMath>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A0</m:t>
            </m:r>
          </m:sub>
          <m:sup>
            <m:r>
              <w:rPr>
                <w:rFonts w:ascii="Cambria Math" w:hAnsi="Cambria Math"/>
                <w:lang w:val="en-US"/>
              </w:rPr>
              <m:t>z</m:t>
            </m:r>
          </m:sup>
        </m:sSubSup>
      </m:oMath>
      <w:r w:rsidRPr="006B2197">
        <w:rPr>
          <w:lang w:val="en-US"/>
        </w:rPr>
        <w:t xml:space="preserve"> is a positive scalar, whereas </w:t>
      </w:r>
      <m:oMath>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A</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Aj</m:t>
            </m:r>
          </m:sub>
          <m:sup>
            <m:r>
              <w:rPr>
                <w:rFonts w:ascii="Cambria Math" w:hAnsi="Cambria Math"/>
                <w:lang w:val="en-US"/>
              </w:rPr>
              <m:t>z</m:t>
            </m:r>
          </m:sup>
        </m:sSubSup>
        <m:r>
          <m:rPr>
            <m:sty m:val="p"/>
          </m:rPr>
          <w:rPr>
            <w:rFonts w:ascii="Cambria Math" w:hAnsi="Cambria Math"/>
            <w:lang w:val="en-US"/>
          </w:rPr>
          <m:t>}</m:t>
        </m:r>
      </m:oMath>
      <w:r w:rsidRPr="006B2197">
        <w:rPr>
          <w:lang w:val="en-US"/>
        </w:rPr>
        <w:t xml:space="preserve"> is the vector that defines the industry-specific sensitivities (of the speeds of adjustment) to government final demands.</w:t>
      </w:r>
      <w:r w:rsidRPr="006B2197">
        <w:rPr>
          <w:vertAlign w:val="superscript"/>
          <w:lang w:val="en-US"/>
        </w:rPr>
        <w:footnoteReference w:id="19"/>
      </w:r>
      <w:bookmarkEnd w:id="81"/>
      <w:bookmarkEnd w:id="86"/>
      <w:r w:rsidR="00E0457B" w:rsidRPr="006B2197">
        <w:br w:type="page"/>
      </w:r>
    </w:p>
    <w:p w14:paraId="22DDCD40" w14:textId="19E2B1B5" w:rsidR="00C65686" w:rsidRDefault="00897193" w:rsidP="00C65686">
      <w:pPr>
        <w:pStyle w:val="Title1JUST2CE"/>
      </w:pPr>
      <w:bookmarkStart w:id="105" w:name="_Toc157521541"/>
      <w:bookmarkStart w:id="106" w:name="_Toc160584917"/>
      <w:r>
        <w:lastRenderedPageBreak/>
        <w:t xml:space="preserve">Appendix B - </w:t>
      </w:r>
      <w:r w:rsidR="007E7B65" w:rsidRPr="006B2197">
        <w:t>T</w:t>
      </w:r>
      <w:r w:rsidR="00C65686" w:rsidRPr="006B2197">
        <w:t>ables</w:t>
      </w:r>
      <w:r w:rsidR="007E7B65" w:rsidRPr="006B2197">
        <w:t xml:space="preserve"> and </w:t>
      </w:r>
      <w:r w:rsidR="009F61ED" w:rsidRPr="006B2197">
        <w:t>Figures</w:t>
      </w:r>
      <w:bookmarkEnd w:id="105"/>
      <w:bookmarkEnd w:id="106"/>
    </w:p>
    <w:p w14:paraId="4D81E8A1" w14:textId="54BFEA55" w:rsidR="002718D3" w:rsidRDefault="002718D3" w:rsidP="00E85D7B">
      <w:pPr>
        <w:pStyle w:val="Othertitles"/>
        <w:spacing w:line="240" w:lineRule="auto"/>
        <w:contextualSpacing/>
      </w:pPr>
      <w:bookmarkStart w:id="107" w:name="_Hlk160576497"/>
      <w:r w:rsidRPr="006B2197">
        <w:t>[</w:t>
      </w:r>
      <w:r>
        <w:t>B</w:t>
      </w:r>
      <w:r w:rsidRPr="006B2197">
        <w:t xml:space="preserve">.1] </w:t>
      </w:r>
      <w:r>
        <w:t xml:space="preserve">Translator between </w:t>
      </w:r>
      <w:r w:rsidR="00CC508C">
        <w:t>EXIOBASE</w:t>
      </w:r>
      <w:r>
        <w:t xml:space="preserve"> 3 sectoral disaggregation and the 5-sector disaggregation used in JUST2CE  </w:t>
      </w:r>
      <w:bookmarkEnd w:id="107"/>
    </w:p>
    <w:tbl>
      <w:tblPr>
        <w:tblW w:w="4888" w:type="pct"/>
        <w:tblLook w:val="04A0" w:firstRow="1" w:lastRow="0" w:firstColumn="1" w:lastColumn="0" w:noHBand="0" w:noVBand="1"/>
      </w:tblPr>
      <w:tblGrid>
        <w:gridCol w:w="1226"/>
        <w:gridCol w:w="2166"/>
        <w:gridCol w:w="5800"/>
      </w:tblGrid>
      <w:tr w:rsidR="002718D3" w:rsidRPr="002718D3" w14:paraId="1EF88D7F" w14:textId="77777777" w:rsidTr="00BB1211">
        <w:trPr>
          <w:trHeight w:val="291"/>
        </w:trPr>
        <w:tc>
          <w:tcPr>
            <w:tcW w:w="868" w:type="pct"/>
            <w:tcBorders>
              <w:top w:val="single" w:sz="12" w:space="0" w:color="auto"/>
              <w:left w:val="nil"/>
              <w:bottom w:val="single" w:sz="4" w:space="0" w:color="404040"/>
              <w:right w:val="nil"/>
            </w:tcBorders>
            <w:shd w:val="clear" w:color="000000" w:fill="FFFFFF"/>
            <w:noWrap/>
            <w:vAlign w:val="center"/>
            <w:hideMark/>
          </w:tcPr>
          <w:p w14:paraId="0B68DDE3" w14:textId="66F43FF0" w:rsidR="002718D3" w:rsidRPr="002718D3" w:rsidRDefault="002718D3" w:rsidP="00301C15">
            <w:pPr>
              <w:spacing w:before="0" w:after="0" w:line="240" w:lineRule="auto"/>
              <w:jc w:val="center"/>
              <w:rPr>
                <w:rFonts w:ascii="Calibri" w:eastAsia="Times New Roman" w:hAnsi="Calibri" w:cs="Calibri"/>
                <w:b/>
                <w:bCs/>
                <w:color w:val="auto"/>
                <w:sz w:val="18"/>
                <w:szCs w:val="18"/>
                <w:lang w:val="en-GB" w:eastAsia="zh-CN"/>
              </w:rPr>
            </w:pPr>
            <w:r w:rsidRPr="002718D3">
              <w:rPr>
                <w:rFonts w:ascii="Calibri" w:eastAsia="Times New Roman" w:hAnsi="Calibri" w:cs="Calibri"/>
                <w:b/>
                <w:bCs/>
                <w:color w:val="auto"/>
                <w:sz w:val="18"/>
                <w:szCs w:val="18"/>
                <w:lang w:val="en-GB" w:eastAsia="zh-CN"/>
              </w:rPr>
              <w:t xml:space="preserve">JUS2CE </w:t>
            </w:r>
            <w:r w:rsidRPr="00E85D7B">
              <w:rPr>
                <w:rFonts w:ascii="Calibri" w:eastAsia="Times New Roman" w:hAnsi="Calibri" w:cs="Calibri"/>
                <w:b/>
                <w:bCs/>
                <w:color w:val="auto"/>
                <w:sz w:val="18"/>
                <w:szCs w:val="18"/>
                <w:lang w:val="en-GB" w:eastAsia="zh-CN"/>
              </w:rPr>
              <w:t>s</w:t>
            </w:r>
            <w:r w:rsidRPr="002718D3">
              <w:rPr>
                <w:rFonts w:ascii="Calibri" w:eastAsia="Times New Roman" w:hAnsi="Calibri" w:cs="Calibri"/>
                <w:b/>
                <w:bCs/>
                <w:color w:val="auto"/>
                <w:sz w:val="18"/>
                <w:szCs w:val="18"/>
                <w:lang w:val="en-GB" w:eastAsia="zh-CN"/>
              </w:rPr>
              <w:t>ector</w:t>
            </w:r>
          </w:p>
        </w:tc>
        <w:tc>
          <w:tcPr>
            <w:tcW w:w="867" w:type="pct"/>
            <w:tcBorders>
              <w:top w:val="single" w:sz="12" w:space="0" w:color="auto"/>
              <w:left w:val="nil"/>
              <w:bottom w:val="single" w:sz="4" w:space="0" w:color="404040"/>
              <w:right w:val="nil"/>
            </w:tcBorders>
            <w:shd w:val="clear" w:color="000000" w:fill="FFFFFF"/>
            <w:noWrap/>
            <w:vAlign w:val="center"/>
            <w:hideMark/>
          </w:tcPr>
          <w:p w14:paraId="5115036A" w14:textId="22694239" w:rsidR="002718D3" w:rsidRPr="002718D3" w:rsidRDefault="00CC508C" w:rsidP="00301C15">
            <w:pPr>
              <w:spacing w:before="0" w:after="0" w:line="240" w:lineRule="auto"/>
              <w:jc w:val="center"/>
              <w:rPr>
                <w:rFonts w:ascii="Calibri" w:eastAsia="Times New Roman" w:hAnsi="Calibri" w:cs="Calibri"/>
                <w:b/>
                <w:bCs/>
                <w:color w:val="auto"/>
                <w:sz w:val="18"/>
                <w:szCs w:val="18"/>
                <w:lang w:val="en-GB" w:eastAsia="zh-CN"/>
              </w:rPr>
            </w:pPr>
            <w:r w:rsidRPr="00E85D7B">
              <w:rPr>
                <w:rFonts w:ascii="Calibri" w:eastAsia="Times New Roman" w:hAnsi="Calibri" w:cs="Calibri"/>
                <w:b/>
                <w:bCs/>
                <w:color w:val="auto"/>
                <w:sz w:val="18"/>
                <w:szCs w:val="18"/>
                <w:lang w:val="en-GB" w:eastAsia="zh-CN"/>
              </w:rPr>
              <w:t>EXIOBASE</w:t>
            </w:r>
            <w:r w:rsidR="002718D3" w:rsidRPr="00E85D7B">
              <w:rPr>
                <w:rFonts w:ascii="Calibri" w:eastAsia="Times New Roman" w:hAnsi="Calibri" w:cs="Calibri"/>
                <w:b/>
                <w:bCs/>
                <w:color w:val="auto"/>
                <w:sz w:val="18"/>
                <w:szCs w:val="18"/>
                <w:lang w:val="en-GB" w:eastAsia="zh-CN"/>
              </w:rPr>
              <w:t xml:space="preserve"> 3</w:t>
            </w:r>
            <w:r w:rsidR="002718D3" w:rsidRPr="002718D3">
              <w:rPr>
                <w:rFonts w:ascii="Calibri" w:eastAsia="Times New Roman" w:hAnsi="Calibri" w:cs="Calibri"/>
                <w:b/>
                <w:bCs/>
                <w:color w:val="auto"/>
                <w:sz w:val="18"/>
                <w:szCs w:val="18"/>
                <w:lang w:val="en-GB" w:eastAsia="zh-CN"/>
              </w:rPr>
              <w:t xml:space="preserve"> </w:t>
            </w:r>
            <w:r w:rsidR="002718D3" w:rsidRPr="00E85D7B">
              <w:rPr>
                <w:rFonts w:ascii="Calibri" w:eastAsia="Times New Roman" w:hAnsi="Calibri" w:cs="Calibri"/>
                <w:b/>
                <w:bCs/>
                <w:color w:val="auto"/>
                <w:sz w:val="18"/>
                <w:szCs w:val="18"/>
                <w:lang w:val="en-GB" w:eastAsia="zh-CN"/>
              </w:rPr>
              <w:t xml:space="preserve">sector </w:t>
            </w:r>
            <w:r w:rsidRPr="00E85D7B">
              <w:rPr>
                <w:rFonts w:ascii="Calibri" w:eastAsia="Times New Roman" w:hAnsi="Calibri" w:cs="Calibri"/>
                <w:b/>
                <w:bCs/>
                <w:color w:val="auto"/>
                <w:sz w:val="18"/>
                <w:szCs w:val="18"/>
                <w:lang w:val="en-GB" w:eastAsia="zh-CN"/>
              </w:rPr>
              <w:t>number</w:t>
            </w:r>
          </w:p>
        </w:tc>
        <w:tc>
          <w:tcPr>
            <w:tcW w:w="3265" w:type="pct"/>
            <w:tcBorders>
              <w:top w:val="single" w:sz="12" w:space="0" w:color="auto"/>
              <w:left w:val="nil"/>
              <w:bottom w:val="single" w:sz="4" w:space="0" w:color="404040"/>
              <w:right w:val="nil"/>
            </w:tcBorders>
            <w:shd w:val="clear" w:color="000000" w:fill="FFFFFF"/>
            <w:noWrap/>
            <w:vAlign w:val="center"/>
            <w:hideMark/>
          </w:tcPr>
          <w:p w14:paraId="2E30CAF5" w14:textId="5E6A5A27" w:rsidR="002718D3" w:rsidRPr="002718D3" w:rsidRDefault="00E85D7B" w:rsidP="002718D3">
            <w:pPr>
              <w:spacing w:before="0" w:after="0" w:line="240" w:lineRule="auto"/>
              <w:rPr>
                <w:rFonts w:ascii="Calibri" w:eastAsia="Times New Roman" w:hAnsi="Calibri" w:cs="Calibri"/>
                <w:b/>
                <w:bCs/>
                <w:color w:val="auto"/>
                <w:sz w:val="18"/>
                <w:szCs w:val="18"/>
                <w:lang w:val="en-GB" w:eastAsia="zh-CN"/>
              </w:rPr>
            </w:pPr>
            <w:r>
              <w:rPr>
                <w:rFonts w:ascii="Calibri" w:eastAsia="Times New Roman" w:hAnsi="Calibri" w:cs="Calibri"/>
                <w:b/>
                <w:bCs/>
                <w:color w:val="auto"/>
                <w:sz w:val="18"/>
                <w:szCs w:val="18"/>
                <w:lang w:val="en-GB" w:eastAsia="zh-CN"/>
              </w:rPr>
              <w:t>S</w:t>
            </w:r>
            <w:r w:rsidR="002718D3" w:rsidRPr="00E85D7B">
              <w:rPr>
                <w:rFonts w:ascii="Calibri" w:eastAsia="Times New Roman" w:hAnsi="Calibri" w:cs="Calibri"/>
                <w:b/>
                <w:bCs/>
                <w:color w:val="auto"/>
                <w:sz w:val="18"/>
                <w:szCs w:val="18"/>
                <w:lang w:val="en-GB" w:eastAsia="zh-CN"/>
              </w:rPr>
              <w:t>ector</w:t>
            </w:r>
            <w:r>
              <w:rPr>
                <w:rFonts w:ascii="Calibri" w:eastAsia="Times New Roman" w:hAnsi="Calibri" w:cs="Calibri"/>
                <w:b/>
                <w:bCs/>
                <w:color w:val="auto"/>
                <w:sz w:val="18"/>
                <w:szCs w:val="18"/>
                <w:lang w:val="en-GB" w:eastAsia="zh-CN"/>
              </w:rPr>
              <w:t xml:space="preserve"> name</w:t>
            </w:r>
          </w:p>
        </w:tc>
      </w:tr>
      <w:tr w:rsidR="002718D3" w:rsidRPr="002718D3" w14:paraId="486B0099" w14:textId="77777777" w:rsidTr="00C741F7">
        <w:trPr>
          <w:trHeight w:val="291"/>
        </w:trPr>
        <w:tc>
          <w:tcPr>
            <w:tcW w:w="868" w:type="pct"/>
            <w:tcBorders>
              <w:top w:val="nil"/>
              <w:left w:val="nil"/>
              <w:bottom w:val="nil"/>
              <w:right w:val="nil"/>
            </w:tcBorders>
            <w:shd w:val="clear" w:color="000000" w:fill="FFFFFF"/>
            <w:vAlign w:val="center"/>
            <w:hideMark/>
          </w:tcPr>
          <w:p w14:paraId="53CBDEFF" w14:textId="77777777" w:rsidR="002718D3" w:rsidRPr="002718D3" w:rsidRDefault="002718D3" w:rsidP="002718D3">
            <w:pPr>
              <w:spacing w:before="0" w:after="0" w:line="240" w:lineRule="auto"/>
              <w:jc w:val="center"/>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Agriculture</w:t>
            </w:r>
          </w:p>
        </w:tc>
        <w:tc>
          <w:tcPr>
            <w:tcW w:w="867" w:type="pct"/>
            <w:tcBorders>
              <w:top w:val="nil"/>
              <w:left w:val="nil"/>
              <w:bottom w:val="nil"/>
              <w:right w:val="nil"/>
            </w:tcBorders>
            <w:shd w:val="clear" w:color="000000" w:fill="FFFFFF"/>
            <w:noWrap/>
            <w:vAlign w:val="center"/>
            <w:hideMark/>
          </w:tcPr>
          <w:p w14:paraId="4F36CDA1" w14:textId="77777777" w:rsidR="002718D3" w:rsidRPr="002718D3" w:rsidRDefault="002718D3" w:rsidP="002718D3">
            <w:pPr>
              <w:spacing w:before="0" w:after="0" w:line="240" w:lineRule="auto"/>
              <w:jc w:val="right"/>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1-15, 18-19</w:t>
            </w:r>
          </w:p>
        </w:tc>
        <w:tc>
          <w:tcPr>
            <w:tcW w:w="3265" w:type="pct"/>
            <w:tcBorders>
              <w:top w:val="nil"/>
              <w:left w:val="nil"/>
              <w:bottom w:val="nil"/>
              <w:right w:val="nil"/>
            </w:tcBorders>
            <w:shd w:val="clear" w:color="000000" w:fill="FFFFFF"/>
            <w:noWrap/>
            <w:vAlign w:val="center"/>
            <w:hideMark/>
          </w:tcPr>
          <w:p w14:paraId="047B7009" w14:textId="77777777" w:rsidR="002718D3" w:rsidRPr="002718D3" w:rsidRDefault="002718D3" w:rsidP="002718D3">
            <w:pPr>
              <w:spacing w:before="0" w:after="0" w:line="240" w:lineRule="auto"/>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 </w:t>
            </w:r>
          </w:p>
        </w:tc>
      </w:tr>
      <w:tr w:rsidR="002718D3" w:rsidRPr="002718D3" w14:paraId="1B78535E" w14:textId="77777777" w:rsidTr="00C741F7">
        <w:trPr>
          <w:trHeight w:val="291"/>
        </w:trPr>
        <w:tc>
          <w:tcPr>
            <w:tcW w:w="868" w:type="pct"/>
            <w:tcBorders>
              <w:top w:val="nil"/>
              <w:left w:val="nil"/>
              <w:bottom w:val="nil"/>
              <w:right w:val="nil"/>
            </w:tcBorders>
            <w:shd w:val="clear" w:color="000000" w:fill="FFFFFF"/>
            <w:vAlign w:val="center"/>
            <w:hideMark/>
          </w:tcPr>
          <w:p w14:paraId="3A78EAA3" w14:textId="77777777" w:rsidR="002718D3" w:rsidRPr="002718D3" w:rsidRDefault="002718D3" w:rsidP="002718D3">
            <w:pPr>
              <w:spacing w:before="0" w:after="0" w:line="240" w:lineRule="auto"/>
              <w:jc w:val="center"/>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Manufacturing</w:t>
            </w:r>
          </w:p>
        </w:tc>
        <w:tc>
          <w:tcPr>
            <w:tcW w:w="867" w:type="pct"/>
            <w:tcBorders>
              <w:top w:val="nil"/>
              <w:left w:val="nil"/>
              <w:bottom w:val="nil"/>
              <w:right w:val="nil"/>
            </w:tcBorders>
            <w:shd w:val="clear" w:color="000000" w:fill="FFFFFF"/>
            <w:noWrap/>
            <w:vAlign w:val="center"/>
            <w:hideMark/>
          </w:tcPr>
          <w:p w14:paraId="4BCE5352" w14:textId="77777777" w:rsidR="002718D3" w:rsidRPr="002718D3" w:rsidRDefault="002718D3" w:rsidP="002718D3">
            <w:pPr>
              <w:spacing w:before="0" w:after="0" w:line="240" w:lineRule="auto"/>
              <w:jc w:val="right"/>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20-113</w:t>
            </w:r>
          </w:p>
        </w:tc>
        <w:tc>
          <w:tcPr>
            <w:tcW w:w="3265" w:type="pct"/>
            <w:tcBorders>
              <w:top w:val="nil"/>
              <w:left w:val="nil"/>
              <w:bottom w:val="nil"/>
              <w:right w:val="nil"/>
            </w:tcBorders>
            <w:shd w:val="clear" w:color="000000" w:fill="FFFFFF"/>
            <w:noWrap/>
            <w:vAlign w:val="center"/>
            <w:hideMark/>
          </w:tcPr>
          <w:p w14:paraId="455F3E0A" w14:textId="77777777" w:rsidR="002718D3" w:rsidRPr="002718D3" w:rsidRDefault="002718D3" w:rsidP="002718D3">
            <w:pPr>
              <w:spacing w:before="0" w:after="0" w:line="240" w:lineRule="auto"/>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(except 51, 53, 60, 66, 70, 73, 75, 77, 79, 81, 83, 94, 95)</w:t>
            </w:r>
          </w:p>
        </w:tc>
      </w:tr>
      <w:tr w:rsidR="002718D3" w:rsidRPr="002718D3" w14:paraId="6D5CC1EE" w14:textId="77777777" w:rsidTr="00C741F7">
        <w:trPr>
          <w:trHeight w:val="291"/>
        </w:trPr>
        <w:tc>
          <w:tcPr>
            <w:tcW w:w="868" w:type="pct"/>
            <w:tcBorders>
              <w:top w:val="nil"/>
              <w:left w:val="nil"/>
              <w:bottom w:val="nil"/>
              <w:right w:val="nil"/>
            </w:tcBorders>
            <w:shd w:val="clear" w:color="000000" w:fill="FFFFFF"/>
            <w:vAlign w:val="center"/>
            <w:hideMark/>
          </w:tcPr>
          <w:p w14:paraId="1CA884A8" w14:textId="77777777" w:rsidR="002718D3" w:rsidRPr="002718D3" w:rsidRDefault="002718D3" w:rsidP="002718D3">
            <w:pPr>
              <w:spacing w:before="0" w:after="0" w:line="240" w:lineRule="auto"/>
              <w:jc w:val="center"/>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Services</w:t>
            </w:r>
          </w:p>
        </w:tc>
        <w:tc>
          <w:tcPr>
            <w:tcW w:w="867" w:type="pct"/>
            <w:tcBorders>
              <w:top w:val="nil"/>
              <w:left w:val="nil"/>
              <w:bottom w:val="nil"/>
              <w:right w:val="nil"/>
            </w:tcBorders>
            <w:shd w:val="clear" w:color="000000" w:fill="FFFFFF"/>
            <w:noWrap/>
            <w:vAlign w:val="center"/>
            <w:hideMark/>
          </w:tcPr>
          <w:p w14:paraId="07F5D6C2" w14:textId="77777777" w:rsidR="002718D3" w:rsidRPr="002718D3" w:rsidRDefault="002718D3" w:rsidP="002718D3">
            <w:pPr>
              <w:spacing w:before="0" w:after="0" w:line="240" w:lineRule="auto"/>
              <w:jc w:val="right"/>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138</w:t>
            </w:r>
          </w:p>
        </w:tc>
        <w:tc>
          <w:tcPr>
            <w:tcW w:w="3265" w:type="pct"/>
            <w:tcBorders>
              <w:top w:val="nil"/>
              <w:left w:val="nil"/>
              <w:bottom w:val="nil"/>
              <w:right w:val="nil"/>
            </w:tcBorders>
            <w:shd w:val="clear" w:color="000000" w:fill="FFFFFF"/>
            <w:noWrap/>
            <w:vAlign w:val="center"/>
            <w:hideMark/>
          </w:tcPr>
          <w:p w14:paraId="7D3C8D04" w14:textId="77777777" w:rsidR="002718D3" w:rsidRPr="002718D3" w:rsidRDefault="002718D3" w:rsidP="002718D3">
            <w:pPr>
              <w:spacing w:before="0" w:after="0" w:line="240" w:lineRule="auto"/>
              <w:rPr>
                <w:rFonts w:ascii="Calibri" w:eastAsia="Times New Roman" w:hAnsi="Calibri" w:cs="Calibri"/>
                <w:b/>
                <w:bCs/>
                <w:color w:val="auto"/>
                <w:sz w:val="16"/>
                <w:szCs w:val="16"/>
                <w:lang w:val="en-GB" w:eastAsia="zh-CN"/>
              </w:rPr>
            </w:pPr>
            <w:r w:rsidRPr="002718D3">
              <w:rPr>
                <w:rFonts w:ascii="Calibri" w:eastAsia="Times New Roman" w:hAnsi="Calibri" w:cs="Calibri"/>
                <w:b/>
                <w:bCs/>
                <w:color w:val="auto"/>
                <w:sz w:val="16"/>
                <w:szCs w:val="16"/>
                <w:lang w:val="en-GB" w:eastAsia="zh-CN"/>
              </w:rPr>
              <w:t> </w:t>
            </w:r>
          </w:p>
        </w:tc>
      </w:tr>
      <w:tr w:rsidR="002718D3" w:rsidRPr="002718D3" w14:paraId="140312DB" w14:textId="77777777" w:rsidTr="00BB1211">
        <w:trPr>
          <w:trHeight w:val="875"/>
        </w:trPr>
        <w:tc>
          <w:tcPr>
            <w:tcW w:w="868" w:type="pct"/>
            <w:tcBorders>
              <w:top w:val="nil"/>
              <w:left w:val="nil"/>
              <w:right w:val="nil"/>
            </w:tcBorders>
            <w:shd w:val="clear" w:color="000000" w:fill="FFFFFF"/>
            <w:vAlign w:val="center"/>
            <w:hideMark/>
          </w:tcPr>
          <w:p w14:paraId="2E17584C" w14:textId="77777777" w:rsidR="002718D3" w:rsidRPr="002718D3" w:rsidRDefault="002718D3" w:rsidP="002718D3">
            <w:pPr>
              <w:spacing w:before="0" w:after="0" w:line="240" w:lineRule="auto"/>
              <w:jc w:val="center"/>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Waste Management Services</w:t>
            </w:r>
          </w:p>
        </w:tc>
        <w:tc>
          <w:tcPr>
            <w:tcW w:w="867" w:type="pct"/>
            <w:tcBorders>
              <w:top w:val="nil"/>
              <w:left w:val="nil"/>
              <w:right w:val="nil"/>
            </w:tcBorders>
            <w:shd w:val="clear" w:color="000000" w:fill="FFFFFF"/>
            <w:noWrap/>
            <w:vAlign w:val="center"/>
            <w:hideMark/>
          </w:tcPr>
          <w:p w14:paraId="50A337C5" w14:textId="77777777" w:rsidR="002718D3" w:rsidRPr="002718D3" w:rsidRDefault="002718D3" w:rsidP="002718D3">
            <w:pPr>
              <w:spacing w:before="0" w:after="0" w:line="240" w:lineRule="auto"/>
              <w:jc w:val="right"/>
              <w:rPr>
                <w:rFonts w:ascii="Calibri" w:eastAsia="Times New Roman" w:hAnsi="Calibri" w:cs="Calibri"/>
                <w:color w:val="auto"/>
                <w:sz w:val="16"/>
                <w:szCs w:val="16"/>
                <w:lang w:val="en-GB" w:eastAsia="zh-CN"/>
              </w:rPr>
            </w:pPr>
            <w:r w:rsidRPr="002718D3">
              <w:rPr>
                <w:rFonts w:ascii="Calibri" w:eastAsia="Times New Roman" w:hAnsi="Calibri" w:cs="Calibri"/>
                <w:color w:val="auto"/>
                <w:sz w:val="16"/>
                <w:szCs w:val="16"/>
                <w:lang w:val="en-GB" w:eastAsia="zh-CN"/>
              </w:rPr>
              <w:t>139-158</w:t>
            </w:r>
          </w:p>
        </w:tc>
        <w:tc>
          <w:tcPr>
            <w:tcW w:w="3265" w:type="pct"/>
            <w:tcBorders>
              <w:top w:val="nil"/>
              <w:left w:val="nil"/>
              <w:right w:val="nil"/>
            </w:tcBorders>
            <w:shd w:val="clear" w:color="000000" w:fill="FFFFFF"/>
            <w:noWrap/>
            <w:vAlign w:val="center"/>
            <w:hideMark/>
          </w:tcPr>
          <w:p w14:paraId="209F6A71" w14:textId="77777777" w:rsidR="002718D3" w:rsidRPr="002718D3" w:rsidRDefault="002718D3" w:rsidP="002718D3">
            <w:pPr>
              <w:spacing w:before="0" w:after="0" w:line="240" w:lineRule="auto"/>
              <w:rPr>
                <w:rFonts w:ascii="Calibri" w:eastAsia="Times New Roman" w:hAnsi="Calibri" w:cs="Calibri"/>
                <w:b/>
                <w:bCs/>
                <w:color w:val="auto"/>
                <w:sz w:val="16"/>
                <w:szCs w:val="16"/>
                <w:lang w:val="en-GB" w:eastAsia="zh-CN"/>
              </w:rPr>
            </w:pPr>
            <w:r w:rsidRPr="002718D3">
              <w:rPr>
                <w:rFonts w:ascii="Calibri" w:eastAsia="Times New Roman" w:hAnsi="Calibri" w:cs="Calibri"/>
                <w:b/>
                <w:bCs/>
                <w:color w:val="auto"/>
                <w:sz w:val="16"/>
                <w:szCs w:val="16"/>
                <w:lang w:val="en-GB" w:eastAsia="zh-CN"/>
              </w:rPr>
              <w:t> </w:t>
            </w:r>
          </w:p>
        </w:tc>
      </w:tr>
      <w:tr w:rsidR="002718D3" w:rsidRPr="002718D3" w14:paraId="0FC8A23F" w14:textId="77777777" w:rsidTr="00C741F7">
        <w:trPr>
          <w:trHeight w:val="291"/>
        </w:trPr>
        <w:tc>
          <w:tcPr>
            <w:tcW w:w="868" w:type="pct"/>
            <w:vMerge w:val="restart"/>
            <w:tcBorders>
              <w:top w:val="nil"/>
              <w:left w:val="nil"/>
              <w:bottom w:val="single" w:sz="4" w:space="0" w:color="000000"/>
              <w:right w:val="nil"/>
            </w:tcBorders>
            <w:shd w:val="clear" w:color="000000" w:fill="FFFFFF"/>
            <w:vAlign w:val="center"/>
            <w:hideMark/>
          </w:tcPr>
          <w:p w14:paraId="4325D522" w14:textId="77777777" w:rsidR="002718D3" w:rsidRPr="002718D3" w:rsidRDefault="002718D3" w:rsidP="002718D3">
            <w:pPr>
              <w:spacing w:before="0" w:after="0" w:line="240" w:lineRule="auto"/>
              <w:jc w:val="center"/>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Circular Economy sector</w:t>
            </w:r>
          </w:p>
        </w:tc>
        <w:tc>
          <w:tcPr>
            <w:tcW w:w="867" w:type="pct"/>
            <w:tcBorders>
              <w:top w:val="nil"/>
              <w:left w:val="nil"/>
              <w:bottom w:val="nil"/>
              <w:right w:val="nil"/>
            </w:tcBorders>
            <w:shd w:val="clear" w:color="000000" w:fill="FFFFFF"/>
            <w:noWrap/>
            <w:hideMark/>
          </w:tcPr>
          <w:p w14:paraId="1D6E4B07"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16</w:t>
            </w:r>
          </w:p>
        </w:tc>
        <w:tc>
          <w:tcPr>
            <w:tcW w:w="3265" w:type="pct"/>
            <w:tcBorders>
              <w:top w:val="nil"/>
              <w:left w:val="nil"/>
              <w:bottom w:val="nil"/>
              <w:right w:val="nil"/>
            </w:tcBorders>
            <w:shd w:val="clear" w:color="000000" w:fill="FFFFFF"/>
            <w:noWrap/>
            <w:hideMark/>
          </w:tcPr>
          <w:p w14:paraId="2B40FE92"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Manure treatment (conventional), storage and land application</w:t>
            </w:r>
          </w:p>
        </w:tc>
      </w:tr>
      <w:tr w:rsidR="002718D3" w:rsidRPr="002718D3" w14:paraId="2B3908C3" w14:textId="77777777" w:rsidTr="00C741F7">
        <w:trPr>
          <w:trHeight w:val="291"/>
        </w:trPr>
        <w:tc>
          <w:tcPr>
            <w:tcW w:w="868" w:type="pct"/>
            <w:vMerge/>
            <w:tcBorders>
              <w:top w:val="nil"/>
              <w:left w:val="nil"/>
              <w:bottom w:val="single" w:sz="4" w:space="0" w:color="000000"/>
              <w:right w:val="nil"/>
            </w:tcBorders>
            <w:vAlign w:val="center"/>
            <w:hideMark/>
          </w:tcPr>
          <w:p w14:paraId="1037FD75"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4F033D8E"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17</w:t>
            </w:r>
          </w:p>
        </w:tc>
        <w:tc>
          <w:tcPr>
            <w:tcW w:w="3265" w:type="pct"/>
            <w:tcBorders>
              <w:top w:val="nil"/>
              <w:left w:val="nil"/>
              <w:bottom w:val="nil"/>
              <w:right w:val="nil"/>
            </w:tcBorders>
            <w:shd w:val="clear" w:color="000000" w:fill="FFFFFF"/>
            <w:noWrap/>
            <w:hideMark/>
          </w:tcPr>
          <w:p w14:paraId="4A5D5870"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Manure treatment (biogas), storage and land application</w:t>
            </w:r>
          </w:p>
        </w:tc>
      </w:tr>
      <w:tr w:rsidR="002718D3" w:rsidRPr="002718D3" w14:paraId="09B5991D" w14:textId="77777777" w:rsidTr="00C741F7">
        <w:trPr>
          <w:trHeight w:val="291"/>
        </w:trPr>
        <w:tc>
          <w:tcPr>
            <w:tcW w:w="868" w:type="pct"/>
            <w:vMerge/>
            <w:tcBorders>
              <w:top w:val="nil"/>
              <w:left w:val="nil"/>
              <w:bottom w:val="single" w:sz="4" w:space="0" w:color="000000"/>
              <w:right w:val="nil"/>
            </w:tcBorders>
            <w:vAlign w:val="center"/>
            <w:hideMark/>
          </w:tcPr>
          <w:p w14:paraId="4EC8CF02"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08BA6DA6"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51</w:t>
            </w:r>
          </w:p>
        </w:tc>
        <w:tc>
          <w:tcPr>
            <w:tcW w:w="3265" w:type="pct"/>
            <w:tcBorders>
              <w:top w:val="nil"/>
              <w:left w:val="nil"/>
              <w:bottom w:val="nil"/>
              <w:right w:val="nil"/>
            </w:tcBorders>
            <w:shd w:val="clear" w:color="000000" w:fill="FFFFFF"/>
            <w:noWrap/>
            <w:hideMark/>
          </w:tcPr>
          <w:p w14:paraId="730D3EAF"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wood material into new wood material</w:t>
            </w:r>
          </w:p>
        </w:tc>
      </w:tr>
      <w:tr w:rsidR="002718D3" w:rsidRPr="002718D3" w14:paraId="1538749B" w14:textId="77777777" w:rsidTr="00C741F7">
        <w:trPr>
          <w:trHeight w:val="291"/>
        </w:trPr>
        <w:tc>
          <w:tcPr>
            <w:tcW w:w="868" w:type="pct"/>
            <w:vMerge/>
            <w:tcBorders>
              <w:top w:val="nil"/>
              <w:left w:val="nil"/>
              <w:bottom w:val="single" w:sz="4" w:space="0" w:color="000000"/>
              <w:right w:val="nil"/>
            </w:tcBorders>
            <w:vAlign w:val="center"/>
            <w:hideMark/>
          </w:tcPr>
          <w:p w14:paraId="2A3139DA"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3D851BD7"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53</w:t>
            </w:r>
          </w:p>
        </w:tc>
        <w:tc>
          <w:tcPr>
            <w:tcW w:w="3265" w:type="pct"/>
            <w:tcBorders>
              <w:top w:val="nil"/>
              <w:left w:val="nil"/>
              <w:bottom w:val="nil"/>
              <w:right w:val="nil"/>
            </w:tcBorders>
            <w:shd w:val="clear" w:color="000000" w:fill="FFFFFF"/>
            <w:noWrap/>
            <w:hideMark/>
          </w:tcPr>
          <w:p w14:paraId="3689D110"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paper into new pulp</w:t>
            </w:r>
          </w:p>
        </w:tc>
      </w:tr>
      <w:tr w:rsidR="002718D3" w:rsidRPr="002718D3" w14:paraId="799ECD30" w14:textId="77777777" w:rsidTr="00C741F7">
        <w:trPr>
          <w:trHeight w:val="291"/>
        </w:trPr>
        <w:tc>
          <w:tcPr>
            <w:tcW w:w="868" w:type="pct"/>
            <w:vMerge/>
            <w:tcBorders>
              <w:top w:val="nil"/>
              <w:left w:val="nil"/>
              <w:bottom w:val="single" w:sz="4" w:space="0" w:color="000000"/>
              <w:right w:val="nil"/>
            </w:tcBorders>
            <w:vAlign w:val="center"/>
            <w:hideMark/>
          </w:tcPr>
          <w:p w14:paraId="2F672410"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22DF4558"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60</w:t>
            </w:r>
          </w:p>
        </w:tc>
        <w:tc>
          <w:tcPr>
            <w:tcW w:w="3265" w:type="pct"/>
            <w:tcBorders>
              <w:top w:val="nil"/>
              <w:left w:val="nil"/>
              <w:bottom w:val="nil"/>
              <w:right w:val="nil"/>
            </w:tcBorders>
            <w:shd w:val="clear" w:color="000000" w:fill="FFFFFF"/>
            <w:noWrap/>
            <w:hideMark/>
          </w:tcPr>
          <w:p w14:paraId="6A73F80A"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plastic into new plastic</w:t>
            </w:r>
          </w:p>
        </w:tc>
      </w:tr>
      <w:tr w:rsidR="002718D3" w:rsidRPr="002718D3" w14:paraId="5B1D3154" w14:textId="77777777" w:rsidTr="00C741F7">
        <w:trPr>
          <w:trHeight w:val="291"/>
        </w:trPr>
        <w:tc>
          <w:tcPr>
            <w:tcW w:w="868" w:type="pct"/>
            <w:vMerge/>
            <w:tcBorders>
              <w:top w:val="nil"/>
              <w:left w:val="nil"/>
              <w:bottom w:val="single" w:sz="4" w:space="0" w:color="000000"/>
              <w:right w:val="nil"/>
            </w:tcBorders>
            <w:vAlign w:val="center"/>
            <w:hideMark/>
          </w:tcPr>
          <w:p w14:paraId="4E997F22"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71AF1BA2"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66</w:t>
            </w:r>
          </w:p>
        </w:tc>
        <w:tc>
          <w:tcPr>
            <w:tcW w:w="3265" w:type="pct"/>
            <w:tcBorders>
              <w:top w:val="nil"/>
              <w:left w:val="nil"/>
              <w:bottom w:val="nil"/>
              <w:right w:val="nil"/>
            </w:tcBorders>
            <w:shd w:val="clear" w:color="000000" w:fill="FFFFFF"/>
            <w:noWrap/>
            <w:hideMark/>
          </w:tcPr>
          <w:p w14:paraId="65C3FF59"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glass into new glass</w:t>
            </w:r>
          </w:p>
        </w:tc>
      </w:tr>
      <w:tr w:rsidR="002718D3" w:rsidRPr="002718D3" w14:paraId="4D57BCB3" w14:textId="77777777" w:rsidTr="00C741F7">
        <w:trPr>
          <w:trHeight w:val="291"/>
        </w:trPr>
        <w:tc>
          <w:tcPr>
            <w:tcW w:w="868" w:type="pct"/>
            <w:vMerge/>
            <w:tcBorders>
              <w:top w:val="nil"/>
              <w:left w:val="nil"/>
              <w:bottom w:val="single" w:sz="4" w:space="0" w:color="000000"/>
              <w:right w:val="nil"/>
            </w:tcBorders>
            <w:vAlign w:val="center"/>
            <w:hideMark/>
          </w:tcPr>
          <w:p w14:paraId="362CDEFF"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7273AC6F"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70</w:t>
            </w:r>
          </w:p>
        </w:tc>
        <w:tc>
          <w:tcPr>
            <w:tcW w:w="3265" w:type="pct"/>
            <w:tcBorders>
              <w:top w:val="nil"/>
              <w:left w:val="nil"/>
              <w:bottom w:val="nil"/>
              <w:right w:val="nil"/>
            </w:tcBorders>
            <w:shd w:val="clear" w:color="000000" w:fill="FFFFFF"/>
            <w:noWrap/>
            <w:hideMark/>
          </w:tcPr>
          <w:p w14:paraId="5AAB0952"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ash into clinker</w:t>
            </w:r>
          </w:p>
        </w:tc>
      </w:tr>
      <w:tr w:rsidR="002718D3" w:rsidRPr="002718D3" w14:paraId="0F78F557" w14:textId="77777777" w:rsidTr="00C741F7">
        <w:trPr>
          <w:trHeight w:val="291"/>
        </w:trPr>
        <w:tc>
          <w:tcPr>
            <w:tcW w:w="868" w:type="pct"/>
            <w:vMerge/>
            <w:tcBorders>
              <w:top w:val="nil"/>
              <w:left w:val="nil"/>
              <w:bottom w:val="single" w:sz="4" w:space="0" w:color="000000"/>
              <w:right w:val="nil"/>
            </w:tcBorders>
            <w:vAlign w:val="center"/>
            <w:hideMark/>
          </w:tcPr>
          <w:p w14:paraId="5D9B20D0"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2346A302"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73</w:t>
            </w:r>
          </w:p>
        </w:tc>
        <w:tc>
          <w:tcPr>
            <w:tcW w:w="3265" w:type="pct"/>
            <w:tcBorders>
              <w:top w:val="nil"/>
              <w:left w:val="nil"/>
              <w:bottom w:val="nil"/>
              <w:right w:val="nil"/>
            </w:tcBorders>
            <w:shd w:val="clear" w:color="000000" w:fill="FFFFFF"/>
            <w:noWrap/>
            <w:hideMark/>
          </w:tcPr>
          <w:p w14:paraId="67E8363A"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steel into new steel</w:t>
            </w:r>
          </w:p>
        </w:tc>
      </w:tr>
      <w:tr w:rsidR="002718D3" w:rsidRPr="002718D3" w14:paraId="5A380B77" w14:textId="77777777" w:rsidTr="00C741F7">
        <w:trPr>
          <w:trHeight w:val="291"/>
        </w:trPr>
        <w:tc>
          <w:tcPr>
            <w:tcW w:w="868" w:type="pct"/>
            <w:vMerge/>
            <w:tcBorders>
              <w:top w:val="nil"/>
              <w:left w:val="nil"/>
              <w:bottom w:val="single" w:sz="4" w:space="0" w:color="000000"/>
              <w:right w:val="nil"/>
            </w:tcBorders>
            <w:vAlign w:val="center"/>
            <w:hideMark/>
          </w:tcPr>
          <w:p w14:paraId="7621E81F"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0DD2DCFC"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75</w:t>
            </w:r>
          </w:p>
        </w:tc>
        <w:tc>
          <w:tcPr>
            <w:tcW w:w="3265" w:type="pct"/>
            <w:tcBorders>
              <w:top w:val="nil"/>
              <w:left w:val="nil"/>
              <w:bottom w:val="nil"/>
              <w:right w:val="nil"/>
            </w:tcBorders>
            <w:shd w:val="clear" w:color="000000" w:fill="FFFFFF"/>
            <w:noWrap/>
            <w:hideMark/>
          </w:tcPr>
          <w:p w14:paraId="6D745C6D" w14:textId="6E43F10A"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 xml:space="preserve">Re-processing of secondary </w:t>
            </w:r>
            <w:r w:rsidRPr="00E85D7B">
              <w:rPr>
                <w:rFonts w:ascii="Calibri" w:eastAsia="Times New Roman" w:hAnsi="Calibri" w:cs="Calibri"/>
                <w:color w:val="000000"/>
                <w:sz w:val="16"/>
                <w:szCs w:val="16"/>
                <w:lang w:val="en-GB" w:eastAsia="zh-CN"/>
              </w:rPr>
              <w:t>precious</w:t>
            </w:r>
            <w:r w:rsidRPr="002718D3">
              <w:rPr>
                <w:rFonts w:ascii="Calibri" w:eastAsia="Times New Roman" w:hAnsi="Calibri" w:cs="Calibri"/>
                <w:color w:val="000000"/>
                <w:sz w:val="16"/>
                <w:szCs w:val="16"/>
                <w:lang w:val="en-GB" w:eastAsia="zh-CN"/>
              </w:rPr>
              <w:t xml:space="preserve"> metals into new </w:t>
            </w:r>
            <w:r w:rsidRPr="00E85D7B">
              <w:rPr>
                <w:rFonts w:ascii="Calibri" w:eastAsia="Times New Roman" w:hAnsi="Calibri" w:cs="Calibri"/>
                <w:color w:val="000000"/>
                <w:sz w:val="16"/>
                <w:szCs w:val="16"/>
                <w:lang w:val="en-GB" w:eastAsia="zh-CN"/>
              </w:rPr>
              <w:t>precious</w:t>
            </w:r>
            <w:r w:rsidRPr="002718D3">
              <w:rPr>
                <w:rFonts w:ascii="Calibri" w:eastAsia="Times New Roman" w:hAnsi="Calibri" w:cs="Calibri"/>
                <w:color w:val="000000"/>
                <w:sz w:val="16"/>
                <w:szCs w:val="16"/>
                <w:lang w:val="en-GB" w:eastAsia="zh-CN"/>
              </w:rPr>
              <w:t xml:space="preserve"> metals</w:t>
            </w:r>
          </w:p>
        </w:tc>
      </w:tr>
      <w:tr w:rsidR="002718D3" w:rsidRPr="002718D3" w14:paraId="43CAB497" w14:textId="77777777" w:rsidTr="00C741F7">
        <w:trPr>
          <w:trHeight w:val="291"/>
        </w:trPr>
        <w:tc>
          <w:tcPr>
            <w:tcW w:w="868" w:type="pct"/>
            <w:vMerge/>
            <w:tcBorders>
              <w:top w:val="nil"/>
              <w:left w:val="nil"/>
              <w:bottom w:val="single" w:sz="4" w:space="0" w:color="000000"/>
              <w:right w:val="nil"/>
            </w:tcBorders>
            <w:vAlign w:val="center"/>
            <w:hideMark/>
          </w:tcPr>
          <w:p w14:paraId="4A97545B"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2A8C089E"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77</w:t>
            </w:r>
          </w:p>
        </w:tc>
        <w:tc>
          <w:tcPr>
            <w:tcW w:w="3265" w:type="pct"/>
            <w:tcBorders>
              <w:top w:val="nil"/>
              <w:left w:val="nil"/>
              <w:bottom w:val="nil"/>
              <w:right w:val="nil"/>
            </w:tcBorders>
            <w:shd w:val="clear" w:color="000000" w:fill="FFFFFF"/>
            <w:noWrap/>
            <w:hideMark/>
          </w:tcPr>
          <w:p w14:paraId="59335BE8"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aluminium into new aluminium</w:t>
            </w:r>
          </w:p>
        </w:tc>
      </w:tr>
      <w:tr w:rsidR="002718D3" w:rsidRPr="002718D3" w14:paraId="5F82E379" w14:textId="77777777" w:rsidTr="00C741F7">
        <w:trPr>
          <w:trHeight w:val="291"/>
        </w:trPr>
        <w:tc>
          <w:tcPr>
            <w:tcW w:w="868" w:type="pct"/>
            <w:vMerge/>
            <w:tcBorders>
              <w:top w:val="nil"/>
              <w:left w:val="nil"/>
              <w:bottom w:val="single" w:sz="4" w:space="0" w:color="000000"/>
              <w:right w:val="nil"/>
            </w:tcBorders>
            <w:vAlign w:val="center"/>
            <w:hideMark/>
          </w:tcPr>
          <w:p w14:paraId="64E334FA"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7B743B79"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79</w:t>
            </w:r>
          </w:p>
        </w:tc>
        <w:tc>
          <w:tcPr>
            <w:tcW w:w="3265" w:type="pct"/>
            <w:tcBorders>
              <w:top w:val="nil"/>
              <w:left w:val="nil"/>
              <w:bottom w:val="nil"/>
              <w:right w:val="nil"/>
            </w:tcBorders>
            <w:shd w:val="clear" w:color="000000" w:fill="FFFFFF"/>
            <w:noWrap/>
            <w:hideMark/>
          </w:tcPr>
          <w:p w14:paraId="351A9D4C"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lead into new lead, zinc and tin</w:t>
            </w:r>
          </w:p>
        </w:tc>
      </w:tr>
      <w:tr w:rsidR="002718D3" w:rsidRPr="002718D3" w14:paraId="74B6A5BF" w14:textId="77777777" w:rsidTr="00C741F7">
        <w:trPr>
          <w:trHeight w:val="291"/>
        </w:trPr>
        <w:tc>
          <w:tcPr>
            <w:tcW w:w="868" w:type="pct"/>
            <w:vMerge/>
            <w:tcBorders>
              <w:top w:val="nil"/>
              <w:left w:val="nil"/>
              <w:bottom w:val="single" w:sz="4" w:space="0" w:color="000000"/>
              <w:right w:val="nil"/>
            </w:tcBorders>
            <w:vAlign w:val="center"/>
            <w:hideMark/>
          </w:tcPr>
          <w:p w14:paraId="0804AD3A"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36764424"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81</w:t>
            </w:r>
          </w:p>
        </w:tc>
        <w:tc>
          <w:tcPr>
            <w:tcW w:w="3265" w:type="pct"/>
            <w:tcBorders>
              <w:top w:val="nil"/>
              <w:left w:val="nil"/>
              <w:bottom w:val="nil"/>
              <w:right w:val="nil"/>
            </w:tcBorders>
            <w:shd w:val="clear" w:color="000000" w:fill="FFFFFF"/>
            <w:noWrap/>
            <w:hideMark/>
          </w:tcPr>
          <w:p w14:paraId="7220EA26"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copper into new copper</w:t>
            </w:r>
          </w:p>
        </w:tc>
      </w:tr>
      <w:tr w:rsidR="002718D3" w:rsidRPr="002718D3" w14:paraId="26FA7D6B" w14:textId="77777777" w:rsidTr="00C741F7">
        <w:trPr>
          <w:trHeight w:val="291"/>
        </w:trPr>
        <w:tc>
          <w:tcPr>
            <w:tcW w:w="868" w:type="pct"/>
            <w:vMerge/>
            <w:tcBorders>
              <w:top w:val="nil"/>
              <w:left w:val="nil"/>
              <w:bottom w:val="single" w:sz="4" w:space="0" w:color="000000"/>
              <w:right w:val="nil"/>
            </w:tcBorders>
            <w:vAlign w:val="center"/>
            <w:hideMark/>
          </w:tcPr>
          <w:p w14:paraId="33316141"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086CCA6A"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83</w:t>
            </w:r>
          </w:p>
        </w:tc>
        <w:tc>
          <w:tcPr>
            <w:tcW w:w="3265" w:type="pct"/>
            <w:tcBorders>
              <w:top w:val="nil"/>
              <w:left w:val="nil"/>
              <w:bottom w:val="nil"/>
              <w:right w:val="nil"/>
            </w:tcBorders>
            <w:shd w:val="clear" w:color="000000" w:fill="FFFFFF"/>
            <w:noWrap/>
            <w:hideMark/>
          </w:tcPr>
          <w:p w14:paraId="509E0924"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other non-ferrous metals into new other non-ferrous metals</w:t>
            </w:r>
          </w:p>
        </w:tc>
      </w:tr>
      <w:tr w:rsidR="002718D3" w:rsidRPr="002718D3" w14:paraId="087BEE3B" w14:textId="77777777" w:rsidTr="00C741F7">
        <w:trPr>
          <w:trHeight w:val="291"/>
        </w:trPr>
        <w:tc>
          <w:tcPr>
            <w:tcW w:w="868" w:type="pct"/>
            <w:vMerge/>
            <w:tcBorders>
              <w:top w:val="nil"/>
              <w:left w:val="nil"/>
              <w:bottom w:val="single" w:sz="4" w:space="0" w:color="000000"/>
              <w:right w:val="nil"/>
            </w:tcBorders>
            <w:vAlign w:val="center"/>
            <w:hideMark/>
          </w:tcPr>
          <w:p w14:paraId="57F206B2"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7AF7B1F4"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94</w:t>
            </w:r>
          </w:p>
        </w:tc>
        <w:tc>
          <w:tcPr>
            <w:tcW w:w="3265" w:type="pct"/>
            <w:tcBorders>
              <w:top w:val="nil"/>
              <w:left w:val="nil"/>
              <w:bottom w:val="nil"/>
              <w:right w:val="nil"/>
            </w:tcBorders>
            <w:shd w:val="clear" w:color="000000" w:fill="FFFFFF"/>
            <w:noWrap/>
            <w:hideMark/>
          </w:tcPr>
          <w:p w14:paraId="0B72CEF0"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Recycling of waste and scrap</w:t>
            </w:r>
          </w:p>
        </w:tc>
      </w:tr>
      <w:tr w:rsidR="002718D3" w:rsidRPr="002718D3" w14:paraId="370BD869" w14:textId="77777777" w:rsidTr="00C741F7">
        <w:trPr>
          <w:trHeight w:val="291"/>
        </w:trPr>
        <w:tc>
          <w:tcPr>
            <w:tcW w:w="868" w:type="pct"/>
            <w:vMerge/>
            <w:tcBorders>
              <w:top w:val="nil"/>
              <w:left w:val="nil"/>
              <w:bottom w:val="single" w:sz="4" w:space="0" w:color="000000"/>
              <w:right w:val="nil"/>
            </w:tcBorders>
            <w:vAlign w:val="center"/>
            <w:hideMark/>
          </w:tcPr>
          <w:p w14:paraId="2438E33A"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nil"/>
              <w:right w:val="nil"/>
            </w:tcBorders>
            <w:shd w:val="clear" w:color="000000" w:fill="FFFFFF"/>
            <w:noWrap/>
            <w:hideMark/>
          </w:tcPr>
          <w:p w14:paraId="3571F878"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95</w:t>
            </w:r>
          </w:p>
        </w:tc>
        <w:tc>
          <w:tcPr>
            <w:tcW w:w="3265" w:type="pct"/>
            <w:tcBorders>
              <w:top w:val="nil"/>
              <w:left w:val="nil"/>
              <w:bottom w:val="nil"/>
              <w:right w:val="nil"/>
            </w:tcBorders>
            <w:shd w:val="clear" w:color="000000" w:fill="FFFFFF"/>
            <w:noWrap/>
            <w:hideMark/>
          </w:tcPr>
          <w:p w14:paraId="7055E99C"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Recycling of bottles by direct reuse</w:t>
            </w:r>
          </w:p>
        </w:tc>
      </w:tr>
      <w:tr w:rsidR="002718D3" w:rsidRPr="002718D3" w14:paraId="1EA544BE" w14:textId="77777777" w:rsidTr="00BB1211">
        <w:trPr>
          <w:trHeight w:val="291"/>
        </w:trPr>
        <w:tc>
          <w:tcPr>
            <w:tcW w:w="868" w:type="pct"/>
            <w:vMerge/>
            <w:tcBorders>
              <w:top w:val="nil"/>
              <w:left w:val="nil"/>
              <w:bottom w:val="single" w:sz="12" w:space="0" w:color="auto"/>
              <w:right w:val="nil"/>
            </w:tcBorders>
            <w:vAlign w:val="center"/>
            <w:hideMark/>
          </w:tcPr>
          <w:p w14:paraId="5260D3AD"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p>
        </w:tc>
        <w:tc>
          <w:tcPr>
            <w:tcW w:w="867" w:type="pct"/>
            <w:tcBorders>
              <w:top w:val="nil"/>
              <w:left w:val="nil"/>
              <w:bottom w:val="single" w:sz="12" w:space="0" w:color="auto"/>
              <w:right w:val="nil"/>
            </w:tcBorders>
            <w:shd w:val="clear" w:color="000000" w:fill="FFFFFF"/>
            <w:noWrap/>
            <w:hideMark/>
          </w:tcPr>
          <w:p w14:paraId="67A57C4C" w14:textId="77777777" w:rsidR="002718D3" w:rsidRPr="002718D3" w:rsidRDefault="002718D3" w:rsidP="002718D3">
            <w:pPr>
              <w:spacing w:before="0" w:after="0" w:line="240" w:lineRule="auto"/>
              <w:jc w:val="right"/>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114</w:t>
            </w:r>
          </w:p>
        </w:tc>
        <w:tc>
          <w:tcPr>
            <w:tcW w:w="3265" w:type="pct"/>
            <w:tcBorders>
              <w:top w:val="nil"/>
              <w:left w:val="nil"/>
              <w:bottom w:val="single" w:sz="12" w:space="0" w:color="auto"/>
              <w:right w:val="nil"/>
            </w:tcBorders>
            <w:shd w:val="clear" w:color="000000" w:fill="FFFFFF"/>
            <w:noWrap/>
            <w:hideMark/>
          </w:tcPr>
          <w:p w14:paraId="529E5164" w14:textId="77777777" w:rsidR="002718D3" w:rsidRPr="002718D3" w:rsidRDefault="002718D3" w:rsidP="002718D3">
            <w:pPr>
              <w:spacing w:before="0" w:after="0" w:line="240" w:lineRule="auto"/>
              <w:rPr>
                <w:rFonts w:ascii="Calibri" w:eastAsia="Times New Roman" w:hAnsi="Calibri" w:cs="Calibri"/>
                <w:color w:val="000000"/>
                <w:sz w:val="16"/>
                <w:szCs w:val="16"/>
                <w:lang w:val="en-GB" w:eastAsia="zh-CN"/>
              </w:rPr>
            </w:pPr>
            <w:r w:rsidRPr="002718D3">
              <w:rPr>
                <w:rFonts w:ascii="Calibri" w:eastAsia="Times New Roman" w:hAnsi="Calibri" w:cs="Calibri"/>
                <w:color w:val="000000"/>
                <w:sz w:val="16"/>
                <w:szCs w:val="16"/>
                <w:lang w:val="en-GB" w:eastAsia="zh-CN"/>
              </w:rPr>
              <w:t>Re-processing of secondary construction material into aggregates</w:t>
            </w:r>
          </w:p>
        </w:tc>
      </w:tr>
    </w:tbl>
    <w:p w14:paraId="44EB3759" w14:textId="77777777" w:rsidR="002718D3" w:rsidRPr="006B2197" w:rsidRDefault="002718D3" w:rsidP="00C65686">
      <w:pPr>
        <w:pStyle w:val="Title1JUST2CE"/>
      </w:pPr>
    </w:p>
    <w:p w14:paraId="08AAB9A0" w14:textId="36819FB9" w:rsidR="0048197D" w:rsidRDefault="0048197D" w:rsidP="00A67BAA">
      <w:pPr>
        <w:pStyle w:val="Caption"/>
        <w:keepNext/>
      </w:pPr>
      <w:bookmarkStart w:id="108" w:name="_a0dbws1z89m0" w:colFirst="0" w:colLast="0"/>
      <w:bookmarkEnd w:id="108"/>
    </w:p>
    <w:p w14:paraId="5568EA8E" w14:textId="77777777" w:rsidR="002718D3" w:rsidRPr="002718D3" w:rsidRDefault="002718D3" w:rsidP="00C741F7"/>
    <w:p w14:paraId="503C7F94" w14:textId="77777777" w:rsidR="00845264" w:rsidRPr="006B2197" w:rsidRDefault="00845264" w:rsidP="00845264"/>
    <w:p w14:paraId="6836808C" w14:textId="2FEE0055" w:rsidR="00E85D7B" w:rsidRDefault="00E85D7B" w:rsidP="00E85D7B">
      <w:pPr>
        <w:pStyle w:val="Othertitles"/>
        <w:spacing w:line="240" w:lineRule="auto"/>
        <w:contextualSpacing/>
      </w:pPr>
      <w:r w:rsidRPr="006B2197">
        <w:lastRenderedPageBreak/>
        <w:t>[</w:t>
      </w:r>
      <w:r>
        <w:t>B</w:t>
      </w:r>
      <w:r w:rsidRPr="006B2197">
        <w:t>.</w:t>
      </w:r>
      <w:r>
        <w:t>2</w:t>
      </w:r>
      <w:r w:rsidRPr="006B2197">
        <w:t xml:space="preserve">] </w:t>
      </w:r>
      <w:r>
        <w:t>Balance sheet, transaction flow matrix</w:t>
      </w:r>
      <w:r w:rsidR="00EF1BCF">
        <w:t>,</w:t>
      </w:r>
      <w:r>
        <w:t xml:space="preserve"> input-output</w:t>
      </w:r>
      <w:r w:rsidR="00EF1BCF">
        <w:t xml:space="preserve"> and </w:t>
      </w:r>
      <w:proofErr w:type="spellStart"/>
      <w:r w:rsidR="00EF1BCF">
        <w:t>sankey</w:t>
      </w:r>
      <w:proofErr w:type="spellEnd"/>
      <w:r w:rsidR="00EF1BCF">
        <w:t xml:space="preserve"> diagram</w:t>
      </w:r>
      <w:r>
        <w:t xml:space="preserve"> table in period 75 (in current prices, in €10</w:t>
      </w:r>
      <w:r w:rsidR="006D4761">
        <w:t>’</w:t>
      </w:r>
      <w:r>
        <w:t xml:space="preserve">s bi). </w:t>
      </w:r>
    </w:p>
    <w:p w14:paraId="3F56C644" w14:textId="1400EBC6" w:rsidR="00A67BAA" w:rsidRDefault="00A67BAA" w:rsidP="00A67BAA">
      <w:pPr>
        <w:pStyle w:val="Caption"/>
        <w:keepNext/>
      </w:pPr>
      <w:r w:rsidRPr="006B2197">
        <w:t xml:space="preserve">Table </w:t>
      </w:r>
      <w:r w:rsidR="00BD4960">
        <w:t>B.</w:t>
      </w:r>
      <w:r w:rsidR="00B51517" w:rsidRPr="006B2197">
        <w:t>2</w:t>
      </w:r>
      <w:r w:rsidRPr="006B2197">
        <w:t>.</w:t>
      </w:r>
      <w:r w:rsidR="00BD4960">
        <w:t>1</w:t>
      </w:r>
      <w:r w:rsidRPr="006B2197">
        <w:t xml:space="preserve"> Balance-sheet matrix in period </w:t>
      </w:r>
      <w:r w:rsidR="00BD4960">
        <w:t>75</w:t>
      </w:r>
      <w:r w:rsidRPr="006B2197">
        <w:t xml:space="preserve"> </w:t>
      </w:r>
      <w:r w:rsidR="00BD4960">
        <w:t>(in current prices, in €10</w:t>
      </w:r>
      <w:r w:rsidR="006D4761">
        <w:t>’</w:t>
      </w:r>
      <w:r w:rsidR="00BD4960">
        <w:t>s bi).</w:t>
      </w:r>
      <w:r w:rsidR="00BD4960" w:rsidRPr="00BD4960">
        <w:t xml:space="preserve"> </w:t>
      </w:r>
      <w:r w:rsidR="00BD4960" w:rsidRPr="00E85D7B">
        <w:t>Area 1 (European Union) and Area 2 (Rest of the World)</w:t>
      </w:r>
    </w:p>
    <w:p w14:paraId="3B746814" w14:textId="61CB57C4" w:rsidR="00F526EA" w:rsidRDefault="00F526EA" w:rsidP="00F526EA">
      <w:r w:rsidRPr="00F526EA">
        <w:rPr>
          <w:noProof/>
          <w:lang w:val="en-GB" w:eastAsia="en-GB"/>
        </w:rPr>
        <w:drawing>
          <wp:inline distT="0" distB="0" distL="0" distR="0" wp14:anchorId="799E212D" wp14:editId="3114A18A">
            <wp:extent cx="5836920" cy="1903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6920" cy="1903730"/>
                    </a:xfrm>
                    <a:prstGeom prst="rect">
                      <a:avLst/>
                    </a:prstGeom>
                  </pic:spPr>
                </pic:pic>
              </a:graphicData>
            </a:graphic>
          </wp:inline>
        </w:drawing>
      </w:r>
    </w:p>
    <w:p w14:paraId="2BEA76D5" w14:textId="7C4AFC82" w:rsidR="00BD4960" w:rsidRDefault="00523267" w:rsidP="00BD4960">
      <w:pPr>
        <w:pStyle w:val="Caption"/>
        <w:keepNext/>
      </w:pPr>
      <w:r w:rsidRPr="006B2197">
        <w:t xml:space="preserve">Table </w:t>
      </w:r>
      <w:r w:rsidR="00897193">
        <w:t>B.2.2</w:t>
      </w:r>
      <w:r w:rsidRPr="006B2197">
        <w:t xml:space="preserve">. Transactions-flow matrix in period </w:t>
      </w:r>
      <w:r w:rsidR="00BD4960">
        <w:t>75</w:t>
      </w:r>
      <w:r w:rsidR="00BD4960" w:rsidRPr="006B2197">
        <w:t xml:space="preserve"> </w:t>
      </w:r>
      <w:r w:rsidR="00BD4960">
        <w:t>(in current prices, in €10</w:t>
      </w:r>
      <w:r w:rsidR="006D4761">
        <w:t>’</w:t>
      </w:r>
      <w:r w:rsidR="00BD4960">
        <w:t>s bi).</w:t>
      </w:r>
      <w:r w:rsidR="00BD4960" w:rsidRPr="00BD4960">
        <w:t xml:space="preserve"> </w:t>
      </w:r>
      <w:r w:rsidR="00BD4960" w:rsidRPr="00E85D7B">
        <w:t>Area 1 (European Union) and Area 2 (Rest of the World)</w:t>
      </w:r>
    </w:p>
    <w:p w14:paraId="085CF1E8" w14:textId="5CDD964B" w:rsidR="00BD4960" w:rsidRPr="00BD4960" w:rsidRDefault="00BD4960" w:rsidP="00BD4960">
      <w:pPr>
        <w:pStyle w:val="Caption"/>
        <w:keepNext/>
      </w:pPr>
      <w:r w:rsidRPr="00E85D7B">
        <w:rPr>
          <w:noProof/>
          <w:lang w:val="en-GB" w:eastAsia="en-GB"/>
        </w:rPr>
        <w:drawing>
          <wp:inline distT="0" distB="0" distL="0" distR="0" wp14:anchorId="07C417F3" wp14:editId="641B5D6D">
            <wp:extent cx="5836920" cy="38461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6920" cy="3846195"/>
                    </a:xfrm>
                    <a:prstGeom prst="rect">
                      <a:avLst/>
                    </a:prstGeom>
                  </pic:spPr>
                </pic:pic>
              </a:graphicData>
            </a:graphic>
          </wp:inline>
        </w:drawing>
      </w:r>
    </w:p>
    <w:p w14:paraId="2B90708F" w14:textId="37A34F1F" w:rsidR="00E85D7B" w:rsidRPr="00E85D7B" w:rsidRDefault="00E85D7B" w:rsidP="00E85D7B"/>
    <w:p w14:paraId="636E2CF1" w14:textId="119B4678" w:rsidR="00A67BAA" w:rsidRPr="006B2197" w:rsidRDefault="00A67BAA">
      <w:pPr>
        <w:rPr>
          <w:lang w:val="en-GB"/>
        </w:rPr>
      </w:pPr>
    </w:p>
    <w:p w14:paraId="2EBC2532" w14:textId="77777777" w:rsidR="005D48CA" w:rsidRDefault="005D48CA">
      <w:pPr>
        <w:rPr>
          <w:iCs/>
          <w:color w:val="666666"/>
          <w:sz w:val="22"/>
          <w:szCs w:val="18"/>
        </w:rPr>
      </w:pPr>
    </w:p>
    <w:p w14:paraId="0CEB1907" w14:textId="3E9C5546" w:rsidR="00F252B5" w:rsidRPr="006B2197" w:rsidRDefault="00F252B5">
      <w:pPr>
        <w:rPr>
          <w:iCs/>
          <w:color w:val="666666"/>
          <w:sz w:val="22"/>
          <w:szCs w:val="18"/>
        </w:rPr>
      </w:pPr>
      <w:r w:rsidRPr="006B2197">
        <w:rPr>
          <w:iCs/>
          <w:color w:val="666666"/>
          <w:sz w:val="22"/>
          <w:szCs w:val="18"/>
        </w:rPr>
        <w:lastRenderedPageBreak/>
        <w:t xml:space="preserve">Table </w:t>
      </w:r>
      <w:r w:rsidR="00897193">
        <w:rPr>
          <w:iCs/>
          <w:color w:val="666666"/>
          <w:sz w:val="22"/>
          <w:szCs w:val="18"/>
        </w:rPr>
        <w:t>B.2.3.</w:t>
      </w:r>
      <w:r w:rsidRPr="006B2197">
        <w:rPr>
          <w:iCs/>
          <w:color w:val="666666"/>
          <w:sz w:val="22"/>
          <w:szCs w:val="18"/>
        </w:rPr>
        <w:t xml:space="preserve"> Multi-area input-output matrix in period </w:t>
      </w:r>
      <w:r w:rsidR="005D48CA">
        <w:rPr>
          <w:iCs/>
          <w:color w:val="666666"/>
          <w:sz w:val="22"/>
          <w:szCs w:val="18"/>
        </w:rPr>
        <w:t>75</w:t>
      </w:r>
      <w:r w:rsidRPr="006B2197">
        <w:rPr>
          <w:iCs/>
          <w:color w:val="666666"/>
          <w:sz w:val="22"/>
          <w:szCs w:val="18"/>
        </w:rPr>
        <w:t xml:space="preserve"> (current prices, </w:t>
      </w:r>
      <w:r w:rsidR="005D48CA">
        <w:rPr>
          <w:iCs/>
          <w:color w:val="666666"/>
          <w:sz w:val="22"/>
          <w:szCs w:val="18"/>
        </w:rPr>
        <w:t>in 10</w:t>
      </w:r>
      <w:r w:rsidR="006D4761">
        <w:rPr>
          <w:iCs/>
          <w:color w:val="666666"/>
          <w:sz w:val="22"/>
          <w:szCs w:val="18"/>
        </w:rPr>
        <w:t>’</w:t>
      </w:r>
      <w:r w:rsidR="005D48CA">
        <w:rPr>
          <w:iCs/>
          <w:color w:val="666666"/>
          <w:sz w:val="22"/>
          <w:szCs w:val="18"/>
        </w:rPr>
        <w:t>s billions of EU</w:t>
      </w:r>
      <w:r w:rsidRPr="006B2197">
        <w:rPr>
          <w:iCs/>
          <w:color w:val="666666"/>
          <w:sz w:val="22"/>
          <w:szCs w:val="18"/>
        </w:rPr>
        <w:t>)</w:t>
      </w:r>
    </w:p>
    <w:tbl>
      <w:tblPr>
        <w:tblStyle w:val="Table"/>
        <w:tblW w:w="0" w:type="auto"/>
        <w:tblLook w:val="0020" w:firstRow="1" w:lastRow="0" w:firstColumn="0" w:lastColumn="0" w:noHBand="0" w:noVBand="0"/>
        <w:tblCaption w:val="Multi-area input-output matrix in period 20 (current prices, Area 1 currency)"/>
      </w:tblPr>
      <w:tblGrid>
        <w:gridCol w:w="1981"/>
        <w:gridCol w:w="568"/>
        <w:gridCol w:w="568"/>
        <w:gridCol w:w="568"/>
        <w:gridCol w:w="568"/>
        <w:gridCol w:w="440"/>
        <w:gridCol w:w="222"/>
        <w:gridCol w:w="568"/>
        <w:gridCol w:w="568"/>
        <w:gridCol w:w="568"/>
        <w:gridCol w:w="568"/>
        <w:gridCol w:w="440"/>
        <w:gridCol w:w="753"/>
        <w:gridCol w:w="568"/>
        <w:gridCol w:w="222"/>
      </w:tblGrid>
      <w:tr w:rsidR="00F252B5" w:rsidRPr="006B2197" w14:paraId="51488685" w14:textId="77777777" w:rsidTr="00513D75">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19B839"/>
              <w:bottom w:val="none" w:sz="0" w:space="0" w:color="auto"/>
            </w:tcBorders>
            <w:vAlign w:val="center"/>
          </w:tcPr>
          <w:p w14:paraId="76BEBC0E" w14:textId="77777777" w:rsidR="00F252B5" w:rsidRPr="006B2197" w:rsidRDefault="00F252B5" w:rsidP="00F252B5">
            <w:pPr>
              <w:pStyle w:val="Compact"/>
              <w:rPr>
                <w:rFonts w:ascii="Arial Narrow" w:hAnsi="Arial Narrow"/>
                <w:sz w:val="14"/>
                <w:szCs w:val="14"/>
              </w:rPr>
            </w:pPr>
          </w:p>
        </w:tc>
        <w:tc>
          <w:tcPr>
            <w:tcW w:w="0" w:type="auto"/>
            <w:gridSpan w:val="5"/>
            <w:tcBorders>
              <w:top w:val="single" w:sz="4" w:space="0" w:color="19B839"/>
              <w:bottom w:val="single" w:sz="4" w:space="0" w:color="19B839"/>
            </w:tcBorders>
            <w:vAlign w:val="center"/>
          </w:tcPr>
          <w:p w14:paraId="28442B10" w14:textId="79C87B0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Area 1 demand for inputs</w:t>
            </w:r>
          </w:p>
        </w:tc>
        <w:tc>
          <w:tcPr>
            <w:tcW w:w="0" w:type="auto"/>
            <w:tcBorders>
              <w:top w:val="single" w:sz="4" w:space="0" w:color="19B839"/>
              <w:bottom w:val="none" w:sz="0" w:space="0" w:color="auto"/>
            </w:tcBorders>
            <w:vAlign w:val="center"/>
          </w:tcPr>
          <w:p w14:paraId="5A34C986" w14:textId="77777777" w:rsidR="00F252B5" w:rsidRPr="006B2197" w:rsidRDefault="00F252B5" w:rsidP="00F252B5">
            <w:pPr>
              <w:pStyle w:val="Compact"/>
              <w:jc w:val="center"/>
              <w:rPr>
                <w:rFonts w:ascii="Arial Narrow" w:hAnsi="Arial Narrow"/>
                <w:sz w:val="14"/>
                <w:szCs w:val="14"/>
              </w:rPr>
            </w:pPr>
          </w:p>
        </w:tc>
        <w:tc>
          <w:tcPr>
            <w:tcW w:w="0" w:type="auto"/>
            <w:gridSpan w:val="5"/>
            <w:tcBorders>
              <w:top w:val="single" w:sz="4" w:space="0" w:color="19B839"/>
              <w:bottom w:val="none" w:sz="0" w:space="0" w:color="auto"/>
            </w:tcBorders>
            <w:vAlign w:val="center"/>
          </w:tcPr>
          <w:p w14:paraId="228F4C47" w14:textId="5A34DE29"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Area 2 demand for inputs</w:t>
            </w:r>
          </w:p>
        </w:tc>
        <w:tc>
          <w:tcPr>
            <w:tcW w:w="0" w:type="auto"/>
            <w:tcBorders>
              <w:top w:val="single" w:sz="4" w:space="0" w:color="19B839"/>
              <w:bottom w:val="none" w:sz="0" w:space="0" w:color="auto"/>
            </w:tcBorders>
            <w:vAlign w:val="center"/>
          </w:tcPr>
          <w:p w14:paraId="6E6E0746"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none" w:sz="0" w:space="0" w:color="auto"/>
            </w:tcBorders>
            <w:vAlign w:val="center"/>
          </w:tcPr>
          <w:p w14:paraId="0E1A0437"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none" w:sz="0" w:space="0" w:color="auto"/>
            </w:tcBorders>
            <w:vAlign w:val="center"/>
          </w:tcPr>
          <w:p w14:paraId="17206828" w14:textId="77777777" w:rsidR="00F252B5" w:rsidRPr="006B2197" w:rsidRDefault="00F252B5" w:rsidP="00F252B5">
            <w:pPr>
              <w:pStyle w:val="Compact"/>
              <w:jc w:val="center"/>
              <w:rPr>
                <w:rFonts w:ascii="Arial Narrow" w:hAnsi="Arial Narrow"/>
                <w:sz w:val="14"/>
                <w:szCs w:val="14"/>
              </w:rPr>
            </w:pPr>
          </w:p>
        </w:tc>
      </w:tr>
      <w:tr w:rsidR="00F252B5" w:rsidRPr="006B2197" w14:paraId="54F67A79" w14:textId="77777777" w:rsidTr="00513D75">
        <w:tc>
          <w:tcPr>
            <w:tcW w:w="0" w:type="auto"/>
            <w:tcBorders>
              <w:bottom w:val="single" w:sz="4" w:space="0" w:color="19B839"/>
            </w:tcBorders>
            <w:vAlign w:val="center"/>
          </w:tcPr>
          <w:p w14:paraId="665D7ACD" w14:textId="276E7D4A" w:rsidR="00F252B5" w:rsidRPr="006B2197" w:rsidRDefault="00F252B5" w:rsidP="00F252B5">
            <w:pPr>
              <w:pStyle w:val="Compact"/>
              <w:rPr>
                <w:rFonts w:ascii="Arial Narrow" w:hAnsi="Arial Narrow"/>
                <w:sz w:val="14"/>
                <w:szCs w:val="14"/>
              </w:rPr>
            </w:pPr>
          </w:p>
        </w:tc>
        <w:tc>
          <w:tcPr>
            <w:tcW w:w="0" w:type="auto"/>
            <w:tcBorders>
              <w:top w:val="single" w:sz="4" w:space="0" w:color="19B839"/>
              <w:bottom w:val="single" w:sz="4" w:space="0" w:color="19B839"/>
            </w:tcBorders>
            <w:vAlign w:val="center"/>
          </w:tcPr>
          <w:p w14:paraId="2B3CE63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M</w:t>
            </w:r>
          </w:p>
        </w:tc>
        <w:tc>
          <w:tcPr>
            <w:tcW w:w="0" w:type="auto"/>
            <w:tcBorders>
              <w:top w:val="single" w:sz="4" w:space="0" w:color="19B839"/>
              <w:bottom w:val="single" w:sz="4" w:space="0" w:color="19B839"/>
            </w:tcBorders>
            <w:vAlign w:val="center"/>
          </w:tcPr>
          <w:p w14:paraId="5A577F8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A</w:t>
            </w:r>
          </w:p>
        </w:tc>
        <w:tc>
          <w:tcPr>
            <w:tcW w:w="0" w:type="auto"/>
            <w:tcBorders>
              <w:top w:val="single" w:sz="4" w:space="0" w:color="19B839"/>
              <w:bottom w:val="single" w:sz="4" w:space="0" w:color="19B839"/>
            </w:tcBorders>
            <w:vAlign w:val="center"/>
          </w:tcPr>
          <w:p w14:paraId="69C336F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S</w:t>
            </w:r>
          </w:p>
        </w:tc>
        <w:tc>
          <w:tcPr>
            <w:tcW w:w="0" w:type="auto"/>
            <w:tcBorders>
              <w:top w:val="single" w:sz="4" w:space="0" w:color="19B839"/>
              <w:bottom w:val="single" w:sz="4" w:space="0" w:color="19B839"/>
            </w:tcBorders>
            <w:vAlign w:val="center"/>
          </w:tcPr>
          <w:p w14:paraId="0120063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W</w:t>
            </w:r>
          </w:p>
        </w:tc>
        <w:tc>
          <w:tcPr>
            <w:tcW w:w="0" w:type="auto"/>
            <w:tcBorders>
              <w:top w:val="single" w:sz="4" w:space="0" w:color="19B839"/>
              <w:bottom w:val="single" w:sz="4" w:space="0" w:color="19B839"/>
            </w:tcBorders>
            <w:vAlign w:val="center"/>
          </w:tcPr>
          <w:p w14:paraId="449BEC3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R</w:t>
            </w:r>
          </w:p>
        </w:tc>
        <w:tc>
          <w:tcPr>
            <w:tcW w:w="0" w:type="auto"/>
            <w:tcBorders>
              <w:bottom w:val="single" w:sz="4" w:space="0" w:color="19B839"/>
            </w:tcBorders>
            <w:vAlign w:val="center"/>
          </w:tcPr>
          <w:p w14:paraId="2CC29BBB"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40DD236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M</w:t>
            </w:r>
          </w:p>
        </w:tc>
        <w:tc>
          <w:tcPr>
            <w:tcW w:w="0" w:type="auto"/>
            <w:tcBorders>
              <w:top w:val="single" w:sz="4" w:space="0" w:color="19B839"/>
              <w:bottom w:val="single" w:sz="4" w:space="0" w:color="19B839"/>
            </w:tcBorders>
            <w:vAlign w:val="center"/>
          </w:tcPr>
          <w:p w14:paraId="7EA3474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A</w:t>
            </w:r>
          </w:p>
        </w:tc>
        <w:tc>
          <w:tcPr>
            <w:tcW w:w="0" w:type="auto"/>
            <w:tcBorders>
              <w:top w:val="single" w:sz="4" w:space="0" w:color="19B839"/>
              <w:bottom w:val="single" w:sz="4" w:space="0" w:color="19B839"/>
            </w:tcBorders>
            <w:vAlign w:val="center"/>
          </w:tcPr>
          <w:p w14:paraId="58F194F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S</w:t>
            </w:r>
          </w:p>
        </w:tc>
        <w:tc>
          <w:tcPr>
            <w:tcW w:w="0" w:type="auto"/>
            <w:tcBorders>
              <w:top w:val="single" w:sz="4" w:space="0" w:color="19B839"/>
              <w:bottom w:val="single" w:sz="4" w:space="0" w:color="19B839"/>
            </w:tcBorders>
            <w:vAlign w:val="center"/>
          </w:tcPr>
          <w:p w14:paraId="46EC36B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W</w:t>
            </w:r>
          </w:p>
        </w:tc>
        <w:tc>
          <w:tcPr>
            <w:tcW w:w="0" w:type="auto"/>
            <w:tcBorders>
              <w:top w:val="single" w:sz="4" w:space="0" w:color="19B839"/>
              <w:bottom w:val="single" w:sz="4" w:space="0" w:color="19B839"/>
            </w:tcBorders>
            <w:vAlign w:val="center"/>
          </w:tcPr>
          <w:p w14:paraId="6EFC282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R</w:t>
            </w:r>
          </w:p>
        </w:tc>
        <w:tc>
          <w:tcPr>
            <w:tcW w:w="0" w:type="auto"/>
            <w:tcBorders>
              <w:bottom w:val="single" w:sz="4" w:space="0" w:color="19B839"/>
            </w:tcBorders>
            <w:vAlign w:val="center"/>
          </w:tcPr>
          <w:p w14:paraId="5A9C5A6B"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Final dem.</w:t>
            </w:r>
          </w:p>
        </w:tc>
        <w:tc>
          <w:tcPr>
            <w:tcW w:w="0" w:type="auto"/>
            <w:tcBorders>
              <w:bottom w:val="single" w:sz="4" w:space="0" w:color="19B839"/>
            </w:tcBorders>
            <w:vAlign w:val="center"/>
          </w:tcPr>
          <w:p w14:paraId="3B45B26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Output</w:t>
            </w:r>
          </w:p>
        </w:tc>
        <w:tc>
          <w:tcPr>
            <w:tcW w:w="0" w:type="auto"/>
            <w:tcBorders>
              <w:bottom w:val="single" w:sz="4" w:space="0" w:color="19B839"/>
            </w:tcBorders>
            <w:vAlign w:val="center"/>
          </w:tcPr>
          <w:p w14:paraId="7BD92893" w14:textId="77777777" w:rsidR="00F252B5" w:rsidRPr="006B2197" w:rsidRDefault="00F252B5" w:rsidP="00F252B5">
            <w:pPr>
              <w:pStyle w:val="Compact"/>
              <w:jc w:val="center"/>
              <w:rPr>
                <w:rFonts w:ascii="Arial Narrow" w:hAnsi="Arial Narrow"/>
                <w:sz w:val="14"/>
                <w:szCs w:val="14"/>
              </w:rPr>
            </w:pPr>
          </w:p>
        </w:tc>
      </w:tr>
      <w:tr w:rsidR="00F252B5" w:rsidRPr="006B2197" w14:paraId="77D1D906" w14:textId="77777777" w:rsidTr="00F252B5">
        <w:tc>
          <w:tcPr>
            <w:tcW w:w="0" w:type="auto"/>
            <w:tcBorders>
              <w:top w:val="single" w:sz="4" w:space="0" w:color="19B839"/>
              <w:bottom w:val="single" w:sz="4" w:space="0" w:color="19B839"/>
            </w:tcBorders>
            <w:vAlign w:val="center"/>
          </w:tcPr>
          <w:p w14:paraId="0EC56387"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Area 1 production</w:t>
            </w:r>
          </w:p>
        </w:tc>
        <w:tc>
          <w:tcPr>
            <w:tcW w:w="0" w:type="auto"/>
            <w:tcBorders>
              <w:top w:val="single" w:sz="4" w:space="0" w:color="19B839"/>
            </w:tcBorders>
            <w:vAlign w:val="center"/>
          </w:tcPr>
          <w:p w14:paraId="4587F747"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C263257"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065FB63"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5369DF41"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1FA695BC"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54CB0DF6"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CE366D8"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AED2318"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46681327"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1B3AB4B"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4BF13D9"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16916C4"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79B3A1E"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9114D5F" w14:textId="77777777" w:rsidR="00F252B5" w:rsidRPr="006B2197" w:rsidRDefault="00F252B5" w:rsidP="00F252B5">
            <w:pPr>
              <w:pStyle w:val="Compact"/>
              <w:jc w:val="center"/>
              <w:rPr>
                <w:rFonts w:ascii="Arial Narrow" w:hAnsi="Arial Narrow"/>
                <w:sz w:val="14"/>
                <w:szCs w:val="14"/>
              </w:rPr>
            </w:pPr>
          </w:p>
        </w:tc>
      </w:tr>
      <w:tr w:rsidR="00F252B5" w:rsidRPr="006B2197" w14:paraId="32EAB38D" w14:textId="77777777" w:rsidTr="00F252B5">
        <w:tc>
          <w:tcPr>
            <w:tcW w:w="0" w:type="auto"/>
            <w:tcBorders>
              <w:top w:val="single" w:sz="4" w:space="0" w:color="19B839"/>
            </w:tcBorders>
            <w:vAlign w:val="center"/>
          </w:tcPr>
          <w:p w14:paraId="487FBF21" w14:textId="6C086630"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Manufacturing</w:t>
            </w:r>
          </w:p>
        </w:tc>
        <w:tc>
          <w:tcPr>
            <w:tcW w:w="0" w:type="auto"/>
            <w:vAlign w:val="center"/>
          </w:tcPr>
          <w:p w14:paraId="67D429E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67.01</w:t>
            </w:r>
          </w:p>
        </w:tc>
        <w:tc>
          <w:tcPr>
            <w:tcW w:w="0" w:type="auto"/>
            <w:vAlign w:val="center"/>
          </w:tcPr>
          <w:p w14:paraId="5157953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2804888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67.13</w:t>
            </w:r>
          </w:p>
        </w:tc>
        <w:tc>
          <w:tcPr>
            <w:tcW w:w="0" w:type="auto"/>
            <w:vAlign w:val="center"/>
          </w:tcPr>
          <w:p w14:paraId="50F7185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26.13</w:t>
            </w:r>
          </w:p>
        </w:tc>
        <w:tc>
          <w:tcPr>
            <w:tcW w:w="0" w:type="auto"/>
            <w:vAlign w:val="center"/>
          </w:tcPr>
          <w:p w14:paraId="326E4F6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4CE9BF72"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3E6250C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5CC0DBD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6DBFD91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73F85AD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2.18</w:t>
            </w:r>
          </w:p>
        </w:tc>
        <w:tc>
          <w:tcPr>
            <w:tcW w:w="0" w:type="auto"/>
            <w:vAlign w:val="center"/>
          </w:tcPr>
          <w:p w14:paraId="19C0C96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13FA9D2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312.33</w:t>
            </w:r>
          </w:p>
        </w:tc>
        <w:tc>
          <w:tcPr>
            <w:tcW w:w="0" w:type="auto"/>
            <w:vAlign w:val="center"/>
          </w:tcPr>
          <w:p w14:paraId="106ABD6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558.43</w:t>
            </w:r>
          </w:p>
        </w:tc>
        <w:tc>
          <w:tcPr>
            <w:tcW w:w="0" w:type="auto"/>
            <w:vAlign w:val="center"/>
          </w:tcPr>
          <w:p w14:paraId="69EFE32A" w14:textId="77777777" w:rsidR="00F252B5" w:rsidRPr="006B2197" w:rsidRDefault="00F252B5" w:rsidP="00F252B5">
            <w:pPr>
              <w:pStyle w:val="Compact"/>
              <w:jc w:val="center"/>
              <w:rPr>
                <w:rFonts w:ascii="Arial Narrow" w:hAnsi="Arial Narrow"/>
                <w:sz w:val="14"/>
                <w:szCs w:val="14"/>
              </w:rPr>
            </w:pPr>
          </w:p>
        </w:tc>
      </w:tr>
      <w:tr w:rsidR="00F252B5" w:rsidRPr="006B2197" w14:paraId="525F5E08" w14:textId="77777777" w:rsidTr="00F252B5">
        <w:tc>
          <w:tcPr>
            <w:tcW w:w="0" w:type="auto"/>
            <w:vAlign w:val="center"/>
          </w:tcPr>
          <w:p w14:paraId="70F6F446"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Agriculture</w:t>
            </w:r>
          </w:p>
        </w:tc>
        <w:tc>
          <w:tcPr>
            <w:tcW w:w="0" w:type="auto"/>
            <w:vAlign w:val="center"/>
          </w:tcPr>
          <w:p w14:paraId="4D06094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67.01</w:t>
            </w:r>
          </w:p>
        </w:tc>
        <w:tc>
          <w:tcPr>
            <w:tcW w:w="0" w:type="auto"/>
            <w:vAlign w:val="center"/>
          </w:tcPr>
          <w:p w14:paraId="7B9EDFB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18F8E05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67.13</w:t>
            </w:r>
          </w:p>
        </w:tc>
        <w:tc>
          <w:tcPr>
            <w:tcW w:w="0" w:type="auto"/>
            <w:vAlign w:val="center"/>
          </w:tcPr>
          <w:p w14:paraId="1EC375C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26.13</w:t>
            </w:r>
          </w:p>
        </w:tc>
        <w:tc>
          <w:tcPr>
            <w:tcW w:w="0" w:type="auto"/>
            <w:vAlign w:val="center"/>
          </w:tcPr>
          <w:p w14:paraId="4B8AE72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AD3A1E9"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13F7251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0B5694B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1394BEA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4C63A62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2.18</w:t>
            </w:r>
          </w:p>
        </w:tc>
        <w:tc>
          <w:tcPr>
            <w:tcW w:w="0" w:type="auto"/>
            <w:vAlign w:val="center"/>
          </w:tcPr>
          <w:p w14:paraId="25EAD01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3C3D974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311.35</w:t>
            </w:r>
          </w:p>
        </w:tc>
        <w:tc>
          <w:tcPr>
            <w:tcW w:w="0" w:type="auto"/>
            <w:vAlign w:val="center"/>
          </w:tcPr>
          <w:p w14:paraId="21E0B2D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557.45</w:t>
            </w:r>
          </w:p>
        </w:tc>
        <w:tc>
          <w:tcPr>
            <w:tcW w:w="0" w:type="auto"/>
            <w:vAlign w:val="center"/>
          </w:tcPr>
          <w:p w14:paraId="4438CEB9" w14:textId="77777777" w:rsidR="00F252B5" w:rsidRPr="006B2197" w:rsidRDefault="00F252B5" w:rsidP="00F252B5">
            <w:pPr>
              <w:pStyle w:val="Compact"/>
              <w:jc w:val="center"/>
              <w:rPr>
                <w:rFonts w:ascii="Arial Narrow" w:hAnsi="Arial Narrow"/>
                <w:sz w:val="14"/>
                <w:szCs w:val="14"/>
              </w:rPr>
            </w:pPr>
          </w:p>
        </w:tc>
      </w:tr>
      <w:tr w:rsidR="00F252B5" w:rsidRPr="006B2197" w14:paraId="4ED22103" w14:textId="77777777" w:rsidTr="00F252B5">
        <w:tc>
          <w:tcPr>
            <w:tcW w:w="0" w:type="auto"/>
            <w:vAlign w:val="center"/>
          </w:tcPr>
          <w:p w14:paraId="2FA7360B"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Services</w:t>
            </w:r>
          </w:p>
        </w:tc>
        <w:tc>
          <w:tcPr>
            <w:tcW w:w="0" w:type="auto"/>
            <w:vAlign w:val="center"/>
          </w:tcPr>
          <w:p w14:paraId="3CD1155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67.01</w:t>
            </w:r>
          </w:p>
        </w:tc>
        <w:tc>
          <w:tcPr>
            <w:tcW w:w="0" w:type="auto"/>
            <w:vAlign w:val="center"/>
          </w:tcPr>
          <w:p w14:paraId="3C2D9B0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3CA13A4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67.13</w:t>
            </w:r>
          </w:p>
        </w:tc>
        <w:tc>
          <w:tcPr>
            <w:tcW w:w="0" w:type="auto"/>
            <w:vAlign w:val="center"/>
          </w:tcPr>
          <w:p w14:paraId="104499D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26.13</w:t>
            </w:r>
          </w:p>
        </w:tc>
        <w:tc>
          <w:tcPr>
            <w:tcW w:w="0" w:type="auto"/>
            <w:vAlign w:val="center"/>
          </w:tcPr>
          <w:p w14:paraId="32CFB3B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652E33B1"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388200B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6E6155A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271FA8D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049DB49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2.18</w:t>
            </w:r>
          </w:p>
        </w:tc>
        <w:tc>
          <w:tcPr>
            <w:tcW w:w="0" w:type="auto"/>
            <w:vAlign w:val="center"/>
          </w:tcPr>
          <w:p w14:paraId="31261FA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1E99543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313.31</w:t>
            </w:r>
          </w:p>
        </w:tc>
        <w:tc>
          <w:tcPr>
            <w:tcW w:w="0" w:type="auto"/>
            <w:vAlign w:val="center"/>
          </w:tcPr>
          <w:p w14:paraId="7B406FD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559.41</w:t>
            </w:r>
          </w:p>
        </w:tc>
        <w:tc>
          <w:tcPr>
            <w:tcW w:w="0" w:type="auto"/>
            <w:vAlign w:val="center"/>
          </w:tcPr>
          <w:p w14:paraId="720F44DF" w14:textId="77777777" w:rsidR="00F252B5" w:rsidRPr="006B2197" w:rsidRDefault="00F252B5" w:rsidP="00F252B5">
            <w:pPr>
              <w:pStyle w:val="Compact"/>
              <w:jc w:val="center"/>
              <w:rPr>
                <w:rFonts w:ascii="Arial Narrow" w:hAnsi="Arial Narrow"/>
                <w:sz w:val="14"/>
                <w:szCs w:val="14"/>
              </w:rPr>
            </w:pPr>
          </w:p>
        </w:tc>
      </w:tr>
      <w:tr w:rsidR="00F252B5" w:rsidRPr="006B2197" w14:paraId="209FC043" w14:textId="77777777" w:rsidTr="00F252B5">
        <w:tc>
          <w:tcPr>
            <w:tcW w:w="0" w:type="auto"/>
            <w:vAlign w:val="center"/>
          </w:tcPr>
          <w:p w14:paraId="6E494F9F"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 xml:space="preserve">Waste </w:t>
            </w:r>
            <w:proofErr w:type="spellStart"/>
            <w:r w:rsidRPr="006B2197">
              <w:rPr>
                <w:rFonts w:ascii="Arial Narrow" w:hAnsi="Arial Narrow"/>
                <w:sz w:val="14"/>
                <w:szCs w:val="14"/>
              </w:rPr>
              <w:t>manag</w:t>
            </w:r>
            <w:proofErr w:type="spellEnd"/>
            <w:r w:rsidRPr="006B2197">
              <w:rPr>
                <w:rFonts w:ascii="Arial Narrow" w:hAnsi="Arial Narrow"/>
                <w:sz w:val="14"/>
                <w:szCs w:val="14"/>
              </w:rPr>
              <w:t>.</w:t>
            </w:r>
          </w:p>
        </w:tc>
        <w:tc>
          <w:tcPr>
            <w:tcW w:w="0" w:type="auto"/>
            <w:vAlign w:val="center"/>
          </w:tcPr>
          <w:p w14:paraId="0D80774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67.00</w:t>
            </w:r>
          </w:p>
        </w:tc>
        <w:tc>
          <w:tcPr>
            <w:tcW w:w="0" w:type="auto"/>
            <w:vAlign w:val="center"/>
          </w:tcPr>
          <w:p w14:paraId="146DBE9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51352C6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67.12</w:t>
            </w:r>
          </w:p>
        </w:tc>
        <w:tc>
          <w:tcPr>
            <w:tcW w:w="0" w:type="auto"/>
            <w:vAlign w:val="center"/>
          </w:tcPr>
          <w:p w14:paraId="7FF52FD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7C38ABA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51D5AF7"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72378BF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5801ABEB"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532D35E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0879CF7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4418B4F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02E32C1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601E54D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217.76</w:t>
            </w:r>
          </w:p>
        </w:tc>
        <w:tc>
          <w:tcPr>
            <w:tcW w:w="0" w:type="auto"/>
            <w:vAlign w:val="center"/>
          </w:tcPr>
          <w:p w14:paraId="06A91BE4" w14:textId="77777777" w:rsidR="00F252B5" w:rsidRPr="006B2197" w:rsidRDefault="00F252B5" w:rsidP="00F252B5">
            <w:pPr>
              <w:pStyle w:val="Compact"/>
              <w:jc w:val="center"/>
              <w:rPr>
                <w:rFonts w:ascii="Arial Narrow" w:hAnsi="Arial Narrow"/>
                <w:sz w:val="14"/>
                <w:szCs w:val="14"/>
              </w:rPr>
            </w:pPr>
          </w:p>
        </w:tc>
      </w:tr>
      <w:tr w:rsidR="00F252B5" w:rsidRPr="006B2197" w14:paraId="1A8A3A6A" w14:textId="77777777" w:rsidTr="00F252B5">
        <w:tc>
          <w:tcPr>
            <w:tcW w:w="0" w:type="auto"/>
            <w:tcBorders>
              <w:bottom w:val="single" w:sz="4" w:space="0" w:color="19B839"/>
            </w:tcBorders>
            <w:vAlign w:val="center"/>
          </w:tcPr>
          <w:p w14:paraId="2B9F9A4A"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Recycling</w:t>
            </w:r>
          </w:p>
        </w:tc>
        <w:tc>
          <w:tcPr>
            <w:tcW w:w="0" w:type="auto"/>
            <w:vAlign w:val="center"/>
          </w:tcPr>
          <w:p w14:paraId="24EEDB7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7A65D16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F2005B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7A88CD8B"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6D423BF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1025C80"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72A36D2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029F0BB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A906AD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015F259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3A317216"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15F28F3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156DBC8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DE73934" w14:textId="77777777" w:rsidR="00F252B5" w:rsidRPr="006B2197" w:rsidRDefault="00F252B5" w:rsidP="00F252B5">
            <w:pPr>
              <w:pStyle w:val="Compact"/>
              <w:jc w:val="center"/>
              <w:rPr>
                <w:rFonts w:ascii="Arial Narrow" w:hAnsi="Arial Narrow"/>
                <w:sz w:val="14"/>
                <w:szCs w:val="14"/>
              </w:rPr>
            </w:pPr>
          </w:p>
        </w:tc>
      </w:tr>
      <w:tr w:rsidR="00F252B5" w:rsidRPr="006B2197" w14:paraId="6A66D9E7" w14:textId="77777777" w:rsidTr="00F252B5">
        <w:tc>
          <w:tcPr>
            <w:tcW w:w="0" w:type="auto"/>
            <w:tcBorders>
              <w:top w:val="single" w:sz="4" w:space="0" w:color="19B839"/>
              <w:bottom w:val="single" w:sz="4" w:space="0" w:color="19B839"/>
            </w:tcBorders>
            <w:vAlign w:val="center"/>
          </w:tcPr>
          <w:p w14:paraId="43EFA2AA" w14:textId="31B38450"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Area 2 production</w:t>
            </w:r>
          </w:p>
        </w:tc>
        <w:tc>
          <w:tcPr>
            <w:tcW w:w="0" w:type="auto"/>
            <w:vAlign w:val="center"/>
          </w:tcPr>
          <w:p w14:paraId="5B402966"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47811F7F"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3FA22520"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4A771C3C"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5682FAF1"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79E1E4E3"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6A16C389"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06584E57"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04C224D8"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270C1FA7"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17271174"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50D54311"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207AB84C"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1EFCFC46" w14:textId="77777777" w:rsidR="00F252B5" w:rsidRPr="006B2197" w:rsidRDefault="00F252B5" w:rsidP="00F252B5">
            <w:pPr>
              <w:pStyle w:val="Compact"/>
              <w:jc w:val="center"/>
              <w:rPr>
                <w:rFonts w:ascii="Arial Narrow" w:hAnsi="Arial Narrow"/>
                <w:sz w:val="14"/>
                <w:szCs w:val="14"/>
              </w:rPr>
            </w:pPr>
          </w:p>
        </w:tc>
      </w:tr>
      <w:tr w:rsidR="00F252B5" w:rsidRPr="006B2197" w14:paraId="443E17AA" w14:textId="77777777" w:rsidTr="00F252B5">
        <w:tc>
          <w:tcPr>
            <w:tcW w:w="0" w:type="auto"/>
            <w:tcBorders>
              <w:top w:val="single" w:sz="4" w:space="0" w:color="19B839"/>
            </w:tcBorders>
            <w:vAlign w:val="center"/>
          </w:tcPr>
          <w:p w14:paraId="06C24FE8" w14:textId="3DAE4FAD"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Manufacturing</w:t>
            </w:r>
          </w:p>
        </w:tc>
        <w:tc>
          <w:tcPr>
            <w:tcW w:w="0" w:type="auto"/>
            <w:vAlign w:val="center"/>
          </w:tcPr>
          <w:p w14:paraId="67803AB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3D596A9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2A5B73E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117A5C9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2.18</w:t>
            </w:r>
          </w:p>
        </w:tc>
        <w:tc>
          <w:tcPr>
            <w:tcW w:w="0" w:type="auto"/>
            <w:vAlign w:val="center"/>
          </w:tcPr>
          <w:p w14:paraId="1E3E76A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5D5BADAD"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2122B61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67.01</w:t>
            </w:r>
          </w:p>
        </w:tc>
        <w:tc>
          <w:tcPr>
            <w:tcW w:w="0" w:type="auto"/>
            <w:vAlign w:val="center"/>
          </w:tcPr>
          <w:p w14:paraId="4BB06DF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4A768B5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67.13</w:t>
            </w:r>
          </w:p>
        </w:tc>
        <w:tc>
          <w:tcPr>
            <w:tcW w:w="0" w:type="auto"/>
            <w:vAlign w:val="center"/>
          </w:tcPr>
          <w:p w14:paraId="40CD86A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26.13</w:t>
            </w:r>
          </w:p>
        </w:tc>
        <w:tc>
          <w:tcPr>
            <w:tcW w:w="0" w:type="auto"/>
            <w:vAlign w:val="center"/>
          </w:tcPr>
          <w:p w14:paraId="27B408B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40BF2FF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312.33</w:t>
            </w:r>
          </w:p>
        </w:tc>
        <w:tc>
          <w:tcPr>
            <w:tcW w:w="0" w:type="auto"/>
            <w:vAlign w:val="center"/>
          </w:tcPr>
          <w:p w14:paraId="01A00E9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558.43</w:t>
            </w:r>
          </w:p>
        </w:tc>
        <w:tc>
          <w:tcPr>
            <w:tcW w:w="0" w:type="auto"/>
            <w:vAlign w:val="center"/>
          </w:tcPr>
          <w:p w14:paraId="745D8ED9" w14:textId="77777777" w:rsidR="00F252B5" w:rsidRPr="006B2197" w:rsidRDefault="00F252B5" w:rsidP="00F252B5">
            <w:pPr>
              <w:pStyle w:val="Compact"/>
              <w:jc w:val="center"/>
              <w:rPr>
                <w:rFonts w:ascii="Arial Narrow" w:hAnsi="Arial Narrow"/>
                <w:sz w:val="14"/>
                <w:szCs w:val="14"/>
              </w:rPr>
            </w:pPr>
          </w:p>
        </w:tc>
      </w:tr>
      <w:tr w:rsidR="00F252B5" w:rsidRPr="006B2197" w14:paraId="050F7A7A" w14:textId="77777777" w:rsidTr="00F252B5">
        <w:tc>
          <w:tcPr>
            <w:tcW w:w="0" w:type="auto"/>
            <w:vAlign w:val="center"/>
          </w:tcPr>
          <w:p w14:paraId="1D1EAB4D"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Agriculture</w:t>
            </w:r>
          </w:p>
        </w:tc>
        <w:tc>
          <w:tcPr>
            <w:tcW w:w="0" w:type="auto"/>
            <w:vAlign w:val="center"/>
          </w:tcPr>
          <w:p w14:paraId="3C9E7AF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26DF64D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632B63A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129B646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2.18</w:t>
            </w:r>
          </w:p>
        </w:tc>
        <w:tc>
          <w:tcPr>
            <w:tcW w:w="0" w:type="auto"/>
            <w:vAlign w:val="center"/>
          </w:tcPr>
          <w:p w14:paraId="6E6674C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6B9A5E63"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1C23FE6B"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67.01</w:t>
            </w:r>
          </w:p>
        </w:tc>
        <w:tc>
          <w:tcPr>
            <w:tcW w:w="0" w:type="auto"/>
            <w:vAlign w:val="center"/>
          </w:tcPr>
          <w:p w14:paraId="2BE40B7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6699923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67.13</w:t>
            </w:r>
          </w:p>
        </w:tc>
        <w:tc>
          <w:tcPr>
            <w:tcW w:w="0" w:type="auto"/>
            <w:vAlign w:val="center"/>
          </w:tcPr>
          <w:p w14:paraId="2C8B906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26.13</w:t>
            </w:r>
          </w:p>
        </w:tc>
        <w:tc>
          <w:tcPr>
            <w:tcW w:w="0" w:type="auto"/>
            <w:vAlign w:val="center"/>
          </w:tcPr>
          <w:p w14:paraId="0130081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AB2AB6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311.35</w:t>
            </w:r>
          </w:p>
        </w:tc>
        <w:tc>
          <w:tcPr>
            <w:tcW w:w="0" w:type="auto"/>
            <w:vAlign w:val="center"/>
          </w:tcPr>
          <w:p w14:paraId="23655FF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557.45</w:t>
            </w:r>
          </w:p>
        </w:tc>
        <w:tc>
          <w:tcPr>
            <w:tcW w:w="0" w:type="auto"/>
            <w:vAlign w:val="center"/>
          </w:tcPr>
          <w:p w14:paraId="03203149" w14:textId="77777777" w:rsidR="00F252B5" w:rsidRPr="006B2197" w:rsidRDefault="00F252B5" w:rsidP="00F252B5">
            <w:pPr>
              <w:pStyle w:val="Compact"/>
              <w:jc w:val="center"/>
              <w:rPr>
                <w:rFonts w:ascii="Arial Narrow" w:hAnsi="Arial Narrow"/>
                <w:sz w:val="14"/>
                <w:szCs w:val="14"/>
              </w:rPr>
            </w:pPr>
          </w:p>
        </w:tc>
      </w:tr>
      <w:tr w:rsidR="00F252B5" w:rsidRPr="006B2197" w14:paraId="1527C777" w14:textId="77777777" w:rsidTr="00F252B5">
        <w:tc>
          <w:tcPr>
            <w:tcW w:w="0" w:type="auto"/>
            <w:vAlign w:val="center"/>
          </w:tcPr>
          <w:p w14:paraId="3DDA57F4"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Services</w:t>
            </w:r>
          </w:p>
        </w:tc>
        <w:tc>
          <w:tcPr>
            <w:tcW w:w="0" w:type="auto"/>
            <w:vAlign w:val="center"/>
          </w:tcPr>
          <w:p w14:paraId="7C6CF23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7A96668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76E91F3D"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6860564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2.18</w:t>
            </w:r>
          </w:p>
        </w:tc>
        <w:tc>
          <w:tcPr>
            <w:tcW w:w="0" w:type="auto"/>
            <w:vAlign w:val="center"/>
          </w:tcPr>
          <w:p w14:paraId="52DACA0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E84EEB2"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3CC5E41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67.01</w:t>
            </w:r>
          </w:p>
        </w:tc>
        <w:tc>
          <w:tcPr>
            <w:tcW w:w="0" w:type="auto"/>
            <w:vAlign w:val="center"/>
          </w:tcPr>
          <w:p w14:paraId="0ECB9CB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344732C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67.13</w:t>
            </w:r>
          </w:p>
        </w:tc>
        <w:tc>
          <w:tcPr>
            <w:tcW w:w="0" w:type="auto"/>
            <w:vAlign w:val="center"/>
          </w:tcPr>
          <w:p w14:paraId="2A74D00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26.13</w:t>
            </w:r>
          </w:p>
        </w:tc>
        <w:tc>
          <w:tcPr>
            <w:tcW w:w="0" w:type="auto"/>
            <w:vAlign w:val="center"/>
          </w:tcPr>
          <w:p w14:paraId="5E5D18B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348A40E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313.31</w:t>
            </w:r>
          </w:p>
        </w:tc>
        <w:tc>
          <w:tcPr>
            <w:tcW w:w="0" w:type="auto"/>
            <w:vAlign w:val="center"/>
          </w:tcPr>
          <w:p w14:paraId="36E9CE7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559.41</w:t>
            </w:r>
          </w:p>
        </w:tc>
        <w:tc>
          <w:tcPr>
            <w:tcW w:w="0" w:type="auto"/>
            <w:vAlign w:val="center"/>
          </w:tcPr>
          <w:p w14:paraId="42A37E0E" w14:textId="77777777" w:rsidR="00F252B5" w:rsidRPr="006B2197" w:rsidRDefault="00F252B5" w:rsidP="00F252B5">
            <w:pPr>
              <w:pStyle w:val="Compact"/>
              <w:jc w:val="center"/>
              <w:rPr>
                <w:rFonts w:ascii="Arial Narrow" w:hAnsi="Arial Narrow"/>
                <w:sz w:val="14"/>
                <w:szCs w:val="14"/>
              </w:rPr>
            </w:pPr>
          </w:p>
        </w:tc>
      </w:tr>
      <w:tr w:rsidR="00F252B5" w:rsidRPr="006B2197" w14:paraId="3BACE7C2" w14:textId="77777777" w:rsidTr="00F252B5">
        <w:tc>
          <w:tcPr>
            <w:tcW w:w="0" w:type="auto"/>
            <w:vAlign w:val="center"/>
          </w:tcPr>
          <w:p w14:paraId="321BD4AE"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 xml:space="preserve">Waste </w:t>
            </w:r>
            <w:proofErr w:type="spellStart"/>
            <w:r w:rsidRPr="006B2197">
              <w:rPr>
                <w:rFonts w:ascii="Arial Narrow" w:hAnsi="Arial Narrow"/>
                <w:sz w:val="14"/>
                <w:szCs w:val="14"/>
              </w:rPr>
              <w:t>manag</w:t>
            </w:r>
            <w:proofErr w:type="spellEnd"/>
            <w:r w:rsidRPr="006B2197">
              <w:rPr>
                <w:rFonts w:ascii="Arial Narrow" w:hAnsi="Arial Narrow"/>
                <w:sz w:val="14"/>
                <w:szCs w:val="14"/>
              </w:rPr>
              <w:t>.</w:t>
            </w:r>
          </w:p>
        </w:tc>
        <w:tc>
          <w:tcPr>
            <w:tcW w:w="0" w:type="auto"/>
            <w:vAlign w:val="center"/>
          </w:tcPr>
          <w:p w14:paraId="70BAF6B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w:t>
            </w:r>
          </w:p>
        </w:tc>
        <w:tc>
          <w:tcPr>
            <w:tcW w:w="0" w:type="auto"/>
            <w:vAlign w:val="center"/>
          </w:tcPr>
          <w:p w14:paraId="4F98C79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w:t>
            </w:r>
          </w:p>
        </w:tc>
        <w:tc>
          <w:tcPr>
            <w:tcW w:w="0" w:type="auto"/>
            <w:vAlign w:val="center"/>
          </w:tcPr>
          <w:p w14:paraId="332CD8E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w:t>
            </w:r>
          </w:p>
        </w:tc>
        <w:tc>
          <w:tcPr>
            <w:tcW w:w="0" w:type="auto"/>
            <w:vAlign w:val="center"/>
          </w:tcPr>
          <w:p w14:paraId="5A8AA80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145C192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2C3D2756"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411ADCF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67.00</w:t>
            </w:r>
          </w:p>
        </w:tc>
        <w:tc>
          <w:tcPr>
            <w:tcW w:w="0" w:type="auto"/>
            <w:vAlign w:val="center"/>
          </w:tcPr>
          <w:p w14:paraId="3E9CD27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66.89</w:t>
            </w:r>
          </w:p>
        </w:tc>
        <w:tc>
          <w:tcPr>
            <w:tcW w:w="0" w:type="auto"/>
            <w:vAlign w:val="center"/>
          </w:tcPr>
          <w:p w14:paraId="21420E8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67.12</w:t>
            </w:r>
          </w:p>
        </w:tc>
        <w:tc>
          <w:tcPr>
            <w:tcW w:w="0" w:type="auto"/>
            <w:vAlign w:val="center"/>
          </w:tcPr>
          <w:p w14:paraId="7E34CDF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4ACFB83B"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1DDB8E5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0AF18B5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217.76</w:t>
            </w:r>
          </w:p>
        </w:tc>
        <w:tc>
          <w:tcPr>
            <w:tcW w:w="0" w:type="auto"/>
            <w:vAlign w:val="center"/>
          </w:tcPr>
          <w:p w14:paraId="6F7A2366" w14:textId="77777777" w:rsidR="00F252B5" w:rsidRPr="006B2197" w:rsidRDefault="00F252B5" w:rsidP="00F252B5">
            <w:pPr>
              <w:pStyle w:val="Compact"/>
              <w:jc w:val="center"/>
              <w:rPr>
                <w:rFonts w:ascii="Arial Narrow" w:hAnsi="Arial Narrow"/>
                <w:sz w:val="14"/>
                <w:szCs w:val="14"/>
              </w:rPr>
            </w:pPr>
          </w:p>
        </w:tc>
      </w:tr>
      <w:tr w:rsidR="00F252B5" w:rsidRPr="006B2197" w14:paraId="7F288859" w14:textId="77777777" w:rsidTr="00F252B5">
        <w:tc>
          <w:tcPr>
            <w:tcW w:w="0" w:type="auto"/>
            <w:tcBorders>
              <w:bottom w:val="single" w:sz="4" w:space="0" w:color="19B839"/>
            </w:tcBorders>
            <w:vAlign w:val="center"/>
          </w:tcPr>
          <w:p w14:paraId="7343BFEF"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Recycling</w:t>
            </w:r>
          </w:p>
        </w:tc>
        <w:tc>
          <w:tcPr>
            <w:tcW w:w="0" w:type="auto"/>
            <w:tcBorders>
              <w:bottom w:val="single" w:sz="4" w:space="0" w:color="19B839"/>
            </w:tcBorders>
            <w:vAlign w:val="center"/>
          </w:tcPr>
          <w:p w14:paraId="0927387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40AD5AB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557EB8A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797F077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194EDC9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01715DB5" w14:textId="77777777" w:rsidR="00F252B5" w:rsidRPr="006B2197"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75249BD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187BF5C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668FC05B"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33D35BB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4E71801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734B2C8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25F7DF6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31435534" w14:textId="77777777" w:rsidR="00F252B5" w:rsidRPr="006B2197" w:rsidRDefault="00F252B5" w:rsidP="00F252B5">
            <w:pPr>
              <w:pStyle w:val="Compact"/>
              <w:jc w:val="center"/>
              <w:rPr>
                <w:rFonts w:ascii="Arial Narrow" w:hAnsi="Arial Narrow"/>
                <w:sz w:val="14"/>
                <w:szCs w:val="14"/>
              </w:rPr>
            </w:pPr>
          </w:p>
        </w:tc>
      </w:tr>
      <w:tr w:rsidR="00F252B5" w:rsidRPr="006B2197" w14:paraId="504560BC" w14:textId="77777777" w:rsidTr="00F252B5">
        <w:tc>
          <w:tcPr>
            <w:tcW w:w="0" w:type="auto"/>
            <w:tcBorders>
              <w:top w:val="single" w:sz="4" w:space="0" w:color="19B839"/>
            </w:tcBorders>
            <w:vAlign w:val="center"/>
          </w:tcPr>
          <w:p w14:paraId="5103C414"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Value added</w:t>
            </w:r>
          </w:p>
        </w:tc>
        <w:tc>
          <w:tcPr>
            <w:tcW w:w="0" w:type="auto"/>
            <w:tcBorders>
              <w:top w:val="single" w:sz="4" w:space="0" w:color="19B839"/>
            </w:tcBorders>
            <w:vAlign w:val="center"/>
          </w:tcPr>
          <w:p w14:paraId="188615F3"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6B04C738"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15B952C"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1768D22"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5C110427"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13D92BDB"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D742250"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B5521EB"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4C02F974"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928C31D"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1BD1FF90"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6245EA7D"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F419993"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02AD5FEB" w14:textId="77777777" w:rsidR="00F252B5" w:rsidRPr="006B2197" w:rsidRDefault="00F252B5" w:rsidP="00F252B5">
            <w:pPr>
              <w:pStyle w:val="Compact"/>
              <w:jc w:val="center"/>
              <w:rPr>
                <w:rFonts w:ascii="Arial Narrow" w:hAnsi="Arial Narrow"/>
                <w:sz w:val="14"/>
                <w:szCs w:val="14"/>
              </w:rPr>
            </w:pPr>
          </w:p>
        </w:tc>
      </w:tr>
      <w:tr w:rsidR="00F252B5" w:rsidRPr="006B2197" w14:paraId="1F377AAF" w14:textId="77777777" w:rsidTr="00F252B5">
        <w:tc>
          <w:tcPr>
            <w:tcW w:w="0" w:type="auto"/>
            <w:vAlign w:val="center"/>
          </w:tcPr>
          <w:p w14:paraId="109CE624"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 Compensation of employees</w:t>
            </w:r>
          </w:p>
        </w:tc>
        <w:tc>
          <w:tcPr>
            <w:tcW w:w="0" w:type="auto"/>
            <w:vAlign w:val="center"/>
          </w:tcPr>
          <w:p w14:paraId="6E35B56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128.65</w:t>
            </w:r>
          </w:p>
        </w:tc>
        <w:tc>
          <w:tcPr>
            <w:tcW w:w="0" w:type="auto"/>
            <w:vAlign w:val="center"/>
          </w:tcPr>
          <w:p w14:paraId="1D7C8DA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128.41</w:t>
            </w:r>
          </w:p>
        </w:tc>
        <w:tc>
          <w:tcPr>
            <w:tcW w:w="0" w:type="auto"/>
            <w:vAlign w:val="center"/>
          </w:tcPr>
          <w:p w14:paraId="4E530EB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128.89</w:t>
            </w:r>
          </w:p>
        </w:tc>
        <w:tc>
          <w:tcPr>
            <w:tcW w:w="0" w:type="auto"/>
            <w:vAlign w:val="center"/>
          </w:tcPr>
          <w:p w14:paraId="6368748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46.55</w:t>
            </w:r>
          </w:p>
        </w:tc>
        <w:tc>
          <w:tcPr>
            <w:tcW w:w="0" w:type="auto"/>
            <w:vAlign w:val="center"/>
          </w:tcPr>
          <w:p w14:paraId="394AFDB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0CF32DF2"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68364AB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128.65</w:t>
            </w:r>
          </w:p>
        </w:tc>
        <w:tc>
          <w:tcPr>
            <w:tcW w:w="0" w:type="auto"/>
            <w:vAlign w:val="center"/>
          </w:tcPr>
          <w:p w14:paraId="05DC67D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128.41</w:t>
            </w:r>
          </w:p>
        </w:tc>
        <w:tc>
          <w:tcPr>
            <w:tcW w:w="0" w:type="auto"/>
            <w:vAlign w:val="center"/>
          </w:tcPr>
          <w:p w14:paraId="73880FB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128.89</w:t>
            </w:r>
          </w:p>
        </w:tc>
        <w:tc>
          <w:tcPr>
            <w:tcW w:w="0" w:type="auto"/>
            <w:vAlign w:val="center"/>
          </w:tcPr>
          <w:p w14:paraId="45CF1E2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46.55</w:t>
            </w:r>
          </w:p>
        </w:tc>
        <w:tc>
          <w:tcPr>
            <w:tcW w:w="0" w:type="auto"/>
            <w:vAlign w:val="center"/>
          </w:tcPr>
          <w:p w14:paraId="35C43C4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vAlign w:val="center"/>
          </w:tcPr>
          <w:p w14:paraId="4449F4B1"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643D1645" w14:textId="77777777" w:rsidR="00F252B5" w:rsidRPr="006B2197" w:rsidRDefault="00F252B5" w:rsidP="00F252B5">
            <w:pPr>
              <w:pStyle w:val="Compact"/>
              <w:jc w:val="center"/>
              <w:rPr>
                <w:rFonts w:ascii="Arial Narrow" w:hAnsi="Arial Narrow"/>
                <w:sz w:val="14"/>
                <w:szCs w:val="14"/>
              </w:rPr>
            </w:pPr>
          </w:p>
        </w:tc>
        <w:tc>
          <w:tcPr>
            <w:tcW w:w="0" w:type="auto"/>
            <w:vAlign w:val="center"/>
          </w:tcPr>
          <w:p w14:paraId="168C4B75" w14:textId="77777777" w:rsidR="00F252B5" w:rsidRPr="006B2197" w:rsidRDefault="00F252B5" w:rsidP="00F252B5">
            <w:pPr>
              <w:pStyle w:val="Compact"/>
              <w:jc w:val="center"/>
              <w:rPr>
                <w:rFonts w:ascii="Arial Narrow" w:hAnsi="Arial Narrow"/>
                <w:sz w:val="14"/>
                <w:szCs w:val="14"/>
              </w:rPr>
            </w:pPr>
          </w:p>
        </w:tc>
      </w:tr>
      <w:tr w:rsidR="00F252B5" w:rsidRPr="006B2197" w14:paraId="226051BC" w14:textId="77777777" w:rsidTr="00F252B5">
        <w:tc>
          <w:tcPr>
            <w:tcW w:w="0" w:type="auto"/>
            <w:tcBorders>
              <w:bottom w:val="single" w:sz="4" w:space="0" w:color="19B839"/>
            </w:tcBorders>
            <w:vAlign w:val="center"/>
          </w:tcPr>
          <w:p w14:paraId="2E6A4160"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 G.O. surplus and mixed incomes</w:t>
            </w:r>
          </w:p>
        </w:tc>
        <w:tc>
          <w:tcPr>
            <w:tcW w:w="0" w:type="auto"/>
            <w:tcBorders>
              <w:bottom w:val="single" w:sz="4" w:space="0" w:color="19B839"/>
            </w:tcBorders>
            <w:vAlign w:val="center"/>
          </w:tcPr>
          <w:p w14:paraId="3D5AC36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139.41</w:t>
            </w:r>
          </w:p>
        </w:tc>
        <w:tc>
          <w:tcPr>
            <w:tcW w:w="0" w:type="auto"/>
            <w:tcBorders>
              <w:bottom w:val="single" w:sz="4" w:space="0" w:color="19B839"/>
            </w:tcBorders>
            <w:vAlign w:val="center"/>
          </w:tcPr>
          <w:p w14:paraId="5E0679B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139.18</w:t>
            </w:r>
          </w:p>
        </w:tc>
        <w:tc>
          <w:tcPr>
            <w:tcW w:w="0" w:type="auto"/>
            <w:tcBorders>
              <w:bottom w:val="single" w:sz="4" w:space="0" w:color="19B839"/>
            </w:tcBorders>
            <w:vAlign w:val="center"/>
          </w:tcPr>
          <w:p w14:paraId="3977552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139.64</w:t>
            </w:r>
          </w:p>
        </w:tc>
        <w:tc>
          <w:tcPr>
            <w:tcW w:w="0" w:type="auto"/>
            <w:tcBorders>
              <w:bottom w:val="single" w:sz="4" w:space="0" w:color="19B839"/>
            </w:tcBorders>
            <w:vAlign w:val="center"/>
          </w:tcPr>
          <w:p w14:paraId="320A17C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86.27</w:t>
            </w:r>
          </w:p>
        </w:tc>
        <w:tc>
          <w:tcPr>
            <w:tcW w:w="0" w:type="auto"/>
            <w:tcBorders>
              <w:bottom w:val="single" w:sz="4" w:space="0" w:color="19B839"/>
            </w:tcBorders>
            <w:vAlign w:val="center"/>
          </w:tcPr>
          <w:p w14:paraId="483DFA2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0CB2054F" w14:textId="77777777" w:rsidR="00F252B5" w:rsidRPr="006B2197"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24824D1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139.41</w:t>
            </w:r>
          </w:p>
        </w:tc>
        <w:tc>
          <w:tcPr>
            <w:tcW w:w="0" w:type="auto"/>
            <w:tcBorders>
              <w:bottom w:val="single" w:sz="4" w:space="0" w:color="19B839"/>
            </w:tcBorders>
            <w:vAlign w:val="center"/>
          </w:tcPr>
          <w:p w14:paraId="35D4375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139.18</w:t>
            </w:r>
          </w:p>
        </w:tc>
        <w:tc>
          <w:tcPr>
            <w:tcW w:w="0" w:type="auto"/>
            <w:tcBorders>
              <w:bottom w:val="single" w:sz="4" w:space="0" w:color="19B839"/>
            </w:tcBorders>
            <w:vAlign w:val="center"/>
          </w:tcPr>
          <w:p w14:paraId="295B98C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139.64</w:t>
            </w:r>
          </w:p>
        </w:tc>
        <w:tc>
          <w:tcPr>
            <w:tcW w:w="0" w:type="auto"/>
            <w:tcBorders>
              <w:bottom w:val="single" w:sz="4" w:space="0" w:color="19B839"/>
            </w:tcBorders>
            <w:vAlign w:val="center"/>
          </w:tcPr>
          <w:p w14:paraId="3A00455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86.27</w:t>
            </w:r>
          </w:p>
        </w:tc>
        <w:tc>
          <w:tcPr>
            <w:tcW w:w="0" w:type="auto"/>
            <w:tcBorders>
              <w:bottom w:val="single" w:sz="4" w:space="0" w:color="19B839"/>
            </w:tcBorders>
            <w:vAlign w:val="center"/>
          </w:tcPr>
          <w:p w14:paraId="3771B01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bottom w:val="single" w:sz="4" w:space="0" w:color="19B839"/>
            </w:tcBorders>
            <w:vAlign w:val="center"/>
          </w:tcPr>
          <w:p w14:paraId="1F7C4742" w14:textId="77777777" w:rsidR="00F252B5" w:rsidRPr="006B2197"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7DC66299" w14:textId="77777777" w:rsidR="00F252B5" w:rsidRPr="006B2197"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3EC18D8E" w14:textId="77777777" w:rsidR="00F252B5" w:rsidRPr="006B2197" w:rsidRDefault="00F252B5" w:rsidP="00F252B5">
            <w:pPr>
              <w:pStyle w:val="Compact"/>
              <w:jc w:val="center"/>
              <w:rPr>
                <w:rFonts w:ascii="Arial Narrow" w:hAnsi="Arial Narrow"/>
                <w:sz w:val="14"/>
                <w:szCs w:val="14"/>
              </w:rPr>
            </w:pPr>
          </w:p>
        </w:tc>
      </w:tr>
      <w:tr w:rsidR="00F252B5" w:rsidRPr="006B2197" w14:paraId="1C08EF5D" w14:textId="77777777" w:rsidTr="00F252B5">
        <w:tc>
          <w:tcPr>
            <w:tcW w:w="0" w:type="auto"/>
            <w:tcBorders>
              <w:top w:val="single" w:sz="4" w:space="0" w:color="19B839"/>
              <w:bottom w:val="single" w:sz="4" w:space="0" w:color="19B839"/>
            </w:tcBorders>
            <w:vAlign w:val="center"/>
          </w:tcPr>
          <w:p w14:paraId="642C6845"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Taxes on production</w:t>
            </w:r>
          </w:p>
        </w:tc>
        <w:tc>
          <w:tcPr>
            <w:tcW w:w="0" w:type="auto"/>
            <w:tcBorders>
              <w:top w:val="single" w:sz="4" w:space="0" w:color="19B839"/>
              <w:bottom w:val="single" w:sz="4" w:space="0" w:color="19B839"/>
            </w:tcBorders>
            <w:vAlign w:val="center"/>
          </w:tcPr>
          <w:p w14:paraId="16A90A24"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6DF6D03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309E65E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47B766D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61F13AD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7E6B4A28"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508CAA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6D52641E"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0CD7C6D1"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4CF2F367"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1F70881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3B21B3BF"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16F9749D"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AFB76C9" w14:textId="77777777" w:rsidR="00F252B5" w:rsidRPr="006B2197" w:rsidRDefault="00F252B5" w:rsidP="00F252B5">
            <w:pPr>
              <w:pStyle w:val="Compact"/>
              <w:jc w:val="center"/>
              <w:rPr>
                <w:rFonts w:ascii="Arial Narrow" w:hAnsi="Arial Narrow"/>
                <w:sz w:val="14"/>
                <w:szCs w:val="14"/>
              </w:rPr>
            </w:pPr>
          </w:p>
        </w:tc>
      </w:tr>
      <w:tr w:rsidR="00F252B5" w:rsidRPr="006B2197" w14:paraId="138A8EE5" w14:textId="77777777" w:rsidTr="00F252B5">
        <w:tc>
          <w:tcPr>
            <w:tcW w:w="0" w:type="auto"/>
            <w:tcBorders>
              <w:top w:val="single" w:sz="4" w:space="0" w:color="19B839"/>
              <w:bottom w:val="single" w:sz="4" w:space="0" w:color="19B839"/>
            </w:tcBorders>
            <w:vAlign w:val="center"/>
          </w:tcPr>
          <w:p w14:paraId="1DD37D75" w14:textId="77777777" w:rsidR="00F252B5" w:rsidRPr="006B2197" w:rsidRDefault="00F252B5" w:rsidP="00F252B5">
            <w:pPr>
              <w:pStyle w:val="Compact"/>
              <w:rPr>
                <w:rFonts w:ascii="Arial Narrow" w:hAnsi="Arial Narrow"/>
                <w:sz w:val="14"/>
                <w:szCs w:val="14"/>
              </w:rPr>
            </w:pPr>
            <w:r w:rsidRPr="006B2197">
              <w:rPr>
                <w:rFonts w:ascii="Arial Narrow" w:hAnsi="Arial Narrow"/>
                <w:sz w:val="14"/>
                <w:szCs w:val="14"/>
              </w:rPr>
              <w:t>Output</w:t>
            </w:r>
          </w:p>
        </w:tc>
        <w:tc>
          <w:tcPr>
            <w:tcW w:w="0" w:type="auto"/>
            <w:tcBorders>
              <w:top w:val="single" w:sz="4" w:space="0" w:color="19B839"/>
              <w:bottom w:val="single" w:sz="4" w:space="0" w:color="19B839"/>
            </w:tcBorders>
            <w:vAlign w:val="center"/>
          </w:tcPr>
          <w:p w14:paraId="5580AD9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558.43</w:t>
            </w:r>
          </w:p>
        </w:tc>
        <w:tc>
          <w:tcPr>
            <w:tcW w:w="0" w:type="auto"/>
            <w:tcBorders>
              <w:top w:val="single" w:sz="4" w:space="0" w:color="19B839"/>
              <w:bottom w:val="single" w:sz="4" w:space="0" w:color="19B839"/>
            </w:tcBorders>
            <w:vAlign w:val="center"/>
          </w:tcPr>
          <w:p w14:paraId="449093FC"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557.45</w:t>
            </w:r>
          </w:p>
        </w:tc>
        <w:tc>
          <w:tcPr>
            <w:tcW w:w="0" w:type="auto"/>
            <w:tcBorders>
              <w:top w:val="single" w:sz="4" w:space="0" w:color="19B839"/>
              <w:bottom w:val="single" w:sz="4" w:space="0" w:color="19B839"/>
            </w:tcBorders>
            <w:vAlign w:val="center"/>
          </w:tcPr>
          <w:p w14:paraId="7989F65F"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559.41</w:t>
            </w:r>
          </w:p>
        </w:tc>
        <w:tc>
          <w:tcPr>
            <w:tcW w:w="0" w:type="auto"/>
            <w:tcBorders>
              <w:top w:val="single" w:sz="4" w:space="0" w:color="19B839"/>
              <w:bottom w:val="single" w:sz="4" w:space="0" w:color="19B839"/>
            </w:tcBorders>
            <w:vAlign w:val="center"/>
          </w:tcPr>
          <w:p w14:paraId="3CBD93D2"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217.76</w:t>
            </w:r>
          </w:p>
        </w:tc>
        <w:tc>
          <w:tcPr>
            <w:tcW w:w="0" w:type="auto"/>
            <w:tcBorders>
              <w:top w:val="single" w:sz="4" w:space="0" w:color="19B839"/>
              <w:bottom w:val="single" w:sz="4" w:space="0" w:color="19B839"/>
            </w:tcBorders>
            <w:vAlign w:val="center"/>
          </w:tcPr>
          <w:p w14:paraId="4FDCBC20"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6229F37C"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E6ED068"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558.43</w:t>
            </w:r>
          </w:p>
        </w:tc>
        <w:tc>
          <w:tcPr>
            <w:tcW w:w="0" w:type="auto"/>
            <w:tcBorders>
              <w:top w:val="single" w:sz="4" w:space="0" w:color="19B839"/>
              <w:bottom w:val="single" w:sz="4" w:space="0" w:color="19B839"/>
            </w:tcBorders>
            <w:vAlign w:val="center"/>
          </w:tcPr>
          <w:p w14:paraId="7C3E295A"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557.45</w:t>
            </w:r>
          </w:p>
        </w:tc>
        <w:tc>
          <w:tcPr>
            <w:tcW w:w="0" w:type="auto"/>
            <w:tcBorders>
              <w:top w:val="single" w:sz="4" w:space="0" w:color="19B839"/>
              <w:bottom w:val="single" w:sz="4" w:space="0" w:color="19B839"/>
            </w:tcBorders>
            <w:vAlign w:val="center"/>
          </w:tcPr>
          <w:p w14:paraId="77C56065"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559.41</w:t>
            </w:r>
          </w:p>
        </w:tc>
        <w:tc>
          <w:tcPr>
            <w:tcW w:w="0" w:type="auto"/>
            <w:tcBorders>
              <w:top w:val="single" w:sz="4" w:space="0" w:color="19B839"/>
              <w:bottom w:val="single" w:sz="4" w:space="0" w:color="19B839"/>
            </w:tcBorders>
            <w:vAlign w:val="center"/>
          </w:tcPr>
          <w:p w14:paraId="6A1008E3"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217.76</w:t>
            </w:r>
          </w:p>
        </w:tc>
        <w:tc>
          <w:tcPr>
            <w:tcW w:w="0" w:type="auto"/>
            <w:tcBorders>
              <w:top w:val="single" w:sz="4" w:space="0" w:color="19B839"/>
              <w:bottom w:val="single" w:sz="4" w:space="0" w:color="19B839"/>
            </w:tcBorders>
            <w:vAlign w:val="center"/>
          </w:tcPr>
          <w:p w14:paraId="0431D299" w14:textId="77777777" w:rsidR="00F252B5" w:rsidRPr="006B2197" w:rsidRDefault="00F252B5" w:rsidP="00F252B5">
            <w:pPr>
              <w:pStyle w:val="Compact"/>
              <w:jc w:val="center"/>
              <w:rPr>
                <w:rFonts w:ascii="Arial Narrow" w:hAnsi="Arial Narrow"/>
                <w:sz w:val="14"/>
                <w:szCs w:val="14"/>
              </w:rPr>
            </w:pPr>
            <w:r w:rsidRPr="006B2197">
              <w:rPr>
                <w:rFonts w:ascii="Arial Narrow" w:hAnsi="Arial Narrow"/>
                <w:sz w:val="14"/>
                <w:szCs w:val="14"/>
              </w:rPr>
              <w:t>0.00</w:t>
            </w:r>
          </w:p>
        </w:tc>
        <w:tc>
          <w:tcPr>
            <w:tcW w:w="0" w:type="auto"/>
            <w:tcBorders>
              <w:top w:val="single" w:sz="4" w:space="0" w:color="19B839"/>
              <w:bottom w:val="single" w:sz="4" w:space="0" w:color="19B839"/>
            </w:tcBorders>
            <w:vAlign w:val="center"/>
          </w:tcPr>
          <w:p w14:paraId="0668DACD"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F9EAC2E" w14:textId="77777777" w:rsidR="00F252B5" w:rsidRPr="006B2197"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05406C62" w14:textId="77777777" w:rsidR="00F252B5" w:rsidRPr="006B2197" w:rsidRDefault="00F252B5" w:rsidP="00F252B5">
            <w:pPr>
              <w:pStyle w:val="Compact"/>
              <w:jc w:val="center"/>
              <w:rPr>
                <w:rFonts w:ascii="Arial Narrow" w:hAnsi="Arial Narrow"/>
                <w:sz w:val="14"/>
                <w:szCs w:val="14"/>
              </w:rPr>
            </w:pPr>
          </w:p>
        </w:tc>
      </w:tr>
    </w:tbl>
    <w:p w14:paraId="5CBE66E1" w14:textId="465423E6" w:rsidR="00301C15" w:rsidRDefault="00301C15" w:rsidP="00301C15">
      <w:pPr>
        <w:rPr>
          <w:iCs/>
          <w:color w:val="666666"/>
          <w:sz w:val="22"/>
          <w:szCs w:val="18"/>
        </w:rPr>
      </w:pPr>
      <w:r w:rsidRPr="006B2197">
        <w:rPr>
          <w:iCs/>
          <w:color w:val="666666"/>
          <w:sz w:val="22"/>
          <w:szCs w:val="18"/>
        </w:rPr>
        <w:t xml:space="preserve">Table </w:t>
      </w:r>
      <w:r>
        <w:rPr>
          <w:iCs/>
          <w:color w:val="666666"/>
          <w:sz w:val="22"/>
          <w:szCs w:val="18"/>
        </w:rPr>
        <w:t>B.2.4.</w:t>
      </w:r>
      <w:r w:rsidR="00875FDD" w:rsidRPr="006B2197">
        <w:rPr>
          <w:iCs/>
          <w:color w:val="666666"/>
          <w:sz w:val="22"/>
          <w:szCs w:val="18"/>
        </w:rPr>
        <w:t xml:space="preserve"> </w:t>
      </w:r>
      <w:r w:rsidR="00BE245E" w:rsidRPr="006B2197">
        <w:rPr>
          <w:iCs/>
          <w:color w:val="666666"/>
          <w:sz w:val="22"/>
          <w:szCs w:val="18"/>
        </w:rPr>
        <w:t>Area-specific p</w:t>
      </w:r>
      <w:r w:rsidR="00875FDD" w:rsidRPr="006B2197">
        <w:rPr>
          <w:iCs/>
          <w:color w:val="666666"/>
          <w:sz w:val="22"/>
          <w:szCs w:val="18"/>
        </w:rPr>
        <w:t>hysical flow matrix in period 20</w:t>
      </w:r>
      <w:r w:rsidR="00E138A4" w:rsidRPr="006B2197">
        <w:rPr>
          <w:iCs/>
          <w:color w:val="666666"/>
          <w:sz w:val="22"/>
          <w:szCs w:val="18"/>
        </w:rPr>
        <w:t xml:space="preserve"> (matter = Gt, energy = EJ)</w:t>
      </w:r>
    </w:p>
    <w:tbl>
      <w:tblPr>
        <w:tblW w:w="8664" w:type="dxa"/>
        <w:tblLayout w:type="fixed"/>
        <w:tblCellMar>
          <w:left w:w="0" w:type="dxa"/>
          <w:right w:w="0" w:type="dxa"/>
        </w:tblCellMar>
        <w:tblLook w:val="01E0" w:firstRow="1" w:lastRow="1" w:firstColumn="1" w:lastColumn="1" w:noHBand="0" w:noVBand="0"/>
      </w:tblPr>
      <w:tblGrid>
        <w:gridCol w:w="2552"/>
        <w:gridCol w:w="997"/>
        <w:gridCol w:w="997"/>
        <w:gridCol w:w="997"/>
        <w:gridCol w:w="127"/>
        <w:gridCol w:w="998"/>
        <w:gridCol w:w="998"/>
        <w:gridCol w:w="998"/>
      </w:tblGrid>
      <w:tr w:rsidR="00301C15" w:rsidRPr="006B2197" w14:paraId="059AB09D" w14:textId="77777777" w:rsidTr="0032677E">
        <w:trPr>
          <w:trHeight w:val="237"/>
        </w:trPr>
        <w:tc>
          <w:tcPr>
            <w:tcW w:w="2552" w:type="dxa"/>
            <w:tcBorders>
              <w:top w:val="single" w:sz="4" w:space="0" w:color="19B839"/>
            </w:tcBorders>
            <w:vAlign w:val="center"/>
          </w:tcPr>
          <w:p w14:paraId="0F7D9CF5" w14:textId="77777777" w:rsidR="00301C15" w:rsidRPr="006B2197" w:rsidRDefault="00301C15" w:rsidP="0032677E">
            <w:pPr>
              <w:pStyle w:val="TableParagraph"/>
              <w:spacing w:line="240" w:lineRule="auto"/>
              <w:jc w:val="left"/>
              <w:rPr>
                <w:rFonts w:ascii="Arial Narrow" w:hAnsi="Arial Narrow"/>
                <w:sz w:val="16"/>
                <w:szCs w:val="16"/>
              </w:rPr>
            </w:pPr>
          </w:p>
        </w:tc>
        <w:tc>
          <w:tcPr>
            <w:tcW w:w="2991" w:type="dxa"/>
            <w:gridSpan w:val="3"/>
            <w:tcBorders>
              <w:top w:val="single" w:sz="4" w:space="0" w:color="19B839"/>
              <w:bottom w:val="single" w:sz="4" w:space="0" w:color="19B839"/>
            </w:tcBorders>
            <w:vAlign w:val="center"/>
          </w:tcPr>
          <w:p w14:paraId="60FB26F6" w14:textId="77777777" w:rsidR="00301C15" w:rsidRPr="006B2197" w:rsidRDefault="00301C15" w:rsidP="0032677E">
            <w:pPr>
              <w:pStyle w:val="TableParagraph"/>
              <w:ind w:right="112"/>
              <w:jc w:val="center"/>
              <w:rPr>
                <w:rFonts w:ascii="Arial Narrow" w:hAnsi="Arial Narrow"/>
                <w:sz w:val="16"/>
                <w:szCs w:val="16"/>
              </w:rPr>
            </w:pPr>
            <w:r w:rsidRPr="006B2197">
              <w:rPr>
                <w:rFonts w:ascii="Arial Narrow" w:hAnsi="Arial Narrow"/>
                <w:w w:val="105"/>
                <w:sz w:val="16"/>
                <w:szCs w:val="16"/>
              </w:rPr>
              <w:t>Matter</w:t>
            </w:r>
          </w:p>
        </w:tc>
        <w:tc>
          <w:tcPr>
            <w:tcW w:w="127" w:type="dxa"/>
            <w:tcBorders>
              <w:top w:val="single" w:sz="4" w:space="0" w:color="19B839"/>
            </w:tcBorders>
          </w:tcPr>
          <w:p w14:paraId="1E12A1E8" w14:textId="77777777" w:rsidR="00301C15" w:rsidRPr="006B2197" w:rsidRDefault="00301C15" w:rsidP="0032677E">
            <w:pPr>
              <w:pStyle w:val="TableParagraph"/>
              <w:ind w:right="113"/>
              <w:jc w:val="center"/>
              <w:rPr>
                <w:rFonts w:ascii="Arial Narrow" w:hAnsi="Arial Narrow"/>
                <w:sz w:val="16"/>
                <w:szCs w:val="16"/>
              </w:rPr>
            </w:pPr>
          </w:p>
        </w:tc>
        <w:tc>
          <w:tcPr>
            <w:tcW w:w="2994" w:type="dxa"/>
            <w:gridSpan w:val="3"/>
            <w:tcBorders>
              <w:top w:val="single" w:sz="4" w:space="0" w:color="19B839"/>
              <w:bottom w:val="single" w:sz="4" w:space="0" w:color="19B839"/>
            </w:tcBorders>
            <w:vAlign w:val="center"/>
          </w:tcPr>
          <w:p w14:paraId="4BDA0265" w14:textId="77777777" w:rsidR="00301C15" w:rsidRPr="006B2197" w:rsidRDefault="00301C15" w:rsidP="0032677E">
            <w:pPr>
              <w:pStyle w:val="TableParagraph"/>
              <w:ind w:right="113"/>
              <w:jc w:val="center"/>
              <w:rPr>
                <w:rFonts w:ascii="Arial Narrow" w:hAnsi="Arial Narrow"/>
                <w:sz w:val="16"/>
                <w:szCs w:val="16"/>
              </w:rPr>
            </w:pPr>
            <w:r w:rsidRPr="006B2197">
              <w:rPr>
                <w:rFonts w:ascii="Arial Narrow" w:hAnsi="Arial Narrow"/>
                <w:sz w:val="16"/>
                <w:szCs w:val="16"/>
              </w:rPr>
              <w:t>Energy</w:t>
            </w:r>
          </w:p>
        </w:tc>
      </w:tr>
      <w:tr w:rsidR="00301C15" w:rsidRPr="006B2197" w14:paraId="189AEF75" w14:textId="77777777" w:rsidTr="0032677E">
        <w:trPr>
          <w:trHeight w:val="237"/>
        </w:trPr>
        <w:tc>
          <w:tcPr>
            <w:tcW w:w="2552" w:type="dxa"/>
            <w:tcBorders>
              <w:bottom w:val="single" w:sz="4" w:space="0" w:color="19B839"/>
            </w:tcBorders>
            <w:vAlign w:val="center"/>
          </w:tcPr>
          <w:p w14:paraId="1A763B4C" w14:textId="77777777" w:rsidR="00301C15" w:rsidRPr="006B2197" w:rsidRDefault="00301C15" w:rsidP="0032677E">
            <w:pPr>
              <w:pStyle w:val="TableParagraph"/>
              <w:spacing w:line="240" w:lineRule="auto"/>
              <w:jc w:val="left"/>
              <w:rPr>
                <w:rFonts w:ascii="Arial Narrow" w:hAnsi="Arial Narrow"/>
                <w:sz w:val="16"/>
                <w:szCs w:val="16"/>
              </w:rPr>
            </w:pPr>
          </w:p>
        </w:tc>
        <w:tc>
          <w:tcPr>
            <w:tcW w:w="997" w:type="dxa"/>
            <w:tcBorders>
              <w:top w:val="single" w:sz="4" w:space="0" w:color="19B839"/>
              <w:bottom w:val="single" w:sz="4" w:space="0" w:color="19B839"/>
            </w:tcBorders>
            <w:vAlign w:val="center"/>
          </w:tcPr>
          <w:p w14:paraId="44CD984B" w14:textId="77777777" w:rsidR="00301C15" w:rsidRPr="006B2197" w:rsidRDefault="00301C15" w:rsidP="0032677E">
            <w:pPr>
              <w:pStyle w:val="TableParagraph"/>
              <w:ind w:right="112"/>
              <w:jc w:val="center"/>
              <w:rPr>
                <w:rFonts w:ascii="Arial Narrow" w:hAnsi="Arial Narrow"/>
                <w:sz w:val="16"/>
                <w:szCs w:val="16"/>
              </w:rPr>
            </w:pPr>
            <w:r w:rsidRPr="006B2197">
              <w:rPr>
                <w:rFonts w:ascii="Arial Narrow" w:hAnsi="Arial Narrow"/>
                <w:w w:val="105"/>
                <w:sz w:val="16"/>
                <w:szCs w:val="16"/>
              </w:rPr>
              <w:t>Area 1</w:t>
            </w:r>
          </w:p>
        </w:tc>
        <w:tc>
          <w:tcPr>
            <w:tcW w:w="997" w:type="dxa"/>
            <w:tcBorders>
              <w:top w:val="single" w:sz="4" w:space="0" w:color="19B839"/>
              <w:bottom w:val="single" w:sz="4" w:space="0" w:color="19B839"/>
            </w:tcBorders>
            <w:vAlign w:val="center"/>
          </w:tcPr>
          <w:p w14:paraId="1E584C3D" w14:textId="77777777" w:rsidR="00301C15" w:rsidRPr="006B2197" w:rsidRDefault="00301C15" w:rsidP="0032677E">
            <w:pPr>
              <w:pStyle w:val="TableParagraph"/>
              <w:ind w:right="112"/>
              <w:jc w:val="center"/>
              <w:rPr>
                <w:rFonts w:ascii="Arial Narrow" w:hAnsi="Arial Narrow"/>
                <w:sz w:val="16"/>
                <w:szCs w:val="16"/>
              </w:rPr>
            </w:pPr>
            <w:r w:rsidRPr="006B2197">
              <w:rPr>
                <w:rFonts w:ascii="Arial Narrow" w:hAnsi="Arial Narrow"/>
                <w:sz w:val="16"/>
                <w:szCs w:val="16"/>
              </w:rPr>
              <w:t>Area 2</w:t>
            </w:r>
          </w:p>
        </w:tc>
        <w:tc>
          <w:tcPr>
            <w:tcW w:w="997" w:type="dxa"/>
            <w:tcBorders>
              <w:top w:val="single" w:sz="4" w:space="0" w:color="19B839"/>
              <w:bottom w:val="single" w:sz="4" w:space="0" w:color="19B839"/>
            </w:tcBorders>
            <w:vAlign w:val="center"/>
          </w:tcPr>
          <w:p w14:paraId="3C719594" w14:textId="77777777" w:rsidR="00301C15" w:rsidRPr="006B2197" w:rsidRDefault="00301C15" w:rsidP="0032677E">
            <w:pPr>
              <w:pStyle w:val="TableParagraph"/>
              <w:ind w:right="112"/>
              <w:jc w:val="center"/>
              <w:rPr>
                <w:rFonts w:ascii="Arial Narrow" w:hAnsi="Arial Narrow"/>
                <w:sz w:val="16"/>
                <w:szCs w:val="16"/>
              </w:rPr>
            </w:pPr>
            <w:r w:rsidRPr="006B2197">
              <w:rPr>
                <w:rFonts w:ascii="Arial Narrow" w:hAnsi="Arial Narrow"/>
                <w:sz w:val="16"/>
                <w:szCs w:val="16"/>
              </w:rPr>
              <w:t>Global</w:t>
            </w:r>
          </w:p>
        </w:tc>
        <w:tc>
          <w:tcPr>
            <w:tcW w:w="127" w:type="dxa"/>
            <w:tcBorders>
              <w:bottom w:val="single" w:sz="4" w:space="0" w:color="19B839"/>
            </w:tcBorders>
          </w:tcPr>
          <w:p w14:paraId="6C842B4D" w14:textId="77777777" w:rsidR="00301C15" w:rsidRPr="006B2197" w:rsidRDefault="00301C15" w:rsidP="0032677E">
            <w:pPr>
              <w:pStyle w:val="TableParagraph"/>
              <w:ind w:right="112"/>
              <w:jc w:val="center"/>
              <w:rPr>
                <w:rFonts w:ascii="Arial Narrow" w:hAnsi="Arial Narrow"/>
                <w:w w:val="105"/>
                <w:sz w:val="16"/>
                <w:szCs w:val="16"/>
              </w:rPr>
            </w:pPr>
          </w:p>
        </w:tc>
        <w:tc>
          <w:tcPr>
            <w:tcW w:w="998" w:type="dxa"/>
            <w:tcBorders>
              <w:top w:val="single" w:sz="4" w:space="0" w:color="19B839"/>
              <w:bottom w:val="single" w:sz="4" w:space="0" w:color="19B839"/>
            </w:tcBorders>
            <w:vAlign w:val="center"/>
          </w:tcPr>
          <w:p w14:paraId="257E0F54" w14:textId="77777777" w:rsidR="00301C15" w:rsidRPr="006B2197" w:rsidRDefault="00301C15" w:rsidP="0032677E">
            <w:pPr>
              <w:pStyle w:val="TableParagraph"/>
              <w:ind w:right="112"/>
              <w:jc w:val="center"/>
              <w:rPr>
                <w:rFonts w:ascii="Arial Narrow" w:hAnsi="Arial Narrow"/>
                <w:sz w:val="16"/>
                <w:szCs w:val="16"/>
              </w:rPr>
            </w:pPr>
            <w:r w:rsidRPr="006B2197">
              <w:rPr>
                <w:rFonts w:ascii="Arial Narrow" w:hAnsi="Arial Narrow"/>
                <w:w w:val="105"/>
                <w:sz w:val="16"/>
                <w:szCs w:val="16"/>
              </w:rPr>
              <w:t>Area 1</w:t>
            </w:r>
          </w:p>
        </w:tc>
        <w:tc>
          <w:tcPr>
            <w:tcW w:w="998" w:type="dxa"/>
            <w:tcBorders>
              <w:top w:val="single" w:sz="4" w:space="0" w:color="19B839"/>
              <w:bottom w:val="single" w:sz="4" w:space="0" w:color="19B839"/>
            </w:tcBorders>
            <w:vAlign w:val="center"/>
          </w:tcPr>
          <w:p w14:paraId="701EC1C9" w14:textId="77777777" w:rsidR="00301C15" w:rsidRPr="006B2197" w:rsidRDefault="00301C15" w:rsidP="0032677E">
            <w:pPr>
              <w:pStyle w:val="TableParagraph"/>
              <w:ind w:right="112"/>
              <w:jc w:val="center"/>
              <w:rPr>
                <w:rFonts w:ascii="Arial Narrow" w:hAnsi="Arial Narrow"/>
                <w:sz w:val="16"/>
                <w:szCs w:val="16"/>
              </w:rPr>
            </w:pPr>
            <w:r w:rsidRPr="006B2197">
              <w:rPr>
                <w:rFonts w:ascii="Arial Narrow" w:hAnsi="Arial Narrow"/>
                <w:sz w:val="16"/>
                <w:szCs w:val="16"/>
              </w:rPr>
              <w:t>Area 2</w:t>
            </w:r>
          </w:p>
        </w:tc>
        <w:tc>
          <w:tcPr>
            <w:tcW w:w="998" w:type="dxa"/>
            <w:tcBorders>
              <w:top w:val="single" w:sz="4" w:space="0" w:color="19B839"/>
              <w:bottom w:val="single" w:sz="4" w:space="0" w:color="19B839"/>
            </w:tcBorders>
            <w:vAlign w:val="center"/>
          </w:tcPr>
          <w:p w14:paraId="66FD25AB" w14:textId="77777777" w:rsidR="00301C15" w:rsidRPr="006B2197" w:rsidRDefault="00301C15" w:rsidP="0032677E">
            <w:pPr>
              <w:pStyle w:val="TableParagraph"/>
              <w:ind w:right="113"/>
              <w:jc w:val="center"/>
              <w:rPr>
                <w:rFonts w:ascii="Arial Narrow" w:hAnsi="Arial Narrow"/>
                <w:sz w:val="16"/>
                <w:szCs w:val="16"/>
              </w:rPr>
            </w:pPr>
            <w:r w:rsidRPr="006B2197">
              <w:rPr>
                <w:rFonts w:ascii="Arial Narrow" w:hAnsi="Arial Narrow"/>
                <w:sz w:val="16"/>
                <w:szCs w:val="16"/>
              </w:rPr>
              <w:t>Global</w:t>
            </w:r>
          </w:p>
        </w:tc>
      </w:tr>
      <w:tr w:rsidR="00301C15" w:rsidRPr="006B2197" w14:paraId="5C822690" w14:textId="77777777" w:rsidTr="0032677E">
        <w:trPr>
          <w:trHeight w:val="237"/>
        </w:trPr>
        <w:tc>
          <w:tcPr>
            <w:tcW w:w="2552" w:type="dxa"/>
            <w:tcBorders>
              <w:top w:val="single" w:sz="4" w:space="0" w:color="19B839"/>
              <w:bottom w:val="single" w:sz="4" w:space="0" w:color="19B839"/>
            </w:tcBorders>
            <w:vAlign w:val="center"/>
          </w:tcPr>
          <w:p w14:paraId="0AE12948" w14:textId="77777777" w:rsidR="00301C15" w:rsidRPr="006B2197" w:rsidRDefault="00301C15" w:rsidP="0032677E">
            <w:pPr>
              <w:pStyle w:val="TableParagraph"/>
              <w:ind w:left="123"/>
              <w:jc w:val="left"/>
              <w:rPr>
                <w:rFonts w:ascii="Arial Narrow" w:hAnsi="Arial Narrow"/>
                <w:smallCaps/>
                <w:sz w:val="16"/>
                <w:szCs w:val="16"/>
              </w:rPr>
            </w:pPr>
            <w:r w:rsidRPr="006B2197">
              <w:rPr>
                <w:rFonts w:ascii="Arial Narrow" w:hAnsi="Arial Narrow"/>
                <w:smallCaps/>
                <w:w w:val="105"/>
                <w:sz w:val="16"/>
                <w:szCs w:val="16"/>
              </w:rPr>
              <w:t>Inputs</w:t>
            </w:r>
          </w:p>
        </w:tc>
        <w:tc>
          <w:tcPr>
            <w:tcW w:w="997" w:type="dxa"/>
            <w:tcBorders>
              <w:top w:val="single" w:sz="4" w:space="0" w:color="19B839"/>
            </w:tcBorders>
            <w:vAlign w:val="center"/>
          </w:tcPr>
          <w:p w14:paraId="7AF97775" w14:textId="77777777" w:rsidR="00301C15" w:rsidRPr="006B2197" w:rsidRDefault="00301C15" w:rsidP="0032677E">
            <w:pPr>
              <w:pStyle w:val="TableParagraph"/>
              <w:spacing w:line="240" w:lineRule="auto"/>
              <w:jc w:val="center"/>
              <w:rPr>
                <w:rFonts w:ascii="Arial Narrow" w:hAnsi="Arial Narrow"/>
                <w:sz w:val="16"/>
                <w:szCs w:val="16"/>
              </w:rPr>
            </w:pPr>
          </w:p>
        </w:tc>
        <w:tc>
          <w:tcPr>
            <w:tcW w:w="997" w:type="dxa"/>
            <w:tcBorders>
              <w:top w:val="single" w:sz="4" w:space="0" w:color="19B839"/>
            </w:tcBorders>
            <w:vAlign w:val="center"/>
          </w:tcPr>
          <w:p w14:paraId="4F68CE92" w14:textId="77777777" w:rsidR="00301C15" w:rsidRPr="006B2197" w:rsidRDefault="00301C15" w:rsidP="0032677E">
            <w:pPr>
              <w:pStyle w:val="TableParagraph"/>
              <w:spacing w:line="240" w:lineRule="auto"/>
              <w:jc w:val="center"/>
              <w:rPr>
                <w:rFonts w:ascii="Arial Narrow" w:hAnsi="Arial Narrow"/>
                <w:sz w:val="16"/>
                <w:szCs w:val="16"/>
              </w:rPr>
            </w:pPr>
          </w:p>
        </w:tc>
        <w:tc>
          <w:tcPr>
            <w:tcW w:w="997" w:type="dxa"/>
            <w:tcBorders>
              <w:top w:val="single" w:sz="4" w:space="0" w:color="19B839"/>
            </w:tcBorders>
            <w:vAlign w:val="center"/>
          </w:tcPr>
          <w:p w14:paraId="02C995AD" w14:textId="77777777" w:rsidR="00301C15" w:rsidRPr="006B2197" w:rsidRDefault="00301C15" w:rsidP="0032677E">
            <w:pPr>
              <w:pStyle w:val="TableParagraph"/>
              <w:spacing w:line="240" w:lineRule="auto"/>
              <w:jc w:val="center"/>
              <w:rPr>
                <w:rFonts w:ascii="Arial Narrow" w:hAnsi="Arial Narrow"/>
                <w:sz w:val="16"/>
                <w:szCs w:val="16"/>
              </w:rPr>
            </w:pPr>
          </w:p>
        </w:tc>
        <w:tc>
          <w:tcPr>
            <w:tcW w:w="127" w:type="dxa"/>
            <w:tcBorders>
              <w:top w:val="single" w:sz="4" w:space="0" w:color="19B839"/>
            </w:tcBorders>
          </w:tcPr>
          <w:p w14:paraId="0A7FD123" w14:textId="77777777" w:rsidR="00301C15" w:rsidRPr="006B2197" w:rsidRDefault="00301C15" w:rsidP="0032677E">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6486E389" w14:textId="77777777" w:rsidR="00301C15" w:rsidRPr="006B2197" w:rsidRDefault="00301C15" w:rsidP="0032677E">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25D3FBF8" w14:textId="77777777" w:rsidR="00301C15" w:rsidRPr="006B2197" w:rsidRDefault="00301C15" w:rsidP="0032677E">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5076114A" w14:textId="77777777" w:rsidR="00301C15" w:rsidRPr="006B2197" w:rsidRDefault="00301C15" w:rsidP="0032677E">
            <w:pPr>
              <w:pStyle w:val="TableParagraph"/>
              <w:spacing w:line="240" w:lineRule="auto"/>
              <w:jc w:val="center"/>
              <w:rPr>
                <w:rFonts w:ascii="Arial Narrow" w:hAnsi="Arial Narrow"/>
                <w:sz w:val="16"/>
                <w:szCs w:val="16"/>
              </w:rPr>
            </w:pPr>
          </w:p>
        </w:tc>
      </w:tr>
      <w:tr w:rsidR="00301C15" w:rsidRPr="006B2197" w14:paraId="6F3D17AD" w14:textId="77777777" w:rsidTr="0032677E">
        <w:trPr>
          <w:trHeight w:val="237"/>
        </w:trPr>
        <w:tc>
          <w:tcPr>
            <w:tcW w:w="2552" w:type="dxa"/>
            <w:tcBorders>
              <w:top w:val="single" w:sz="4" w:space="0" w:color="19B839"/>
            </w:tcBorders>
            <w:vAlign w:val="center"/>
          </w:tcPr>
          <w:p w14:paraId="080E449F"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sz w:val="16"/>
                <w:szCs w:val="16"/>
              </w:rPr>
              <w:t>Extracted</w:t>
            </w:r>
            <w:r w:rsidRPr="006B2197">
              <w:rPr>
                <w:rFonts w:ascii="Arial Narrow" w:hAnsi="Arial Narrow"/>
                <w:spacing w:val="14"/>
                <w:sz w:val="16"/>
                <w:szCs w:val="16"/>
              </w:rPr>
              <w:t xml:space="preserve"> </w:t>
            </w:r>
            <w:r w:rsidRPr="006B2197">
              <w:rPr>
                <w:rFonts w:ascii="Arial Narrow" w:hAnsi="Arial Narrow"/>
                <w:sz w:val="16"/>
                <w:szCs w:val="16"/>
              </w:rPr>
              <w:t>matter</w:t>
            </w:r>
          </w:p>
        </w:tc>
        <w:tc>
          <w:tcPr>
            <w:tcW w:w="997" w:type="dxa"/>
            <w:vAlign w:val="center"/>
          </w:tcPr>
          <w:p w14:paraId="266B473A" w14:textId="0538BE2E"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442.69</w:t>
            </w:r>
          </w:p>
        </w:tc>
        <w:tc>
          <w:tcPr>
            <w:tcW w:w="997" w:type="dxa"/>
            <w:vAlign w:val="center"/>
          </w:tcPr>
          <w:p w14:paraId="7C985023" w14:textId="1BBA7069"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4967.12</w:t>
            </w:r>
          </w:p>
        </w:tc>
        <w:tc>
          <w:tcPr>
            <w:tcW w:w="997" w:type="dxa"/>
            <w:vAlign w:val="center"/>
          </w:tcPr>
          <w:p w14:paraId="7A474745" w14:textId="29BC8923"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5409.81</w:t>
            </w:r>
          </w:p>
        </w:tc>
        <w:tc>
          <w:tcPr>
            <w:tcW w:w="127" w:type="dxa"/>
            <w:vAlign w:val="center"/>
          </w:tcPr>
          <w:p w14:paraId="1B862C50" w14:textId="40E5DD41"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055EB17D" w14:textId="4D65E2C6"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1CCBB346" w14:textId="58B9AFCD"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4DA93402" w14:textId="669A3E8F"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r>
      <w:tr w:rsidR="00301C15" w:rsidRPr="006B2197" w14:paraId="3C1EE0F7" w14:textId="77777777" w:rsidTr="0032677E">
        <w:trPr>
          <w:trHeight w:val="237"/>
        </w:trPr>
        <w:tc>
          <w:tcPr>
            <w:tcW w:w="2552" w:type="dxa"/>
            <w:vAlign w:val="center"/>
          </w:tcPr>
          <w:p w14:paraId="15C237B8" w14:textId="77777777" w:rsidR="00301C15" w:rsidRPr="006B2197" w:rsidRDefault="00301C15" w:rsidP="00301C15">
            <w:pPr>
              <w:pStyle w:val="TableParagraph"/>
              <w:ind w:left="123"/>
              <w:jc w:val="left"/>
              <w:rPr>
                <w:rFonts w:ascii="Arial Narrow" w:hAnsi="Arial Narrow"/>
                <w:w w:val="95"/>
                <w:sz w:val="16"/>
                <w:szCs w:val="16"/>
              </w:rPr>
            </w:pPr>
            <w:r w:rsidRPr="006B2197">
              <w:rPr>
                <w:rFonts w:ascii="Arial Narrow" w:hAnsi="Arial Narrow"/>
                <w:w w:val="95"/>
                <w:sz w:val="16"/>
                <w:szCs w:val="16"/>
              </w:rPr>
              <w:t>Recycled socio-economic stock</w:t>
            </w:r>
          </w:p>
        </w:tc>
        <w:tc>
          <w:tcPr>
            <w:tcW w:w="997" w:type="dxa"/>
            <w:vAlign w:val="center"/>
          </w:tcPr>
          <w:p w14:paraId="56E048A9" w14:textId="43C94DD7"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26.03</w:t>
            </w:r>
          </w:p>
        </w:tc>
        <w:tc>
          <w:tcPr>
            <w:tcW w:w="997" w:type="dxa"/>
            <w:vAlign w:val="center"/>
          </w:tcPr>
          <w:p w14:paraId="75506BC9" w14:textId="74EB785C"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182.24</w:t>
            </w:r>
          </w:p>
        </w:tc>
        <w:tc>
          <w:tcPr>
            <w:tcW w:w="997" w:type="dxa"/>
            <w:vAlign w:val="center"/>
          </w:tcPr>
          <w:p w14:paraId="2943E98B" w14:textId="1812A130"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208.27</w:t>
            </w:r>
          </w:p>
        </w:tc>
        <w:tc>
          <w:tcPr>
            <w:tcW w:w="127" w:type="dxa"/>
            <w:vAlign w:val="center"/>
          </w:tcPr>
          <w:p w14:paraId="2D634626" w14:textId="1DBE6FED"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5486F2AD" w14:textId="2DD8A77F"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5818ACA4" w14:textId="6B9E8927"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45A3E898" w14:textId="3C008B17"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 </w:t>
            </w:r>
          </w:p>
        </w:tc>
      </w:tr>
      <w:tr w:rsidR="00301C15" w:rsidRPr="006B2197" w14:paraId="6F5A660F" w14:textId="77777777" w:rsidTr="0032677E">
        <w:trPr>
          <w:trHeight w:val="237"/>
        </w:trPr>
        <w:tc>
          <w:tcPr>
            <w:tcW w:w="2552" w:type="dxa"/>
            <w:vAlign w:val="center"/>
          </w:tcPr>
          <w:p w14:paraId="07A94418"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w w:val="95"/>
                <w:sz w:val="16"/>
                <w:szCs w:val="16"/>
              </w:rPr>
              <w:t>Renewable</w:t>
            </w:r>
            <w:r w:rsidRPr="006B2197">
              <w:rPr>
                <w:rFonts w:ascii="Arial Narrow" w:hAnsi="Arial Narrow"/>
                <w:spacing w:val="27"/>
                <w:w w:val="95"/>
                <w:sz w:val="16"/>
                <w:szCs w:val="16"/>
              </w:rPr>
              <w:t xml:space="preserve"> </w:t>
            </w:r>
            <w:r w:rsidRPr="006B2197">
              <w:rPr>
                <w:rFonts w:ascii="Arial Narrow" w:hAnsi="Arial Narrow"/>
                <w:w w:val="95"/>
                <w:sz w:val="16"/>
                <w:szCs w:val="16"/>
              </w:rPr>
              <w:t>energy</w:t>
            </w:r>
          </w:p>
        </w:tc>
        <w:tc>
          <w:tcPr>
            <w:tcW w:w="997" w:type="dxa"/>
            <w:vAlign w:val="center"/>
          </w:tcPr>
          <w:p w14:paraId="03A5F077" w14:textId="7BE4B6D0"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7" w:type="dxa"/>
            <w:vAlign w:val="center"/>
          </w:tcPr>
          <w:p w14:paraId="1006AAFF" w14:textId="10463204"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7" w:type="dxa"/>
            <w:vAlign w:val="center"/>
          </w:tcPr>
          <w:p w14:paraId="6ADAC117" w14:textId="6FF97F05"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0</w:t>
            </w:r>
          </w:p>
        </w:tc>
        <w:tc>
          <w:tcPr>
            <w:tcW w:w="127" w:type="dxa"/>
            <w:vAlign w:val="center"/>
          </w:tcPr>
          <w:p w14:paraId="652E81FE" w14:textId="518ACC2A"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443DEA2E" w14:textId="7D5813E3"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1628.69</w:t>
            </w:r>
          </w:p>
        </w:tc>
        <w:tc>
          <w:tcPr>
            <w:tcW w:w="998" w:type="dxa"/>
            <w:vAlign w:val="center"/>
          </w:tcPr>
          <w:p w14:paraId="164DB8AF" w14:textId="1026B1B8"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6124.06</w:t>
            </w:r>
          </w:p>
        </w:tc>
        <w:tc>
          <w:tcPr>
            <w:tcW w:w="998" w:type="dxa"/>
            <w:vAlign w:val="center"/>
          </w:tcPr>
          <w:p w14:paraId="3EB2E079" w14:textId="43CA4454"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7752.75</w:t>
            </w:r>
          </w:p>
        </w:tc>
      </w:tr>
      <w:tr w:rsidR="00301C15" w:rsidRPr="006B2197" w14:paraId="29AD647A" w14:textId="77777777" w:rsidTr="0032677E">
        <w:trPr>
          <w:trHeight w:val="237"/>
        </w:trPr>
        <w:tc>
          <w:tcPr>
            <w:tcW w:w="2552" w:type="dxa"/>
            <w:vAlign w:val="center"/>
          </w:tcPr>
          <w:p w14:paraId="7A0A410F"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w w:val="95"/>
                <w:sz w:val="16"/>
                <w:szCs w:val="16"/>
              </w:rPr>
              <w:t>Non-renewable</w:t>
            </w:r>
            <w:r w:rsidRPr="006B2197">
              <w:rPr>
                <w:rFonts w:ascii="Arial Narrow" w:hAnsi="Arial Narrow"/>
                <w:spacing w:val="17"/>
                <w:w w:val="95"/>
                <w:sz w:val="16"/>
                <w:szCs w:val="16"/>
              </w:rPr>
              <w:t xml:space="preserve"> </w:t>
            </w:r>
            <w:r w:rsidRPr="006B2197">
              <w:rPr>
                <w:rFonts w:ascii="Arial Narrow" w:hAnsi="Arial Narrow"/>
                <w:w w:val="95"/>
                <w:sz w:val="16"/>
                <w:szCs w:val="16"/>
              </w:rPr>
              <w:t>energy</w:t>
            </w:r>
          </w:p>
        </w:tc>
        <w:tc>
          <w:tcPr>
            <w:tcW w:w="997" w:type="dxa"/>
            <w:vAlign w:val="center"/>
          </w:tcPr>
          <w:p w14:paraId="766EE723" w14:textId="03BF2B73"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25.04</w:t>
            </w:r>
          </w:p>
        </w:tc>
        <w:tc>
          <w:tcPr>
            <w:tcW w:w="997" w:type="dxa"/>
            <w:vAlign w:val="center"/>
          </w:tcPr>
          <w:p w14:paraId="17A63250" w14:textId="10AF751F"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87.86</w:t>
            </w:r>
          </w:p>
        </w:tc>
        <w:tc>
          <w:tcPr>
            <w:tcW w:w="997" w:type="dxa"/>
            <w:vAlign w:val="center"/>
          </w:tcPr>
          <w:p w14:paraId="5DE4DFA2" w14:textId="74E2F436"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112.91</w:t>
            </w:r>
          </w:p>
        </w:tc>
        <w:tc>
          <w:tcPr>
            <w:tcW w:w="127" w:type="dxa"/>
            <w:vAlign w:val="center"/>
          </w:tcPr>
          <w:p w14:paraId="30642903" w14:textId="41BFC1E4" w:rsidR="00301C15" w:rsidRPr="006B2197" w:rsidRDefault="00301C15" w:rsidP="00301C15">
            <w:pPr>
              <w:pStyle w:val="TableParagraph"/>
              <w:ind w:right="112"/>
              <w:jc w:val="center"/>
              <w:rPr>
                <w:rFonts w:ascii="Arial Narrow" w:hAnsi="Arial Narrow"/>
                <w:w w:val="95"/>
                <w:sz w:val="16"/>
                <w:szCs w:val="16"/>
              </w:rPr>
            </w:pPr>
            <w:r>
              <w:rPr>
                <w:rFonts w:ascii="Segoe UI" w:hAnsi="Segoe UI" w:cs="Segoe UI"/>
                <w:color w:val="000000"/>
                <w:sz w:val="12"/>
                <w:szCs w:val="12"/>
              </w:rPr>
              <w:t> </w:t>
            </w:r>
          </w:p>
        </w:tc>
        <w:tc>
          <w:tcPr>
            <w:tcW w:w="998" w:type="dxa"/>
            <w:vAlign w:val="center"/>
          </w:tcPr>
          <w:p w14:paraId="0D8625CB" w14:textId="22FE8FE7"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9971.55</w:t>
            </w:r>
          </w:p>
        </w:tc>
        <w:tc>
          <w:tcPr>
            <w:tcW w:w="998" w:type="dxa"/>
            <w:vAlign w:val="center"/>
          </w:tcPr>
          <w:p w14:paraId="6E649E15" w14:textId="1E9807C7"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37619.2</w:t>
            </w:r>
          </w:p>
        </w:tc>
        <w:tc>
          <w:tcPr>
            <w:tcW w:w="998" w:type="dxa"/>
            <w:vAlign w:val="center"/>
          </w:tcPr>
          <w:p w14:paraId="25117475" w14:textId="446A6CAC"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47590.74</w:t>
            </w:r>
          </w:p>
        </w:tc>
      </w:tr>
      <w:tr w:rsidR="00301C15" w:rsidRPr="006B2197" w14:paraId="5DB1371D" w14:textId="77777777" w:rsidTr="0032677E">
        <w:trPr>
          <w:trHeight w:val="237"/>
        </w:trPr>
        <w:tc>
          <w:tcPr>
            <w:tcW w:w="2552" w:type="dxa"/>
            <w:tcBorders>
              <w:bottom w:val="single" w:sz="4" w:space="0" w:color="19B839"/>
            </w:tcBorders>
            <w:vAlign w:val="center"/>
          </w:tcPr>
          <w:p w14:paraId="7BF46A18"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sz w:val="16"/>
                <w:szCs w:val="16"/>
              </w:rPr>
              <w:t>Oxygen</w:t>
            </w:r>
          </w:p>
        </w:tc>
        <w:tc>
          <w:tcPr>
            <w:tcW w:w="997" w:type="dxa"/>
            <w:tcBorders>
              <w:bottom w:val="single" w:sz="4" w:space="0" w:color="19B839"/>
            </w:tcBorders>
            <w:vAlign w:val="center"/>
          </w:tcPr>
          <w:p w14:paraId="6A970963" w14:textId="0E4C4EEF"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66.86</w:t>
            </w:r>
          </w:p>
        </w:tc>
        <w:tc>
          <w:tcPr>
            <w:tcW w:w="997" w:type="dxa"/>
            <w:tcBorders>
              <w:bottom w:val="single" w:sz="4" w:space="0" w:color="19B839"/>
            </w:tcBorders>
            <w:vAlign w:val="center"/>
          </w:tcPr>
          <w:p w14:paraId="3F4FFFBE" w14:textId="739E2D4F"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234.6</w:t>
            </w:r>
          </w:p>
        </w:tc>
        <w:tc>
          <w:tcPr>
            <w:tcW w:w="997" w:type="dxa"/>
            <w:tcBorders>
              <w:bottom w:val="single" w:sz="4" w:space="0" w:color="19B839"/>
            </w:tcBorders>
            <w:vAlign w:val="center"/>
          </w:tcPr>
          <w:p w14:paraId="7B13019F" w14:textId="4526F9DF"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301.46</w:t>
            </w:r>
          </w:p>
        </w:tc>
        <w:tc>
          <w:tcPr>
            <w:tcW w:w="127" w:type="dxa"/>
            <w:tcBorders>
              <w:bottom w:val="single" w:sz="4" w:space="0" w:color="19B839"/>
            </w:tcBorders>
            <w:vAlign w:val="center"/>
          </w:tcPr>
          <w:p w14:paraId="23323CA8" w14:textId="034CB4AF"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bottom w:val="single" w:sz="4" w:space="0" w:color="19B839"/>
            </w:tcBorders>
            <w:vAlign w:val="center"/>
          </w:tcPr>
          <w:p w14:paraId="594DB14D" w14:textId="30BC5ACB"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bottom w:val="single" w:sz="4" w:space="0" w:color="19B839"/>
            </w:tcBorders>
            <w:vAlign w:val="center"/>
          </w:tcPr>
          <w:p w14:paraId="1497C0A0" w14:textId="44F3E096"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bottom w:val="single" w:sz="4" w:space="0" w:color="19B839"/>
            </w:tcBorders>
            <w:vAlign w:val="center"/>
          </w:tcPr>
          <w:p w14:paraId="1CC571F3" w14:textId="5AFBA5DE"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r>
      <w:tr w:rsidR="00301C15" w:rsidRPr="006B2197" w14:paraId="64358224" w14:textId="77777777" w:rsidTr="0032677E">
        <w:trPr>
          <w:trHeight w:val="237"/>
        </w:trPr>
        <w:tc>
          <w:tcPr>
            <w:tcW w:w="2552" w:type="dxa"/>
            <w:tcBorders>
              <w:top w:val="single" w:sz="4" w:space="0" w:color="19B839"/>
              <w:bottom w:val="single" w:sz="4" w:space="0" w:color="19B839"/>
            </w:tcBorders>
            <w:vAlign w:val="center"/>
          </w:tcPr>
          <w:p w14:paraId="729C4A72" w14:textId="77777777" w:rsidR="00301C15" w:rsidRPr="006B2197" w:rsidRDefault="00301C15" w:rsidP="00301C15">
            <w:pPr>
              <w:pStyle w:val="TableParagraph"/>
              <w:ind w:left="123"/>
              <w:jc w:val="left"/>
              <w:rPr>
                <w:rFonts w:ascii="Arial Narrow" w:hAnsi="Arial Narrow"/>
                <w:smallCaps/>
                <w:sz w:val="16"/>
                <w:szCs w:val="16"/>
              </w:rPr>
            </w:pPr>
            <w:r w:rsidRPr="006B2197">
              <w:rPr>
                <w:rFonts w:ascii="Arial Narrow" w:hAnsi="Arial Narrow"/>
                <w:smallCaps/>
                <w:w w:val="105"/>
                <w:sz w:val="16"/>
                <w:szCs w:val="16"/>
              </w:rPr>
              <w:t>Outputs</w:t>
            </w:r>
          </w:p>
        </w:tc>
        <w:tc>
          <w:tcPr>
            <w:tcW w:w="997" w:type="dxa"/>
            <w:tcBorders>
              <w:top w:val="single" w:sz="4" w:space="0" w:color="19B839"/>
            </w:tcBorders>
            <w:vAlign w:val="center"/>
          </w:tcPr>
          <w:p w14:paraId="70E0DB5E" w14:textId="03172B84"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7" w:type="dxa"/>
            <w:tcBorders>
              <w:top w:val="single" w:sz="4" w:space="0" w:color="19B839"/>
            </w:tcBorders>
            <w:vAlign w:val="center"/>
          </w:tcPr>
          <w:p w14:paraId="7D4C8AF9" w14:textId="2AED0FB7"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7" w:type="dxa"/>
            <w:tcBorders>
              <w:top w:val="single" w:sz="4" w:space="0" w:color="19B839"/>
            </w:tcBorders>
            <w:vAlign w:val="center"/>
          </w:tcPr>
          <w:p w14:paraId="7C7C6CF6" w14:textId="6380B220"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127" w:type="dxa"/>
            <w:tcBorders>
              <w:top w:val="single" w:sz="4" w:space="0" w:color="19B839"/>
            </w:tcBorders>
            <w:vAlign w:val="center"/>
          </w:tcPr>
          <w:p w14:paraId="4C6D18F8" w14:textId="5B3E73E1"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top w:val="single" w:sz="4" w:space="0" w:color="19B839"/>
            </w:tcBorders>
            <w:vAlign w:val="center"/>
          </w:tcPr>
          <w:p w14:paraId="1063C8D3" w14:textId="05F05B0E"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top w:val="single" w:sz="4" w:space="0" w:color="19B839"/>
            </w:tcBorders>
            <w:vAlign w:val="center"/>
          </w:tcPr>
          <w:p w14:paraId="5F1BFB40" w14:textId="70E1D32B"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top w:val="single" w:sz="4" w:space="0" w:color="19B839"/>
            </w:tcBorders>
            <w:vAlign w:val="center"/>
          </w:tcPr>
          <w:p w14:paraId="4F82B3B8" w14:textId="226F0379"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r>
      <w:tr w:rsidR="00301C15" w:rsidRPr="006B2197" w14:paraId="0A8B6131" w14:textId="77777777" w:rsidTr="0032677E">
        <w:trPr>
          <w:trHeight w:val="237"/>
        </w:trPr>
        <w:tc>
          <w:tcPr>
            <w:tcW w:w="2552" w:type="dxa"/>
            <w:tcBorders>
              <w:top w:val="single" w:sz="4" w:space="0" w:color="19B839"/>
            </w:tcBorders>
            <w:vAlign w:val="center"/>
          </w:tcPr>
          <w:p w14:paraId="73CE9949"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w w:val="95"/>
                <w:sz w:val="16"/>
                <w:szCs w:val="16"/>
              </w:rPr>
              <w:t>Industrial</w:t>
            </w:r>
            <w:r w:rsidRPr="006B2197">
              <w:rPr>
                <w:rFonts w:ascii="Arial Narrow" w:hAnsi="Arial Narrow"/>
                <w:spacing w:val="27"/>
                <w:w w:val="95"/>
                <w:sz w:val="16"/>
                <w:szCs w:val="16"/>
              </w:rPr>
              <w:t xml:space="preserve"> </w:t>
            </w:r>
            <w:r w:rsidRPr="006B2197">
              <w:rPr>
                <w:rFonts w:ascii="Arial Narrow" w:hAnsi="Arial Narrow"/>
                <w:w w:val="95"/>
                <w:sz w:val="16"/>
                <w:szCs w:val="16"/>
              </w:rPr>
              <w:t>CO</w:t>
            </w:r>
            <w:r w:rsidRPr="006B2197">
              <w:rPr>
                <w:rFonts w:ascii="Arial Narrow" w:hAnsi="Arial Narrow"/>
                <w:w w:val="95"/>
                <w:sz w:val="16"/>
                <w:szCs w:val="16"/>
                <w:vertAlign w:val="subscript"/>
              </w:rPr>
              <w:t>2</w:t>
            </w:r>
            <w:r w:rsidRPr="006B2197">
              <w:rPr>
                <w:rFonts w:ascii="Arial Narrow" w:hAnsi="Arial Narrow"/>
                <w:spacing w:val="28"/>
                <w:w w:val="95"/>
                <w:sz w:val="16"/>
                <w:szCs w:val="16"/>
              </w:rPr>
              <w:t xml:space="preserve"> </w:t>
            </w:r>
            <w:r w:rsidRPr="006B2197">
              <w:rPr>
                <w:rFonts w:ascii="Arial Narrow" w:hAnsi="Arial Narrow"/>
                <w:w w:val="95"/>
                <w:sz w:val="16"/>
                <w:szCs w:val="16"/>
              </w:rPr>
              <w:t>emissions</w:t>
            </w:r>
          </w:p>
        </w:tc>
        <w:tc>
          <w:tcPr>
            <w:tcW w:w="997" w:type="dxa"/>
            <w:vAlign w:val="center"/>
          </w:tcPr>
          <w:p w14:paraId="57DB692C" w14:textId="4471AE72"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-91.9</w:t>
            </w:r>
          </w:p>
        </w:tc>
        <w:tc>
          <w:tcPr>
            <w:tcW w:w="997" w:type="dxa"/>
            <w:vAlign w:val="center"/>
          </w:tcPr>
          <w:p w14:paraId="175EAD4E" w14:textId="616D5433"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-322.46</w:t>
            </w:r>
          </w:p>
        </w:tc>
        <w:tc>
          <w:tcPr>
            <w:tcW w:w="997" w:type="dxa"/>
            <w:vAlign w:val="center"/>
          </w:tcPr>
          <w:p w14:paraId="262B4787" w14:textId="61297EA4"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-414.37</w:t>
            </w:r>
          </w:p>
        </w:tc>
        <w:tc>
          <w:tcPr>
            <w:tcW w:w="127" w:type="dxa"/>
            <w:vAlign w:val="center"/>
          </w:tcPr>
          <w:p w14:paraId="6563D6BD" w14:textId="0FEC50F1"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4232028D" w14:textId="77E9EE96"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1398B8A9" w14:textId="6472E3CE"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64F0F246" w14:textId="269A44A8"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r>
      <w:tr w:rsidR="00301C15" w:rsidRPr="006B2197" w14:paraId="5E23F3B4" w14:textId="77777777" w:rsidTr="0032677E">
        <w:trPr>
          <w:trHeight w:val="237"/>
        </w:trPr>
        <w:tc>
          <w:tcPr>
            <w:tcW w:w="2552" w:type="dxa"/>
            <w:vAlign w:val="center"/>
          </w:tcPr>
          <w:p w14:paraId="201C4EA6"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spacing w:val="-1"/>
                <w:sz w:val="16"/>
                <w:szCs w:val="16"/>
              </w:rPr>
              <w:t>Discarded</w:t>
            </w:r>
            <w:r w:rsidRPr="006B2197">
              <w:rPr>
                <w:rFonts w:ascii="Arial Narrow" w:hAnsi="Arial Narrow"/>
                <w:spacing w:val="-5"/>
                <w:sz w:val="16"/>
                <w:szCs w:val="16"/>
              </w:rPr>
              <w:t xml:space="preserve"> socio-economic </w:t>
            </w:r>
            <w:r w:rsidRPr="006B2197">
              <w:rPr>
                <w:rFonts w:ascii="Arial Narrow" w:hAnsi="Arial Narrow"/>
                <w:sz w:val="16"/>
                <w:szCs w:val="16"/>
              </w:rPr>
              <w:t>stock</w:t>
            </w:r>
          </w:p>
        </w:tc>
        <w:tc>
          <w:tcPr>
            <w:tcW w:w="997" w:type="dxa"/>
            <w:vAlign w:val="center"/>
          </w:tcPr>
          <w:p w14:paraId="7901F278" w14:textId="0A2D8618"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-111.88</w:t>
            </w:r>
          </w:p>
        </w:tc>
        <w:tc>
          <w:tcPr>
            <w:tcW w:w="997" w:type="dxa"/>
            <w:vAlign w:val="center"/>
          </w:tcPr>
          <w:p w14:paraId="5ABFE053" w14:textId="716F6541"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-911.21</w:t>
            </w:r>
          </w:p>
        </w:tc>
        <w:tc>
          <w:tcPr>
            <w:tcW w:w="997" w:type="dxa"/>
            <w:vAlign w:val="center"/>
          </w:tcPr>
          <w:p w14:paraId="0E0DBE60" w14:textId="77316B89"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-1023.09</w:t>
            </w:r>
          </w:p>
        </w:tc>
        <w:tc>
          <w:tcPr>
            <w:tcW w:w="127" w:type="dxa"/>
            <w:vAlign w:val="center"/>
          </w:tcPr>
          <w:p w14:paraId="404D23C5" w14:textId="3DF75BCF"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6A620D90" w14:textId="5589E38C"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4EAF34B7" w14:textId="25EB596A"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vAlign w:val="center"/>
          </w:tcPr>
          <w:p w14:paraId="32861D6F" w14:textId="50D1EC08"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r>
      <w:tr w:rsidR="00301C15" w:rsidRPr="006B2197" w14:paraId="5806AF69" w14:textId="77777777" w:rsidTr="0032677E">
        <w:trPr>
          <w:trHeight w:val="237"/>
        </w:trPr>
        <w:tc>
          <w:tcPr>
            <w:tcW w:w="2552" w:type="dxa"/>
            <w:tcBorders>
              <w:bottom w:val="single" w:sz="4" w:space="0" w:color="19B839"/>
            </w:tcBorders>
            <w:vAlign w:val="center"/>
          </w:tcPr>
          <w:p w14:paraId="24492C11" w14:textId="77777777" w:rsidR="00301C15" w:rsidRPr="006B2197" w:rsidRDefault="00301C15" w:rsidP="00301C15">
            <w:pPr>
              <w:pStyle w:val="TableParagraph"/>
              <w:ind w:left="123"/>
              <w:jc w:val="left"/>
              <w:rPr>
                <w:rFonts w:ascii="Arial Narrow" w:hAnsi="Arial Narrow"/>
                <w:sz w:val="16"/>
                <w:szCs w:val="16"/>
              </w:rPr>
            </w:pPr>
            <w:r w:rsidRPr="006B2197">
              <w:rPr>
                <w:rFonts w:ascii="Arial Narrow" w:hAnsi="Arial Narrow"/>
                <w:w w:val="95"/>
                <w:sz w:val="16"/>
                <w:szCs w:val="16"/>
              </w:rPr>
              <w:t>Dissipated</w:t>
            </w:r>
            <w:r w:rsidRPr="006B2197">
              <w:rPr>
                <w:rFonts w:ascii="Arial Narrow" w:hAnsi="Arial Narrow"/>
                <w:spacing w:val="28"/>
                <w:w w:val="95"/>
                <w:sz w:val="16"/>
                <w:szCs w:val="16"/>
              </w:rPr>
              <w:t xml:space="preserve"> </w:t>
            </w:r>
            <w:r w:rsidRPr="006B2197">
              <w:rPr>
                <w:rFonts w:ascii="Arial Narrow" w:hAnsi="Arial Narrow"/>
                <w:w w:val="95"/>
                <w:sz w:val="16"/>
                <w:szCs w:val="16"/>
              </w:rPr>
              <w:t>energy</w:t>
            </w:r>
          </w:p>
        </w:tc>
        <w:tc>
          <w:tcPr>
            <w:tcW w:w="997" w:type="dxa"/>
            <w:tcBorders>
              <w:bottom w:val="single" w:sz="4" w:space="0" w:color="19B839"/>
            </w:tcBorders>
            <w:vAlign w:val="center"/>
          </w:tcPr>
          <w:p w14:paraId="262C3C54" w14:textId="2058D569"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7" w:type="dxa"/>
            <w:tcBorders>
              <w:bottom w:val="single" w:sz="4" w:space="0" w:color="19B839"/>
            </w:tcBorders>
            <w:vAlign w:val="center"/>
          </w:tcPr>
          <w:p w14:paraId="0A13262E" w14:textId="0AFFE335"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7" w:type="dxa"/>
            <w:tcBorders>
              <w:bottom w:val="single" w:sz="4" w:space="0" w:color="19B839"/>
            </w:tcBorders>
            <w:vAlign w:val="center"/>
          </w:tcPr>
          <w:p w14:paraId="1BAC6703" w14:textId="15BC155D"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127" w:type="dxa"/>
            <w:tcBorders>
              <w:bottom w:val="single" w:sz="4" w:space="0" w:color="19B839"/>
            </w:tcBorders>
            <w:vAlign w:val="center"/>
          </w:tcPr>
          <w:p w14:paraId="3FF8AFB0" w14:textId="6B8C5199"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 </w:t>
            </w:r>
          </w:p>
        </w:tc>
        <w:tc>
          <w:tcPr>
            <w:tcW w:w="998" w:type="dxa"/>
            <w:tcBorders>
              <w:bottom w:val="single" w:sz="4" w:space="0" w:color="19B839"/>
            </w:tcBorders>
            <w:vAlign w:val="center"/>
          </w:tcPr>
          <w:p w14:paraId="4278C55C" w14:textId="3F4E3D05"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-11600.24</w:t>
            </w:r>
          </w:p>
        </w:tc>
        <w:tc>
          <w:tcPr>
            <w:tcW w:w="998" w:type="dxa"/>
            <w:tcBorders>
              <w:bottom w:val="single" w:sz="4" w:space="0" w:color="19B839"/>
            </w:tcBorders>
            <w:vAlign w:val="center"/>
          </w:tcPr>
          <w:p w14:paraId="2E382CC5" w14:textId="6B04C98A"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-43743.25</w:t>
            </w:r>
          </w:p>
        </w:tc>
        <w:tc>
          <w:tcPr>
            <w:tcW w:w="998" w:type="dxa"/>
            <w:tcBorders>
              <w:bottom w:val="single" w:sz="4" w:space="0" w:color="19B839"/>
            </w:tcBorders>
            <w:vAlign w:val="center"/>
          </w:tcPr>
          <w:p w14:paraId="3C1A4CF2" w14:textId="7B4E07A0"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-23200.48</w:t>
            </w:r>
          </w:p>
        </w:tc>
      </w:tr>
      <w:tr w:rsidR="00301C15" w:rsidRPr="006B2197" w14:paraId="18406663" w14:textId="77777777" w:rsidTr="0032677E">
        <w:trPr>
          <w:trHeight w:val="237"/>
        </w:trPr>
        <w:tc>
          <w:tcPr>
            <w:tcW w:w="2552" w:type="dxa"/>
            <w:tcBorders>
              <w:top w:val="single" w:sz="4" w:space="0" w:color="19B839"/>
              <w:bottom w:val="single" w:sz="4" w:space="0" w:color="19B839"/>
            </w:tcBorders>
            <w:vAlign w:val="center"/>
          </w:tcPr>
          <w:p w14:paraId="138444A3" w14:textId="77777777" w:rsidR="00301C15" w:rsidRPr="006B2197" w:rsidRDefault="00301C15" w:rsidP="00301C15">
            <w:pPr>
              <w:pStyle w:val="TableParagraph"/>
              <w:ind w:left="123"/>
              <w:jc w:val="left"/>
              <w:rPr>
                <w:rFonts w:ascii="Arial Narrow" w:hAnsi="Arial Narrow"/>
                <w:smallCaps/>
                <w:w w:val="105"/>
                <w:sz w:val="16"/>
                <w:szCs w:val="16"/>
              </w:rPr>
            </w:pPr>
            <w:r w:rsidRPr="006B2197">
              <w:rPr>
                <w:rFonts w:ascii="Arial Narrow" w:hAnsi="Arial Narrow"/>
                <w:smallCaps/>
                <w:w w:val="105"/>
                <w:sz w:val="16"/>
                <w:szCs w:val="16"/>
              </w:rPr>
              <w:t>Δ in socio-economic stock</w:t>
            </w:r>
          </w:p>
        </w:tc>
        <w:tc>
          <w:tcPr>
            <w:tcW w:w="997" w:type="dxa"/>
            <w:tcBorders>
              <w:top w:val="single" w:sz="4" w:space="0" w:color="19B839"/>
              <w:bottom w:val="single" w:sz="4" w:space="0" w:color="19B839"/>
            </w:tcBorders>
            <w:vAlign w:val="center"/>
          </w:tcPr>
          <w:p w14:paraId="5449CD7F" w14:textId="182423ED"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356.84</w:t>
            </w:r>
          </w:p>
        </w:tc>
        <w:tc>
          <w:tcPr>
            <w:tcW w:w="997" w:type="dxa"/>
            <w:tcBorders>
              <w:top w:val="single" w:sz="4" w:space="0" w:color="19B839"/>
              <w:bottom w:val="single" w:sz="4" w:space="0" w:color="19B839"/>
            </w:tcBorders>
            <w:vAlign w:val="center"/>
          </w:tcPr>
          <w:p w14:paraId="2E5D6864" w14:textId="627D5548"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4238.15</w:t>
            </w:r>
          </w:p>
        </w:tc>
        <w:tc>
          <w:tcPr>
            <w:tcW w:w="997" w:type="dxa"/>
            <w:tcBorders>
              <w:top w:val="single" w:sz="4" w:space="0" w:color="19B839"/>
              <w:bottom w:val="single" w:sz="4" w:space="0" w:color="19B839"/>
            </w:tcBorders>
            <w:vAlign w:val="center"/>
          </w:tcPr>
          <w:p w14:paraId="507A8358" w14:textId="3CF8B2BD"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4594.99</w:t>
            </w:r>
          </w:p>
        </w:tc>
        <w:tc>
          <w:tcPr>
            <w:tcW w:w="127" w:type="dxa"/>
            <w:tcBorders>
              <w:top w:val="single" w:sz="4" w:space="0" w:color="19B839"/>
              <w:bottom w:val="single" w:sz="4" w:space="0" w:color="19B839"/>
            </w:tcBorders>
            <w:vAlign w:val="center"/>
          </w:tcPr>
          <w:p w14:paraId="070D9798" w14:textId="2BEDD800"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top w:val="single" w:sz="4" w:space="0" w:color="19B839"/>
              <w:bottom w:val="single" w:sz="4" w:space="0" w:color="19B839"/>
            </w:tcBorders>
            <w:vAlign w:val="center"/>
          </w:tcPr>
          <w:p w14:paraId="2F7D66C8" w14:textId="5E843B95"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top w:val="single" w:sz="4" w:space="0" w:color="19B839"/>
              <w:bottom w:val="single" w:sz="4" w:space="0" w:color="19B839"/>
            </w:tcBorders>
            <w:vAlign w:val="center"/>
          </w:tcPr>
          <w:p w14:paraId="78DCC1D9" w14:textId="11EEBD31"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c>
          <w:tcPr>
            <w:tcW w:w="998" w:type="dxa"/>
            <w:tcBorders>
              <w:top w:val="single" w:sz="4" w:space="0" w:color="19B839"/>
              <w:bottom w:val="single" w:sz="4" w:space="0" w:color="19B839"/>
            </w:tcBorders>
            <w:vAlign w:val="center"/>
          </w:tcPr>
          <w:p w14:paraId="48058EB4" w14:textId="0EDCB029" w:rsidR="00301C15" w:rsidRPr="006B2197" w:rsidRDefault="00301C15" w:rsidP="00301C15">
            <w:pPr>
              <w:pStyle w:val="TableParagraph"/>
              <w:spacing w:line="240" w:lineRule="auto"/>
              <w:jc w:val="center"/>
              <w:rPr>
                <w:rFonts w:ascii="Arial Narrow" w:hAnsi="Arial Narrow"/>
                <w:sz w:val="16"/>
                <w:szCs w:val="16"/>
              </w:rPr>
            </w:pPr>
            <w:r>
              <w:rPr>
                <w:rFonts w:ascii="Segoe UI" w:hAnsi="Segoe UI" w:cs="Segoe UI"/>
                <w:color w:val="000000"/>
                <w:sz w:val="12"/>
                <w:szCs w:val="12"/>
              </w:rPr>
              <w:t> </w:t>
            </w:r>
          </w:p>
        </w:tc>
      </w:tr>
      <w:tr w:rsidR="00301C15" w:rsidRPr="006B2197" w14:paraId="014A2494" w14:textId="77777777" w:rsidTr="0032677E">
        <w:trPr>
          <w:trHeight w:val="237"/>
        </w:trPr>
        <w:tc>
          <w:tcPr>
            <w:tcW w:w="2552" w:type="dxa"/>
            <w:tcBorders>
              <w:top w:val="single" w:sz="4" w:space="0" w:color="19B839"/>
              <w:bottom w:val="single" w:sz="4" w:space="0" w:color="19B839"/>
            </w:tcBorders>
            <w:vAlign w:val="center"/>
          </w:tcPr>
          <w:p w14:paraId="79A49304" w14:textId="77777777" w:rsidR="00301C15" w:rsidRPr="006B2197" w:rsidRDefault="00301C15" w:rsidP="00301C15">
            <w:pPr>
              <w:pStyle w:val="TableParagraph"/>
              <w:ind w:left="123"/>
              <w:jc w:val="left"/>
              <w:rPr>
                <w:rFonts w:ascii="Arial Narrow" w:hAnsi="Arial Narrow"/>
                <w:smallCaps/>
                <w:w w:val="105"/>
                <w:sz w:val="16"/>
                <w:szCs w:val="16"/>
              </w:rPr>
            </w:pPr>
            <w:r w:rsidRPr="006B2197">
              <w:rPr>
                <w:rFonts w:ascii="Arial Narrow" w:hAnsi="Arial Narrow"/>
                <w:smallCaps/>
                <w:w w:val="105"/>
                <w:sz w:val="16"/>
                <w:szCs w:val="16"/>
              </w:rPr>
              <w:t>Difference</w:t>
            </w:r>
          </w:p>
        </w:tc>
        <w:tc>
          <w:tcPr>
            <w:tcW w:w="997" w:type="dxa"/>
            <w:tcBorders>
              <w:top w:val="single" w:sz="4" w:space="0" w:color="19B839"/>
              <w:bottom w:val="single" w:sz="4" w:space="0" w:color="19B839"/>
            </w:tcBorders>
            <w:vAlign w:val="center"/>
          </w:tcPr>
          <w:p w14:paraId="39A9035B" w14:textId="250EC3A3"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0</w:t>
            </w:r>
          </w:p>
        </w:tc>
        <w:tc>
          <w:tcPr>
            <w:tcW w:w="997" w:type="dxa"/>
            <w:tcBorders>
              <w:top w:val="single" w:sz="4" w:space="0" w:color="19B839"/>
              <w:bottom w:val="single" w:sz="4" w:space="0" w:color="19B839"/>
            </w:tcBorders>
            <w:vAlign w:val="center"/>
          </w:tcPr>
          <w:p w14:paraId="23F27A20" w14:textId="76DDC85D"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0</w:t>
            </w:r>
          </w:p>
        </w:tc>
        <w:tc>
          <w:tcPr>
            <w:tcW w:w="997" w:type="dxa"/>
            <w:tcBorders>
              <w:top w:val="single" w:sz="4" w:space="0" w:color="19B839"/>
              <w:bottom w:val="single" w:sz="4" w:space="0" w:color="19B839"/>
            </w:tcBorders>
            <w:vAlign w:val="center"/>
          </w:tcPr>
          <w:p w14:paraId="2843DCB7" w14:textId="3D480AC2"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0</w:t>
            </w:r>
          </w:p>
        </w:tc>
        <w:tc>
          <w:tcPr>
            <w:tcW w:w="127" w:type="dxa"/>
            <w:tcBorders>
              <w:top w:val="single" w:sz="4" w:space="0" w:color="19B839"/>
              <w:bottom w:val="single" w:sz="4" w:space="0" w:color="19B839"/>
            </w:tcBorders>
            <w:vAlign w:val="center"/>
          </w:tcPr>
          <w:p w14:paraId="4E773012" w14:textId="0FD19955" w:rsidR="00301C15" w:rsidRPr="006B2197" w:rsidRDefault="00301C15" w:rsidP="00301C15">
            <w:pPr>
              <w:pStyle w:val="TableParagraph"/>
              <w:ind w:right="112"/>
              <w:jc w:val="center"/>
              <w:rPr>
                <w:rFonts w:ascii="Arial Narrow" w:hAnsi="Arial Narrow"/>
                <w:w w:val="81"/>
                <w:sz w:val="16"/>
                <w:szCs w:val="16"/>
              </w:rPr>
            </w:pPr>
            <w:r>
              <w:rPr>
                <w:rFonts w:ascii="Segoe UI" w:hAnsi="Segoe UI" w:cs="Segoe UI"/>
                <w:color w:val="000000"/>
                <w:sz w:val="12"/>
                <w:szCs w:val="12"/>
              </w:rPr>
              <w:t> </w:t>
            </w:r>
          </w:p>
        </w:tc>
        <w:tc>
          <w:tcPr>
            <w:tcW w:w="998" w:type="dxa"/>
            <w:tcBorders>
              <w:top w:val="single" w:sz="4" w:space="0" w:color="19B839"/>
              <w:bottom w:val="single" w:sz="4" w:space="0" w:color="19B839"/>
            </w:tcBorders>
            <w:vAlign w:val="center"/>
          </w:tcPr>
          <w:p w14:paraId="4D7C0957" w14:textId="0D4CE567"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0</w:t>
            </w:r>
          </w:p>
        </w:tc>
        <w:tc>
          <w:tcPr>
            <w:tcW w:w="998" w:type="dxa"/>
            <w:tcBorders>
              <w:top w:val="single" w:sz="4" w:space="0" w:color="19B839"/>
              <w:bottom w:val="single" w:sz="4" w:space="0" w:color="19B839"/>
            </w:tcBorders>
            <w:vAlign w:val="center"/>
          </w:tcPr>
          <w:p w14:paraId="2A7F308A" w14:textId="33A7C112" w:rsidR="00301C15" w:rsidRPr="006B2197" w:rsidRDefault="00301C15" w:rsidP="00301C15">
            <w:pPr>
              <w:pStyle w:val="TableParagraph"/>
              <w:ind w:right="112"/>
              <w:jc w:val="center"/>
              <w:rPr>
                <w:rFonts w:ascii="Arial Narrow" w:hAnsi="Arial Narrow"/>
                <w:sz w:val="16"/>
                <w:szCs w:val="16"/>
              </w:rPr>
            </w:pPr>
            <w:r>
              <w:rPr>
                <w:rFonts w:ascii="Segoe UI" w:hAnsi="Segoe UI" w:cs="Segoe UI"/>
                <w:color w:val="000000"/>
                <w:sz w:val="12"/>
                <w:szCs w:val="12"/>
              </w:rPr>
              <w:t>0</w:t>
            </w:r>
          </w:p>
        </w:tc>
        <w:tc>
          <w:tcPr>
            <w:tcW w:w="998" w:type="dxa"/>
            <w:tcBorders>
              <w:top w:val="single" w:sz="4" w:space="0" w:color="19B839"/>
              <w:bottom w:val="single" w:sz="4" w:space="0" w:color="19B839"/>
            </w:tcBorders>
            <w:vAlign w:val="center"/>
          </w:tcPr>
          <w:p w14:paraId="6C75E11E" w14:textId="23EB14DD" w:rsidR="00301C15" w:rsidRPr="006B2197" w:rsidRDefault="00301C15" w:rsidP="00301C15">
            <w:pPr>
              <w:pStyle w:val="TableParagraph"/>
              <w:ind w:right="113"/>
              <w:jc w:val="center"/>
              <w:rPr>
                <w:rFonts w:ascii="Arial Narrow" w:hAnsi="Arial Narrow"/>
                <w:sz w:val="16"/>
                <w:szCs w:val="16"/>
              </w:rPr>
            </w:pPr>
            <w:r>
              <w:rPr>
                <w:rFonts w:ascii="Segoe UI" w:hAnsi="Segoe UI" w:cs="Segoe UI"/>
                <w:color w:val="000000"/>
                <w:sz w:val="12"/>
                <w:szCs w:val="12"/>
              </w:rPr>
              <w:t>0</w:t>
            </w:r>
          </w:p>
        </w:tc>
      </w:tr>
    </w:tbl>
    <w:p w14:paraId="5046C160" w14:textId="039741A7" w:rsidR="008E0B00" w:rsidRDefault="008E0B00">
      <w:pPr>
        <w:rPr>
          <w:iCs/>
          <w:color w:val="666666"/>
          <w:sz w:val="22"/>
          <w:szCs w:val="18"/>
        </w:rPr>
      </w:pPr>
    </w:p>
    <w:p w14:paraId="09AB543B" w14:textId="6A974AD0" w:rsidR="00875FDD" w:rsidRPr="006B2197" w:rsidRDefault="00875FDD">
      <w:pPr>
        <w:rPr>
          <w:lang w:val="en-GB"/>
        </w:rPr>
      </w:pPr>
      <w:r w:rsidRPr="006B2197">
        <w:rPr>
          <w:iCs/>
          <w:color w:val="666666"/>
          <w:sz w:val="22"/>
          <w:szCs w:val="18"/>
        </w:rPr>
        <w:t xml:space="preserve">Table </w:t>
      </w:r>
      <w:r w:rsidR="00301C15">
        <w:rPr>
          <w:iCs/>
          <w:color w:val="666666"/>
          <w:sz w:val="22"/>
          <w:szCs w:val="18"/>
        </w:rPr>
        <w:t>B.2.5</w:t>
      </w:r>
      <w:r w:rsidRPr="006B2197">
        <w:rPr>
          <w:iCs/>
          <w:color w:val="666666"/>
          <w:sz w:val="22"/>
          <w:szCs w:val="18"/>
        </w:rPr>
        <w:t xml:space="preserve"> </w:t>
      </w:r>
      <w:r w:rsidR="00BE245E" w:rsidRPr="006B2197">
        <w:rPr>
          <w:iCs/>
          <w:color w:val="666666"/>
          <w:sz w:val="22"/>
          <w:szCs w:val="18"/>
        </w:rPr>
        <w:t>Global p</w:t>
      </w:r>
      <w:r w:rsidRPr="006B2197">
        <w:rPr>
          <w:iCs/>
          <w:color w:val="666666"/>
          <w:sz w:val="22"/>
          <w:szCs w:val="18"/>
        </w:rPr>
        <w:t>hysical stock-flow matrix in period 20</w:t>
      </w:r>
      <w:r w:rsidR="00E138A4" w:rsidRPr="006B2197">
        <w:rPr>
          <w:iCs/>
          <w:color w:val="666666"/>
          <w:sz w:val="22"/>
          <w:szCs w:val="18"/>
        </w:rPr>
        <w:t xml:space="preserve"> (matter = Gt, energy = EJ)</w:t>
      </w:r>
    </w:p>
    <w:tbl>
      <w:tblPr>
        <w:tblW w:w="8505" w:type="dxa"/>
        <w:tblLayout w:type="fixed"/>
        <w:tblCellMar>
          <w:left w:w="0" w:type="dxa"/>
          <w:right w:w="0" w:type="dxa"/>
        </w:tblCellMar>
        <w:tblLook w:val="01E0" w:firstRow="1" w:lastRow="1" w:firstColumn="1" w:lastColumn="1" w:noHBand="0" w:noVBand="0"/>
      </w:tblPr>
      <w:tblGrid>
        <w:gridCol w:w="2552"/>
        <w:gridCol w:w="1488"/>
        <w:gridCol w:w="1488"/>
        <w:gridCol w:w="1488"/>
        <w:gridCol w:w="1489"/>
      </w:tblGrid>
      <w:tr w:rsidR="005B0A80" w:rsidRPr="006B2197" w14:paraId="7DEB0022" w14:textId="77777777" w:rsidTr="00E80CAF">
        <w:trPr>
          <w:trHeight w:val="237"/>
        </w:trPr>
        <w:tc>
          <w:tcPr>
            <w:tcW w:w="2552" w:type="dxa"/>
            <w:tcBorders>
              <w:top w:val="single" w:sz="4" w:space="0" w:color="19B839"/>
              <w:bottom w:val="single" w:sz="4" w:space="0" w:color="19B839"/>
            </w:tcBorders>
            <w:vAlign w:val="center"/>
          </w:tcPr>
          <w:p w14:paraId="67597C6E" w14:textId="77777777" w:rsidR="005B0A80" w:rsidRPr="006B2197" w:rsidRDefault="005B0A80" w:rsidP="006A6287">
            <w:pPr>
              <w:pStyle w:val="TableParagraph"/>
              <w:spacing w:line="240" w:lineRule="auto"/>
              <w:jc w:val="left"/>
              <w:rPr>
                <w:rFonts w:ascii="Arial Narrow" w:hAnsi="Arial Narrow"/>
                <w:sz w:val="16"/>
                <w:szCs w:val="16"/>
              </w:rPr>
            </w:pPr>
          </w:p>
        </w:tc>
        <w:tc>
          <w:tcPr>
            <w:tcW w:w="1488" w:type="dxa"/>
            <w:tcBorders>
              <w:top w:val="single" w:sz="4" w:space="0" w:color="19B839"/>
              <w:bottom w:val="single" w:sz="4" w:space="0" w:color="19B839"/>
            </w:tcBorders>
            <w:vAlign w:val="center"/>
          </w:tcPr>
          <w:p w14:paraId="6F076611" w14:textId="77777777" w:rsidR="005B0A80" w:rsidRPr="006B2197" w:rsidRDefault="005B0A80" w:rsidP="006A6287">
            <w:pPr>
              <w:pStyle w:val="TableParagraph"/>
              <w:ind w:right="113"/>
              <w:jc w:val="center"/>
              <w:rPr>
                <w:rFonts w:ascii="Arial Narrow" w:hAnsi="Arial Narrow"/>
                <w:sz w:val="16"/>
                <w:szCs w:val="16"/>
              </w:rPr>
            </w:pPr>
            <w:r w:rsidRPr="006B2197">
              <w:rPr>
                <w:rFonts w:ascii="Arial Narrow" w:hAnsi="Arial Narrow"/>
                <w:w w:val="95"/>
                <w:sz w:val="16"/>
                <w:szCs w:val="16"/>
              </w:rPr>
              <w:t>Material</w:t>
            </w:r>
            <w:r w:rsidRPr="006B2197">
              <w:rPr>
                <w:rFonts w:ascii="Arial Narrow" w:hAnsi="Arial Narrow"/>
                <w:spacing w:val="20"/>
                <w:w w:val="95"/>
                <w:sz w:val="16"/>
                <w:szCs w:val="16"/>
              </w:rPr>
              <w:t xml:space="preserve"> </w:t>
            </w:r>
            <w:r w:rsidRPr="006B2197">
              <w:rPr>
                <w:rFonts w:ascii="Arial Narrow" w:hAnsi="Arial Narrow"/>
                <w:w w:val="95"/>
                <w:sz w:val="16"/>
                <w:szCs w:val="16"/>
              </w:rPr>
              <w:t>reserves</w:t>
            </w:r>
          </w:p>
        </w:tc>
        <w:tc>
          <w:tcPr>
            <w:tcW w:w="1488" w:type="dxa"/>
            <w:tcBorders>
              <w:top w:val="single" w:sz="4" w:space="0" w:color="19B839"/>
              <w:bottom w:val="single" w:sz="4" w:space="0" w:color="19B839"/>
            </w:tcBorders>
            <w:vAlign w:val="center"/>
          </w:tcPr>
          <w:p w14:paraId="09E39FC7" w14:textId="77777777" w:rsidR="005B0A80" w:rsidRPr="006B2197" w:rsidRDefault="005B0A80" w:rsidP="006A6287">
            <w:pPr>
              <w:pStyle w:val="TableParagraph"/>
              <w:ind w:right="114"/>
              <w:jc w:val="center"/>
              <w:rPr>
                <w:rFonts w:ascii="Arial Narrow" w:hAnsi="Arial Narrow"/>
                <w:sz w:val="16"/>
                <w:szCs w:val="16"/>
              </w:rPr>
            </w:pPr>
            <w:r w:rsidRPr="006B2197">
              <w:rPr>
                <w:rFonts w:ascii="Arial Narrow" w:hAnsi="Arial Narrow"/>
                <w:spacing w:val="-2"/>
                <w:sz w:val="16"/>
                <w:szCs w:val="16"/>
              </w:rPr>
              <w:t>Energy reserves</w:t>
            </w:r>
          </w:p>
        </w:tc>
        <w:tc>
          <w:tcPr>
            <w:tcW w:w="1488" w:type="dxa"/>
            <w:tcBorders>
              <w:top w:val="single" w:sz="4" w:space="0" w:color="19B839"/>
              <w:bottom w:val="single" w:sz="4" w:space="0" w:color="19B839"/>
            </w:tcBorders>
            <w:vAlign w:val="center"/>
          </w:tcPr>
          <w:p w14:paraId="7C7543AC" w14:textId="77777777" w:rsidR="005B0A80" w:rsidRPr="006B2197" w:rsidRDefault="005B0A80" w:rsidP="006A6287">
            <w:pPr>
              <w:pStyle w:val="TableParagraph"/>
              <w:ind w:right="114"/>
              <w:jc w:val="center"/>
              <w:rPr>
                <w:rFonts w:ascii="Arial Narrow" w:hAnsi="Arial Narrow"/>
                <w:sz w:val="16"/>
                <w:szCs w:val="16"/>
              </w:rPr>
            </w:pPr>
            <w:r w:rsidRPr="006B2197">
              <w:rPr>
                <w:rFonts w:ascii="Arial Narrow" w:hAnsi="Arial Narrow"/>
                <w:sz w:val="16"/>
                <w:szCs w:val="16"/>
              </w:rPr>
              <w:t>CO</w:t>
            </w:r>
            <w:r w:rsidRPr="006B2197">
              <w:rPr>
                <w:rFonts w:ascii="Arial Narrow" w:hAnsi="Arial Narrow"/>
                <w:sz w:val="16"/>
                <w:szCs w:val="16"/>
                <w:vertAlign w:val="subscript"/>
              </w:rPr>
              <w:t>2</w:t>
            </w:r>
            <w:r w:rsidRPr="006B2197">
              <w:rPr>
                <w:rFonts w:ascii="Arial Narrow" w:hAnsi="Arial Narrow"/>
                <w:spacing w:val="-5"/>
                <w:sz w:val="16"/>
                <w:szCs w:val="16"/>
              </w:rPr>
              <w:t xml:space="preserve"> </w:t>
            </w:r>
            <w:r w:rsidRPr="006B2197">
              <w:rPr>
                <w:rFonts w:ascii="Arial Narrow" w:hAnsi="Arial Narrow"/>
                <w:sz w:val="16"/>
                <w:szCs w:val="16"/>
              </w:rPr>
              <w:t>concentration</w:t>
            </w:r>
          </w:p>
        </w:tc>
        <w:tc>
          <w:tcPr>
            <w:tcW w:w="1489" w:type="dxa"/>
            <w:tcBorders>
              <w:top w:val="single" w:sz="4" w:space="0" w:color="19B839"/>
              <w:bottom w:val="single" w:sz="4" w:space="0" w:color="19B839"/>
            </w:tcBorders>
            <w:vAlign w:val="center"/>
          </w:tcPr>
          <w:p w14:paraId="39B20808" w14:textId="0EAA7AF9" w:rsidR="005B0A80" w:rsidRPr="006B2197" w:rsidRDefault="005B0A80" w:rsidP="006A6287">
            <w:pPr>
              <w:pStyle w:val="TableParagraph"/>
              <w:ind w:right="114"/>
              <w:jc w:val="center"/>
              <w:rPr>
                <w:rFonts w:ascii="Arial Narrow" w:hAnsi="Arial Narrow"/>
                <w:sz w:val="16"/>
                <w:szCs w:val="16"/>
              </w:rPr>
            </w:pPr>
            <w:r w:rsidRPr="006B2197">
              <w:rPr>
                <w:rFonts w:ascii="Arial Narrow" w:hAnsi="Arial Narrow"/>
                <w:sz w:val="16"/>
                <w:szCs w:val="16"/>
              </w:rPr>
              <w:t>Socio-ec</w:t>
            </w:r>
            <w:r w:rsidR="006A6287" w:rsidRPr="006B2197">
              <w:rPr>
                <w:rFonts w:ascii="Arial Narrow" w:hAnsi="Arial Narrow"/>
                <w:sz w:val="16"/>
                <w:szCs w:val="16"/>
              </w:rPr>
              <w:t>onomic</w:t>
            </w:r>
            <w:r w:rsidRPr="006B2197">
              <w:rPr>
                <w:rFonts w:ascii="Arial Narrow" w:hAnsi="Arial Narrow"/>
                <w:spacing w:val="11"/>
                <w:sz w:val="16"/>
                <w:szCs w:val="16"/>
              </w:rPr>
              <w:t xml:space="preserve"> </w:t>
            </w:r>
            <w:r w:rsidRPr="006B2197">
              <w:rPr>
                <w:rFonts w:ascii="Arial Narrow" w:hAnsi="Arial Narrow"/>
                <w:sz w:val="16"/>
                <w:szCs w:val="16"/>
              </w:rPr>
              <w:t>stock</w:t>
            </w:r>
          </w:p>
        </w:tc>
      </w:tr>
      <w:tr w:rsidR="00E80CAF" w:rsidRPr="006B2197" w14:paraId="37FE98C4" w14:textId="77777777" w:rsidTr="00E80CAF">
        <w:trPr>
          <w:trHeight w:val="237"/>
        </w:trPr>
        <w:tc>
          <w:tcPr>
            <w:tcW w:w="2552" w:type="dxa"/>
            <w:tcBorders>
              <w:top w:val="single" w:sz="4" w:space="0" w:color="19B839"/>
              <w:bottom w:val="single" w:sz="4" w:space="0" w:color="19B839"/>
            </w:tcBorders>
            <w:vAlign w:val="center"/>
          </w:tcPr>
          <w:p w14:paraId="3B710167" w14:textId="21E4EB99" w:rsidR="00E80CAF" w:rsidRPr="006B2197" w:rsidRDefault="00E80CAF" w:rsidP="00E80CAF">
            <w:pPr>
              <w:pStyle w:val="TableParagraph"/>
              <w:ind w:left="123"/>
              <w:jc w:val="left"/>
              <w:rPr>
                <w:rFonts w:ascii="Arial Narrow" w:hAnsi="Arial Narrow"/>
                <w:sz w:val="16"/>
                <w:szCs w:val="16"/>
              </w:rPr>
            </w:pPr>
            <w:r w:rsidRPr="006B2197">
              <w:rPr>
                <w:rFonts w:ascii="Arial Narrow" w:hAnsi="Arial Narrow"/>
                <w:smallCaps/>
                <w:w w:val="105"/>
                <w:sz w:val="16"/>
                <w:szCs w:val="16"/>
              </w:rPr>
              <w:t>Initial stock</w:t>
            </w:r>
          </w:p>
        </w:tc>
        <w:tc>
          <w:tcPr>
            <w:tcW w:w="1488" w:type="dxa"/>
            <w:tcBorders>
              <w:top w:val="single" w:sz="4" w:space="0" w:color="19B839"/>
              <w:left w:val="nil"/>
              <w:bottom w:val="single" w:sz="4" w:space="0" w:color="00B050"/>
              <w:right w:val="single" w:sz="8" w:space="0" w:color="D6DADC"/>
            </w:tcBorders>
            <w:shd w:val="clear" w:color="000000" w:fill="FFFFFF"/>
            <w:vAlign w:val="center"/>
          </w:tcPr>
          <w:p w14:paraId="794F995E" w14:textId="049FA794"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23586028.53</w:t>
            </w:r>
          </w:p>
        </w:tc>
        <w:tc>
          <w:tcPr>
            <w:tcW w:w="1488" w:type="dxa"/>
            <w:tcBorders>
              <w:top w:val="single" w:sz="4" w:space="0" w:color="19B839"/>
              <w:left w:val="nil"/>
              <w:bottom w:val="single" w:sz="4" w:space="0" w:color="00B050"/>
              <w:right w:val="single" w:sz="8" w:space="0" w:color="D6DADC"/>
            </w:tcBorders>
            <w:shd w:val="clear" w:color="000000" w:fill="FFFFFF"/>
            <w:vAlign w:val="center"/>
          </w:tcPr>
          <w:p w14:paraId="7DBB99E4" w14:textId="3A68B3BE"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-3243287.67</w:t>
            </w:r>
          </w:p>
        </w:tc>
        <w:tc>
          <w:tcPr>
            <w:tcW w:w="1488" w:type="dxa"/>
            <w:tcBorders>
              <w:top w:val="single" w:sz="4" w:space="0" w:color="19B839"/>
              <w:left w:val="nil"/>
              <w:bottom w:val="single" w:sz="4" w:space="0" w:color="00B050"/>
              <w:right w:val="single" w:sz="8" w:space="0" w:color="D6DADC"/>
            </w:tcBorders>
            <w:shd w:val="clear" w:color="000000" w:fill="FFFFFF"/>
            <w:vAlign w:val="center"/>
          </w:tcPr>
          <w:p w14:paraId="210BABA7" w14:textId="4FFA8D7E"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29526.45</w:t>
            </w:r>
          </w:p>
        </w:tc>
        <w:tc>
          <w:tcPr>
            <w:tcW w:w="1489" w:type="dxa"/>
            <w:tcBorders>
              <w:top w:val="single" w:sz="4" w:space="0" w:color="19B839"/>
              <w:left w:val="nil"/>
              <w:bottom w:val="single" w:sz="4" w:space="0" w:color="00B050"/>
              <w:right w:val="single" w:sz="8" w:space="0" w:color="D6DADC"/>
            </w:tcBorders>
            <w:shd w:val="clear" w:color="000000" w:fill="FFFFFF"/>
            <w:vAlign w:val="center"/>
          </w:tcPr>
          <w:p w14:paraId="57C4E7D4" w14:textId="24B1F789"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355113.85</w:t>
            </w:r>
          </w:p>
        </w:tc>
      </w:tr>
      <w:tr w:rsidR="00E80CAF" w:rsidRPr="006B2197" w14:paraId="4398CD5F" w14:textId="77777777" w:rsidTr="00E80CAF">
        <w:trPr>
          <w:trHeight w:val="237"/>
        </w:trPr>
        <w:tc>
          <w:tcPr>
            <w:tcW w:w="2552" w:type="dxa"/>
            <w:tcBorders>
              <w:top w:val="single" w:sz="4" w:space="0" w:color="19B839"/>
            </w:tcBorders>
            <w:vAlign w:val="center"/>
          </w:tcPr>
          <w:p w14:paraId="3D376E7F" w14:textId="77777777" w:rsidR="00E80CAF" w:rsidRPr="006B2197" w:rsidRDefault="00E80CAF" w:rsidP="00E80CAF">
            <w:pPr>
              <w:pStyle w:val="TableParagraph"/>
              <w:ind w:left="123"/>
              <w:jc w:val="left"/>
              <w:rPr>
                <w:rFonts w:ascii="Arial Narrow" w:hAnsi="Arial Narrow"/>
                <w:sz w:val="16"/>
                <w:szCs w:val="16"/>
              </w:rPr>
            </w:pPr>
            <w:r w:rsidRPr="006B2197">
              <w:rPr>
                <w:rFonts w:ascii="Arial Narrow" w:hAnsi="Arial Narrow"/>
                <w:w w:val="95"/>
                <w:sz w:val="16"/>
                <w:szCs w:val="16"/>
              </w:rPr>
              <w:t>Resources</w:t>
            </w:r>
            <w:r w:rsidRPr="006B2197">
              <w:rPr>
                <w:rFonts w:ascii="Arial Narrow" w:hAnsi="Arial Narrow"/>
                <w:spacing w:val="17"/>
                <w:w w:val="95"/>
                <w:sz w:val="16"/>
                <w:szCs w:val="16"/>
              </w:rPr>
              <w:t xml:space="preserve"> </w:t>
            </w:r>
            <w:r w:rsidRPr="006B2197">
              <w:rPr>
                <w:rFonts w:ascii="Arial Narrow" w:hAnsi="Arial Narrow"/>
                <w:w w:val="95"/>
                <w:sz w:val="16"/>
                <w:szCs w:val="16"/>
              </w:rPr>
              <w:t>converted</w:t>
            </w:r>
            <w:r w:rsidRPr="006B2197">
              <w:rPr>
                <w:rFonts w:ascii="Arial Narrow" w:hAnsi="Arial Narrow"/>
                <w:spacing w:val="17"/>
                <w:w w:val="95"/>
                <w:sz w:val="16"/>
                <w:szCs w:val="16"/>
              </w:rPr>
              <w:t xml:space="preserve"> </w:t>
            </w:r>
            <w:r w:rsidRPr="006B2197">
              <w:rPr>
                <w:rFonts w:ascii="Arial Narrow" w:hAnsi="Arial Narrow"/>
                <w:w w:val="95"/>
                <w:sz w:val="16"/>
                <w:szCs w:val="16"/>
              </w:rPr>
              <w:t>into</w:t>
            </w:r>
            <w:r w:rsidRPr="006B2197">
              <w:rPr>
                <w:rFonts w:ascii="Arial Narrow" w:hAnsi="Arial Narrow"/>
                <w:spacing w:val="16"/>
                <w:w w:val="95"/>
                <w:sz w:val="16"/>
                <w:szCs w:val="16"/>
              </w:rPr>
              <w:t xml:space="preserve"> </w:t>
            </w:r>
            <w:r w:rsidRPr="006B2197">
              <w:rPr>
                <w:rFonts w:ascii="Arial Narrow" w:hAnsi="Arial Narrow"/>
                <w:w w:val="95"/>
                <w:sz w:val="16"/>
                <w:szCs w:val="16"/>
              </w:rPr>
              <w:t>reserves</w:t>
            </w:r>
          </w:p>
        </w:tc>
        <w:tc>
          <w:tcPr>
            <w:tcW w:w="1488" w:type="dxa"/>
            <w:tcBorders>
              <w:top w:val="single" w:sz="4" w:space="0" w:color="00B050"/>
              <w:left w:val="nil"/>
              <w:bottom w:val="single" w:sz="8" w:space="0" w:color="D6DADC"/>
              <w:right w:val="single" w:sz="8" w:space="0" w:color="D6DADC"/>
            </w:tcBorders>
            <w:shd w:val="clear" w:color="000000" w:fill="FFFFFF"/>
            <w:vAlign w:val="center"/>
          </w:tcPr>
          <w:p w14:paraId="1296C911" w14:textId="64FA32C6"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187918.58</w:t>
            </w:r>
          </w:p>
        </w:tc>
        <w:tc>
          <w:tcPr>
            <w:tcW w:w="1488" w:type="dxa"/>
            <w:tcBorders>
              <w:top w:val="single" w:sz="4" w:space="0" w:color="00B050"/>
              <w:left w:val="nil"/>
              <w:bottom w:val="single" w:sz="8" w:space="0" w:color="D6DADC"/>
              <w:right w:val="single" w:sz="8" w:space="0" w:color="D6DADC"/>
            </w:tcBorders>
            <w:shd w:val="clear" w:color="000000" w:fill="FFFFFF"/>
            <w:vAlign w:val="center"/>
          </w:tcPr>
          <w:p w14:paraId="3DAC5D3A" w14:textId="1C3C2A9D"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1302.72</w:t>
            </w:r>
          </w:p>
        </w:tc>
        <w:tc>
          <w:tcPr>
            <w:tcW w:w="1488" w:type="dxa"/>
            <w:tcBorders>
              <w:top w:val="single" w:sz="4" w:space="0" w:color="00B050"/>
              <w:left w:val="nil"/>
              <w:bottom w:val="single" w:sz="8" w:space="0" w:color="D6DADC"/>
              <w:right w:val="single" w:sz="8" w:space="0" w:color="D6DADC"/>
            </w:tcBorders>
            <w:shd w:val="clear" w:color="000000" w:fill="FFFFFF"/>
            <w:vAlign w:val="center"/>
          </w:tcPr>
          <w:p w14:paraId="188161EC" w14:textId="4F43CC91" w:rsidR="00E80CAF" w:rsidRPr="00E80CAF" w:rsidRDefault="00E80CAF" w:rsidP="00E80CAF">
            <w:pPr>
              <w:pStyle w:val="TableParagraph"/>
              <w:spacing w:line="240" w:lineRule="auto"/>
              <w:ind w:left="123"/>
              <w:jc w:val="center"/>
              <w:rPr>
                <w:rFonts w:ascii="Arial Narrow" w:hAnsi="Arial Narrow"/>
                <w:smallCaps/>
                <w:w w:val="105"/>
                <w:sz w:val="16"/>
                <w:szCs w:val="16"/>
              </w:rPr>
            </w:pPr>
          </w:p>
        </w:tc>
        <w:tc>
          <w:tcPr>
            <w:tcW w:w="1489" w:type="dxa"/>
            <w:tcBorders>
              <w:top w:val="single" w:sz="4" w:space="0" w:color="00B050"/>
              <w:left w:val="nil"/>
              <w:bottom w:val="single" w:sz="8" w:space="0" w:color="D6DADC"/>
              <w:right w:val="single" w:sz="8" w:space="0" w:color="D6DADC"/>
            </w:tcBorders>
            <w:shd w:val="clear" w:color="000000" w:fill="FFFFFF"/>
            <w:vAlign w:val="center"/>
          </w:tcPr>
          <w:p w14:paraId="36966B22" w14:textId="770BC558" w:rsidR="00E80CAF" w:rsidRPr="00E80CAF" w:rsidRDefault="00E80CAF" w:rsidP="00E80CAF">
            <w:pPr>
              <w:pStyle w:val="TableParagraph"/>
              <w:spacing w:line="240" w:lineRule="auto"/>
              <w:ind w:left="123"/>
              <w:jc w:val="center"/>
              <w:rPr>
                <w:rFonts w:ascii="Arial Narrow" w:hAnsi="Arial Narrow"/>
                <w:smallCaps/>
                <w:w w:val="105"/>
                <w:sz w:val="16"/>
                <w:szCs w:val="16"/>
              </w:rPr>
            </w:pPr>
          </w:p>
        </w:tc>
      </w:tr>
      <w:tr w:rsidR="00E80CAF" w:rsidRPr="006B2197" w14:paraId="2509FE28" w14:textId="77777777" w:rsidTr="0032677E">
        <w:trPr>
          <w:trHeight w:val="237"/>
        </w:trPr>
        <w:tc>
          <w:tcPr>
            <w:tcW w:w="2552" w:type="dxa"/>
            <w:vAlign w:val="center"/>
          </w:tcPr>
          <w:p w14:paraId="580B7D11" w14:textId="77777777" w:rsidR="00E80CAF" w:rsidRPr="006B2197" w:rsidRDefault="00E80CAF" w:rsidP="00E80CAF">
            <w:pPr>
              <w:pStyle w:val="TableParagraph"/>
              <w:ind w:left="123"/>
              <w:jc w:val="left"/>
              <w:rPr>
                <w:rFonts w:ascii="Arial Narrow" w:hAnsi="Arial Narrow"/>
                <w:sz w:val="16"/>
                <w:szCs w:val="16"/>
              </w:rPr>
            </w:pPr>
            <w:r w:rsidRPr="006B2197">
              <w:rPr>
                <w:rFonts w:ascii="Arial Narrow" w:hAnsi="Arial Narrow"/>
                <w:w w:val="95"/>
                <w:sz w:val="16"/>
                <w:szCs w:val="16"/>
              </w:rPr>
              <w:t>CO</w:t>
            </w:r>
            <w:r w:rsidRPr="006B2197">
              <w:rPr>
                <w:rFonts w:ascii="Arial Narrow" w:hAnsi="Arial Narrow"/>
                <w:w w:val="95"/>
                <w:sz w:val="16"/>
                <w:szCs w:val="16"/>
                <w:vertAlign w:val="subscript"/>
              </w:rPr>
              <w:t>2</w:t>
            </w:r>
            <w:r w:rsidRPr="006B2197">
              <w:rPr>
                <w:rFonts w:ascii="Arial Narrow" w:hAnsi="Arial Narrow"/>
                <w:spacing w:val="24"/>
                <w:w w:val="95"/>
                <w:sz w:val="16"/>
                <w:szCs w:val="16"/>
              </w:rPr>
              <w:t xml:space="preserve"> </w:t>
            </w:r>
            <w:r w:rsidRPr="006B2197">
              <w:rPr>
                <w:rFonts w:ascii="Arial Narrow" w:hAnsi="Arial Narrow"/>
                <w:w w:val="95"/>
                <w:sz w:val="16"/>
                <w:szCs w:val="16"/>
              </w:rPr>
              <w:t>emissions</w:t>
            </w:r>
          </w:p>
        </w:tc>
        <w:tc>
          <w:tcPr>
            <w:tcW w:w="1488" w:type="dxa"/>
            <w:tcBorders>
              <w:top w:val="nil"/>
              <w:left w:val="nil"/>
              <w:bottom w:val="single" w:sz="8" w:space="0" w:color="D6DADC"/>
              <w:right w:val="single" w:sz="8" w:space="0" w:color="D6DADC"/>
            </w:tcBorders>
            <w:shd w:val="clear" w:color="000000" w:fill="FFFFFF"/>
            <w:vAlign w:val="center"/>
          </w:tcPr>
          <w:p w14:paraId="4BC9E0EC" w14:textId="199EA5AD" w:rsidR="00E80CAF" w:rsidRPr="00E80CAF" w:rsidRDefault="00E80CAF" w:rsidP="00E80CAF">
            <w:pPr>
              <w:pStyle w:val="TableParagraph"/>
              <w:ind w:left="123"/>
              <w:jc w:val="center"/>
              <w:rPr>
                <w:rFonts w:ascii="Arial Narrow" w:hAnsi="Arial Narrow"/>
                <w:smallCaps/>
                <w:w w:val="105"/>
                <w:sz w:val="16"/>
                <w:szCs w:val="16"/>
              </w:rPr>
            </w:pPr>
          </w:p>
        </w:tc>
        <w:tc>
          <w:tcPr>
            <w:tcW w:w="1488" w:type="dxa"/>
            <w:tcBorders>
              <w:top w:val="nil"/>
              <w:left w:val="nil"/>
              <w:bottom w:val="single" w:sz="8" w:space="0" w:color="D6DADC"/>
              <w:right w:val="single" w:sz="8" w:space="0" w:color="D6DADC"/>
            </w:tcBorders>
            <w:shd w:val="clear" w:color="000000" w:fill="FFFFFF"/>
            <w:vAlign w:val="center"/>
          </w:tcPr>
          <w:p w14:paraId="1AC69F38" w14:textId="7646961E" w:rsidR="00E80CAF" w:rsidRPr="00E80CAF" w:rsidRDefault="00E80CAF" w:rsidP="00E80CAF">
            <w:pPr>
              <w:pStyle w:val="TableParagraph"/>
              <w:ind w:left="123"/>
              <w:jc w:val="center"/>
              <w:rPr>
                <w:rFonts w:ascii="Arial Narrow" w:hAnsi="Arial Narrow"/>
                <w:smallCaps/>
                <w:w w:val="105"/>
                <w:sz w:val="16"/>
                <w:szCs w:val="16"/>
              </w:rPr>
            </w:pPr>
          </w:p>
        </w:tc>
        <w:tc>
          <w:tcPr>
            <w:tcW w:w="1488" w:type="dxa"/>
            <w:tcBorders>
              <w:top w:val="nil"/>
              <w:left w:val="nil"/>
              <w:bottom w:val="single" w:sz="8" w:space="0" w:color="D6DADC"/>
              <w:right w:val="single" w:sz="8" w:space="0" w:color="D6DADC"/>
            </w:tcBorders>
            <w:shd w:val="clear" w:color="000000" w:fill="FFFFFF"/>
            <w:vAlign w:val="center"/>
          </w:tcPr>
          <w:p w14:paraId="50D6E6E2" w14:textId="73AB3F9E" w:rsidR="00E80CAF" w:rsidRPr="00E80CAF" w:rsidRDefault="00E80CAF" w:rsidP="00E80CAF">
            <w:pPr>
              <w:pStyle w:val="TableParagraph"/>
              <w:ind w:left="123" w:right="113"/>
              <w:jc w:val="center"/>
              <w:rPr>
                <w:rFonts w:ascii="Arial Narrow" w:hAnsi="Arial Narrow"/>
                <w:smallCaps/>
                <w:w w:val="105"/>
                <w:sz w:val="16"/>
                <w:szCs w:val="16"/>
              </w:rPr>
            </w:pPr>
            <w:r w:rsidRPr="00E80CAF">
              <w:rPr>
                <w:rFonts w:ascii="Arial Narrow" w:hAnsi="Arial Narrow"/>
                <w:smallCaps/>
                <w:w w:val="105"/>
                <w:sz w:val="16"/>
                <w:szCs w:val="16"/>
              </w:rPr>
              <w:t>414.37</w:t>
            </w:r>
          </w:p>
        </w:tc>
        <w:tc>
          <w:tcPr>
            <w:tcW w:w="1489" w:type="dxa"/>
            <w:tcBorders>
              <w:top w:val="nil"/>
              <w:left w:val="nil"/>
              <w:bottom w:val="single" w:sz="8" w:space="0" w:color="D6DADC"/>
              <w:right w:val="single" w:sz="8" w:space="0" w:color="D6DADC"/>
            </w:tcBorders>
            <w:shd w:val="clear" w:color="000000" w:fill="FFFFFF"/>
            <w:vAlign w:val="center"/>
          </w:tcPr>
          <w:p w14:paraId="5F644723" w14:textId="0CF9E68D" w:rsidR="00E80CAF" w:rsidRPr="00E80CAF" w:rsidRDefault="00E80CAF" w:rsidP="00E80CAF">
            <w:pPr>
              <w:pStyle w:val="TableParagraph"/>
              <w:ind w:left="123"/>
              <w:jc w:val="center"/>
              <w:rPr>
                <w:rFonts w:ascii="Arial Narrow" w:hAnsi="Arial Narrow"/>
                <w:smallCaps/>
                <w:w w:val="105"/>
                <w:sz w:val="16"/>
                <w:szCs w:val="16"/>
              </w:rPr>
            </w:pPr>
          </w:p>
        </w:tc>
      </w:tr>
      <w:tr w:rsidR="00E80CAF" w:rsidRPr="006B2197" w14:paraId="613A17F1" w14:textId="77777777" w:rsidTr="0032677E">
        <w:trPr>
          <w:trHeight w:val="237"/>
        </w:trPr>
        <w:tc>
          <w:tcPr>
            <w:tcW w:w="2552" w:type="dxa"/>
            <w:vAlign w:val="center"/>
          </w:tcPr>
          <w:p w14:paraId="0B68025A" w14:textId="77777777" w:rsidR="00E80CAF" w:rsidRPr="006B2197" w:rsidRDefault="00E80CAF" w:rsidP="00E80CAF">
            <w:pPr>
              <w:pStyle w:val="TableParagraph"/>
              <w:ind w:left="123"/>
              <w:jc w:val="left"/>
              <w:rPr>
                <w:rFonts w:ascii="Arial Narrow" w:hAnsi="Arial Narrow"/>
                <w:sz w:val="16"/>
                <w:szCs w:val="16"/>
              </w:rPr>
            </w:pPr>
            <w:r w:rsidRPr="006B2197">
              <w:rPr>
                <w:rFonts w:ascii="Arial Narrow" w:hAnsi="Arial Narrow"/>
                <w:sz w:val="16"/>
                <w:szCs w:val="16"/>
              </w:rPr>
              <w:t>Production</w:t>
            </w:r>
            <w:r w:rsidRPr="006B2197">
              <w:rPr>
                <w:rFonts w:ascii="Arial Narrow" w:hAnsi="Arial Narrow"/>
                <w:spacing w:val="-2"/>
                <w:sz w:val="16"/>
                <w:szCs w:val="16"/>
              </w:rPr>
              <w:t xml:space="preserve"> </w:t>
            </w:r>
            <w:r w:rsidRPr="006B2197">
              <w:rPr>
                <w:rFonts w:ascii="Arial Narrow" w:hAnsi="Arial Narrow"/>
                <w:sz w:val="16"/>
                <w:szCs w:val="16"/>
              </w:rPr>
              <w:t>of</w:t>
            </w:r>
            <w:r w:rsidRPr="006B2197">
              <w:rPr>
                <w:rFonts w:ascii="Arial Narrow" w:hAnsi="Arial Narrow"/>
                <w:spacing w:val="-2"/>
                <w:sz w:val="16"/>
                <w:szCs w:val="16"/>
              </w:rPr>
              <w:t xml:space="preserve"> </w:t>
            </w:r>
            <w:r w:rsidRPr="006B2197">
              <w:rPr>
                <w:rFonts w:ascii="Arial Narrow" w:hAnsi="Arial Narrow"/>
                <w:sz w:val="16"/>
                <w:szCs w:val="16"/>
              </w:rPr>
              <w:t>material</w:t>
            </w:r>
            <w:r w:rsidRPr="006B2197">
              <w:rPr>
                <w:rFonts w:ascii="Arial Narrow" w:hAnsi="Arial Narrow"/>
                <w:spacing w:val="-1"/>
                <w:sz w:val="16"/>
                <w:szCs w:val="16"/>
              </w:rPr>
              <w:t xml:space="preserve"> </w:t>
            </w:r>
            <w:r w:rsidRPr="006B2197">
              <w:rPr>
                <w:rFonts w:ascii="Arial Narrow" w:hAnsi="Arial Narrow"/>
                <w:sz w:val="16"/>
                <w:szCs w:val="16"/>
              </w:rPr>
              <w:t>goods</w:t>
            </w:r>
          </w:p>
        </w:tc>
        <w:tc>
          <w:tcPr>
            <w:tcW w:w="1488" w:type="dxa"/>
            <w:tcBorders>
              <w:top w:val="nil"/>
              <w:left w:val="nil"/>
              <w:bottom w:val="single" w:sz="8" w:space="0" w:color="D6DADC"/>
              <w:right w:val="single" w:sz="8" w:space="0" w:color="D6DADC"/>
            </w:tcBorders>
            <w:shd w:val="clear" w:color="000000" w:fill="FFFFFF"/>
            <w:vAlign w:val="center"/>
          </w:tcPr>
          <w:p w14:paraId="302EE48D" w14:textId="6A0E6731" w:rsidR="00E80CAF" w:rsidRPr="00E80CAF" w:rsidRDefault="00E80CAF" w:rsidP="00E80CAF">
            <w:pPr>
              <w:pStyle w:val="TableParagraph"/>
              <w:ind w:left="123"/>
              <w:jc w:val="center"/>
              <w:rPr>
                <w:rFonts w:ascii="Arial Narrow" w:hAnsi="Arial Narrow"/>
                <w:smallCaps/>
                <w:w w:val="105"/>
                <w:sz w:val="16"/>
                <w:szCs w:val="16"/>
              </w:rPr>
            </w:pPr>
          </w:p>
        </w:tc>
        <w:tc>
          <w:tcPr>
            <w:tcW w:w="1488" w:type="dxa"/>
            <w:tcBorders>
              <w:top w:val="nil"/>
              <w:left w:val="nil"/>
              <w:bottom w:val="single" w:sz="8" w:space="0" w:color="D6DADC"/>
              <w:right w:val="single" w:sz="8" w:space="0" w:color="D6DADC"/>
            </w:tcBorders>
            <w:shd w:val="clear" w:color="000000" w:fill="FFFFFF"/>
            <w:vAlign w:val="center"/>
          </w:tcPr>
          <w:p w14:paraId="1202D55C" w14:textId="4599B6F1" w:rsidR="00E80CAF" w:rsidRPr="00E80CAF" w:rsidRDefault="00E80CAF" w:rsidP="00E80CAF">
            <w:pPr>
              <w:pStyle w:val="TableParagraph"/>
              <w:ind w:left="123"/>
              <w:jc w:val="center"/>
              <w:rPr>
                <w:rFonts w:ascii="Arial Narrow" w:hAnsi="Arial Narrow"/>
                <w:smallCaps/>
                <w:w w:val="105"/>
                <w:sz w:val="16"/>
                <w:szCs w:val="16"/>
              </w:rPr>
            </w:pPr>
          </w:p>
        </w:tc>
        <w:tc>
          <w:tcPr>
            <w:tcW w:w="1488" w:type="dxa"/>
            <w:tcBorders>
              <w:top w:val="nil"/>
              <w:left w:val="nil"/>
              <w:bottom w:val="single" w:sz="8" w:space="0" w:color="D6DADC"/>
              <w:right w:val="single" w:sz="8" w:space="0" w:color="D6DADC"/>
            </w:tcBorders>
            <w:shd w:val="clear" w:color="000000" w:fill="FFFFFF"/>
            <w:vAlign w:val="center"/>
          </w:tcPr>
          <w:p w14:paraId="11BFDFA0" w14:textId="350C03DC" w:rsidR="00E80CAF" w:rsidRPr="00E80CAF" w:rsidRDefault="00E80CAF" w:rsidP="00E80CAF">
            <w:pPr>
              <w:pStyle w:val="TableParagraph"/>
              <w:ind w:left="123"/>
              <w:jc w:val="center"/>
              <w:rPr>
                <w:rFonts w:ascii="Arial Narrow" w:hAnsi="Arial Narrow"/>
                <w:smallCaps/>
                <w:w w:val="105"/>
                <w:sz w:val="16"/>
                <w:szCs w:val="16"/>
              </w:rPr>
            </w:pPr>
          </w:p>
        </w:tc>
        <w:tc>
          <w:tcPr>
            <w:tcW w:w="1489" w:type="dxa"/>
            <w:tcBorders>
              <w:top w:val="nil"/>
              <w:left w:val="nil"/>
              <w:bottom w:val="single" w:sz="8" w:space="0" w:color="D6DADC"/>
              <w:right w:val="single" w:sz="8" w:space="0" w:color="D6DADC"/>
            </w:tcBorders>
            <w:shd w:val="clear" w:color="000000" w:fill="FFFFFF"/>
            <w:vAlign w:val="center"/>
          </w:tcPr>
          <w:p w14:paraId="08F2AF41" w14:textId="3F0C148F" w:rsidR="00E80CAF" w:rsidRPr="00E80CAF" w:rsidRDefault="00E80CAF" w:rsidP="00E80CAF">
            <w:pPr>
              <w:pStyle w:val="TableParagraph"/>
              <w:ind w:left="123" w:right="115"/>
              <w:jc w:val="center"/>
              <w:rPr>
                <w:rFonts w:ascii="Arial Narrow" w:hAnsi="Arial Narrow"/>
                <w:smallCaps/>
                <w:w w:val="105"/>
                <w:sz w:val="16"/>
                <w:szCs w:val="16"/>
              </w:rPr>
            </w:pPr>
            <w:r w:rsidRPr="00E80CAF">
              <w:rPr>
                <w:rFonts w:ascii="Arial Narrow" w:hAnsi="Arial Narrow"/>
                <w:smallCaps/>
                <w:w w:val="105"/>
                <w:sz w:val="16"/>
                <w:szCs w:val="16"/>
              </w:rPr>
              <w:t>5618.07</w:t>
            </w:r>
          </w:p>
        </w:tc>
      </w:tr>
      <w:tr w:rsidR="00E80CAF" w:rsidRPr="006B2197" w14:paraId="2A3E0780" w14:textId="77777777" w:rsidTr="0032677E">
        <w:trPr>
          <w:trHeight w:val="237"/>
        </w:trPr>
        <w:tc>
          <w:tcPr>
            <w:tcW w:w="2552" w:type="dxa"/>
            <w:vAlign w:val="center"/>
          </w:tcPr>
          <w:p w14:paraId="0CB575C2" w14:textId="77777777" w:rsidR="00E80CAF" w:rsidRPr="006B2197" w:rsidRDefault="00E80CAF" w:rsidP="00E80CAF">
            <w:pPr>
              <w:pStyle w:val="TableParagraph"/>
              <w:ind w:left="123"/>
              <w:jc w:val="left"/>
              <w:rPr>
                <w:rFonts w:ascii="Arial Narrow" w:hAnsi="Arial Narrow"/>
                <w:sz w:val="16"/>
                <w:szCs w:val="16"/>
              </w:rPr>
            </w:pPr>
            <w:r w:rsidRPr="006B2197">
              <w:rPr>
                <w:rFonts w:ascii="Arial Narrow" w:hAnsi="Arial Narrow"/>
                <w:sz w:val="16"/>
                <w:szCs w:val="16"/>
              </w:rPr>
              <w:t>Extraction/us of</w:t>
            </w:r>
            <w:r w:rsidRPr="006B2197">
              <w:rPr>
                <w:rFonts w:ascii="Arial Narrow" w:hAnsi="Arial Narrow"/>
                <w:spacing w:val="-1"/>
                <w:sz w:val="16"/>
                <w:szCs w:val="16"/>
              </w:rPr>
              <w:t xml:space="preserve"> </w:t>
            </w:r>
            <w:r w:rsidRPr="006B2197">
              <w:rPr>
                <w:rFonts w:ascii="Arial Narrow" w:hAnsi="Arial Narrow"/>
                <w:sz w:val="16"/>
                <w:szCs w:val="16"/>
              </w:rPr>
              <w:t>matter/energy</w:t>
            </w:r>
          </w:p>
        </w:tc>
        <w:tc>
          <w:tcPr>
            <w:tcW w:w="1488" w:type="dxa"/>
            <w:tcBorders>
              <w:top w:val="nil"/>
              <w:left w:val="nil"/>
              <w:bottom w:val="single" w:sz="8" w:space="0" w:color="D6DADC"/>
              <w:right w:val="single" w:sz="8" w:space="0" w:color="D6DADC"/>
            </w:tcBorders>
            <w:shd w:val="clear" w:color="000000" w:fill="FFFFFF"/>
            <w:vAlign w:val="center"/>
          </w:tcPr>
          <w:p w14:paraId="28735AF6" w14:textId="62C7C8CE"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-5409.81</w:t>
            </w:r>
          </w:p>
        </w:tc>
        <w:tc>
          <w:tcPr>
            <w:tcW w:w="1488" w:type="dxa"/>
            <w:tcBorders>
              <w:top w:val="nil"/>
              <w:left w:val="nil"/>
              <w:bottom w:val="single" w:sz="8" w:space="0" w:color="D6DADC"/>
              <w:right w:val="single" w:sz="8" w:space="0" w:color="D6DADC"/>
            </w:tcBorders>
            <w:shd w:val="clear" w:color="000000" w:fill="FFFFFF"/>
            <w:vAlign w:val="center"/>
          </w:tcPr>
          <w:p w14:paraId="6C754DC8" w14:textId="401B5925"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-47590.74</w:t>
            </w:r>
          </w:p>
        </w:tc>
        <w:tc>
          <w:tcPr>
            <w:tcW w:w="1488" w:type="dxa"/>
            <w:tcBorders>
              <w:top w:val="nil"/>
              <w:left w:val="nil"/>
              <w:bottom w:val="single" w:sz="8" w:space="0" w:color="D6DADC"/>
              <w:right w:val="single" w:sz="8" w:space="0" w:color="D6DADC"/>
            </w:tcBorders>
            <w:shd w:val="clear" w:color="000000" w:fill="FFFFFF"/>
            <w:vAlign w:val="center"/>
          </w:tcPr>
          <w:p w14:paraId="6B35D742" w14:textId="28FCCD44" w:rsidR="00E80CAF" w:rsidRPr="00E80CAF" w:rsidRDefault="00E80CAF" w:rsidP="00E80CAF">
            <w:pPr>
              <w:pStyle w:val="TableParagraph"/>
              <w:spacing w:line="240" w:lineRule="auto"/>
              <w:ind w:left="123"/>
              <w:jc w:val="center"/>
              <w:rPr>
                <w:rFonts w:ascii="Arial Narrow" w:hAnsi="Arial Narrow"/>
                <w:smallCaps/>
                <w:w w:val="105"/>
                <w:sz w:val="16"/>
                <w:szCs w:val="16"/>
              </w:rPr>
            </w:pPr>
          </w:p>
        </w:tc>
        <w:tc>
          <w:tcPr>
            <w:tcW w:w="1489" w:type="dxa"/>
            <w:tcBorders>
              <w:top w:val="nil"/>
              <w:left w:val="nil"/>
              <w:bottom w:val="single" w:sz="8" w:space="0" w:color="D6DADC"/>
              <w:right w:val="single" w:sz="8" w:space="0" w:color="D6DADC"/>
            </w:tcBorders>
            <w:shd w:val="clear" w:color="000000" w:fill="FFFFFF"/>
            <w:vAlign w:val="center"/>
          </w:tcPr>
          <w:p w14:paraId="0B8FE482" w14:textId="055B61FA" w:rsidR="00E80CAF" w:rsidRPr="00E80CAF" w:rsidRDefault="00E80CAF" w:rsidP="00E80CAF">
            <w:pPr>
              <w:pStyle w:val="TableParagraph"/>
              <w:spacing w:line="240" w:lineRule="auto"/>
              <w:ind w:left="123"/>
              <w:jc w:val="center"/>
              <w:rPr>
                <w:rFonts w:ascii="Arial Narrow" w:hAnsi="Arial Narrow"/>
                <w:smallCaps/>
                <w:w w:val="105"/>
                <w:sz w:val="16"/>
                <w:szCs w:val="16"/>
              </w:rPr>
            </w:pPr>
          </w:p>
        </w:tc>
      </w:tr>
      <w:tr w:rsidR="00E80CAF" w:rsidRPr="006B2197" w14:paraId="4AC795B5" w14:textId="77777777" w:rsidTr="00E80CAF">
        <w:trPr>
          <w:trHeight w:val="237"/>
        </w:trPr>
        <w:tc>
          <w:tcPr>
            <w:tcW w:w="2552" w:type="dxa"/>
            <w:tcBorders>
              <w:bottom w:val="single" w:sz="4" w:space="0" w:color="19B839"/>
            </w:tcBorders>
            <w:vAlign w:val="center"/>
          </w:tcPr>
          <w:p w14:paraId="28B27CCA" w14:textId="390982F8" w:rsidR="00E80CAF" w:rsidRPr="006B2197" w:rsidRDefault="00E80CAF" w:rsidP="00E80CAF">
            <w:pPr>
              <w:pStyle w:val="TableParagraph"/>
              <w:ind w:left="123"/>
              <w:jc w:val="left"/>
              <w:rPr>
                <w:rFonts w:ascii="Arial Narrow" w:hAnsi="Arial Narrow"/>
                <w:sz w:val="16"/>
                <w:szCs w:val="16"/>
              </w:rPr>
            </w:pPr>
            <w:r w:rsidRPr="006B2197">
              <w:rPr>
                <w:rFonts w:ascii="Arial Narrow" w:hAnsi="Arial Narrow"/>
                <w:sz w:val="16"/>
                <w:szCs w:val="16"/>
              </w:rPr>
              <w:t>Destruction</w:t>
            </w:r>
            <w:r w:rsidRPr="006B2197">
              <w:rPr>
                <w:rFonts w:ascii="Arial Narrow" w:hAnsi="Arial Narrow"/>
                <w:spacing w:val="-5"/>
                <w:sz w:val="16"/>
                <w:szCs w:val="16"/>
              </w:rPr>
              <w:t xml:space="preserve"> </w:t>
            </w:r>
            <w:r w:rsidRPr="006B2197">
              <w:rPr>
                <w:rFonts w:ascii="Arial Narrow" w:hAnsi="Arial Narrow"/>
                <w:sz w:val="16"/>
                <w:szCs w:val="16"/>
              </w:rPr>
              <w:t>of</w:t>
            </w:r>
            <w:r w:rsidRPr="006B2197">
              <w:rPr>
                <w:rFonts w:ascii="Arial Narrow" w:hAnsi="Arial Narrow"/>
                <w:spacing w:val="-5"/>
                <w:sz w:val="16"/>
                <w:szCs w:val="16"/>
              </w:rPr>
              <w:t xml:space="preserve"> </w:t>
            </w:r>
            <w:r w:rsidRPr="006B2197">
              <w:rPr>
                <w:rFonts w:ascii="Arial Narrow" w:hAnsi="Arial Narrow"/>
                <w:sz w:val="16"/>
                <w:szCs w:val="16"/>
              </w:rPr>
              <w:t>socio-economic</w:t>
            </w:r>
            <w:r w:rsidRPr="006B2197">
              <w:rPr>
                <w:rFonts w:ascii="Arial Narrow" w:hAnsi="Arial Narrow"/>
                <w:spacing w:val="10"/>
                <w:sz w:val="16"/>
                <w:szCs w:val="16"/>
              </w:rPr>
              <w:t xml:space="preserve"> </w:t>
            </w:r>
            <w:r w:rsidRPr="006B2197">
              <w:rPr>
                <w:rFonts w:ascii="Arial Narrow" w:hAnsi="Arial Narrow"/>
                <w:sz w:val="16"/>
                <w:szCs w:val="16"/>
              </w:rPr>
              <w:t>stock</w:t>
            </w:r>
          </w:p>
        </w:tc>
        <w:tc>
          <w:tcPr>
            <w:tcW w:w="1488" w:type="dxa"/>
            <w:tcBorders>
              <w:top w:val="nil"/>
              <w:left w:val="nil"/>
              <w:bottom w:val="single" w:sz="4" w:space="0" w:color="00B050"/>
              <w:right w:val="single" w:sz="8" w:space="0" w:color="D6DADC"/>
            </w:tcBorders>
            <w:shd w:val="clear" w:color="000000" w:fill="FFFFFF"/>
            <w:vAlign w:val="center"/>
          </w:tcPr>
          <w:p w14:paraId="626A0934" w14:textId="1DCA771C" w:rsidR="00E80CAF" w:rsidRPr="00E80CAF" w:rsidRDefault="00E80CAF" w:rsidP="00E80CAF">
            <w:pPr>
              <w:pStyle w:val="TableParagraph"/>
              <w:ind w:left="123"/>
              <w:jc w:val="center"/>
              <w:rPr>
                <w:rFonts w:ascii="Arial Narrow" w:hAnsi="Arial Narrow"/>
                <w:smallCaps/>
                <w:w w:val="105"/>
                <w:sz w:val="16"/>
                <w:szCs w:val="16"/>
              </w:rPr>
            </w:pPr>
          </w:p>
        </w:tc>
        <w:tc>
          <w:tcPr>
            <w:tcW w:w="1488" w:type="dxa"/>
            <w:tcBorders>
              <w:top w:val="nil"/>
              <w:left w:val="nil"/>
              <w:bottom w:val="single" w:sz="4" w:space="0" w:color="00B050"/>
              <w:right w:val="single" w:sz="8" w:space="0" w:color="D6DADC"/>
            </w:tcBorders>
            <w:shd w:val="clear" w:color="000000" w:fill="FFFFFF"/>
            <w:vAlign w:val="center"/>
          </w:tcPr>
          <w:p w14:paraId="18EFF618" w14:textId="7B4824FD" w:rsidR="00E80CAF" w:rsidRPr="00E80CAF" w:rsidRDefault="00E80CAF" w:rsidP="00E80CAF">
            <w:pPr>
              <w:pStyle w:val="TableParagraph"/>
              <w:ind w:left="123"/>
              <w:jc w:val="center"/>
              <w:rPr>
                <w:rFonts w:ascii="Arial Narrow" w:hAnsi="Arial Narrow"/>
                <w:smallCaps/>
                <w:w w:val="105"/>
                <w:sz w:val="16"/>
                <w:szCs w:val="16"/>
              </w:rPr>
            </w:pPr>
          </w:p>
        </w:tc>
        <w:tc>
          <w:tcPr>
            <w:tcW w:w="1488" w:type="dxa"/>
            <w:tcBorders>
              <w:top w:val="nil"/>
              <w:left w:val="nil"/>
              <w:bottom w:val="single" w:sz="4" w:space="0" w:color="00B050"/>
              <w:right w:val="single" w:sz="8" w:space="0" w:color="D6DADC"/>
            </w:tcBorders>
            <w:shd w:val="clear" w:color="000000" w:fill="FFFFFF"/>
            <w:vAlign w:val="center"/>
          </w:tcPr>
          <w:p w14:paraId="48C0C744" w14:textId="19C00A7A" w:rsidR="00E80CAF" w:rsidRPr="00E80CAF" w:rsidRDefault="00E80CAF" w:rsidP="00E80CAF">
            <w:pPr>
              <w:pStyle w:val="TableParagraph"/>
              <w:ind w:left="123"/>
              <w:jc w:val="center"/>
              <w:rPr>
                <w:rFonts w:ascii="Arial Narrow" w:hAnsi="Arial Narrow"/>
                <w:smallCaps/>
                <w:w w:val="105"/>
                <w:sz w:val="16"/>
                <w:szCs w:val="16"/>
              </w:rPr>
            </w:pPr>
          </w:p>
        </w:tc>
        <w:tc>
          <w:tcPr>
            <w:tcW w:w="1489" w:type="dxa"/>
            <w:tcBorders>
              <w:top w:val="nil"/>
              <w:left w:val="nil"/>
              <w:bottom w:val="single" w:sz="4" w:space="0" w:color="00B050"/>
              <w:right w:val="single" w:sz="8" w:space="0" w:color="D6DADC"/>
            </w:tcBorders>
            <w:shd w:val="clear" w:color="000000" w:fill="FFFFFF"/>
            <w:vAlign w:val="center"/>
          </w:tcPr>
          <w:p w14:paraId="26A95FA9" w14:textId="094DCC2C" w:rsidR="00E80CAF" w:rsidRPr="00E80CAF" w:rsidRDefault="00E80CAF" w:rsidP="00E80CAF">
            <w:pPr>
              <w:pStyle w:val="TableParagraph"/>
              <w:ind w:left="123" w:right="115"/>
              <w:jc w:val="center"/>
              <w:rPr>
                <w:rFonts w:ascii="Arial Narrow" w:hAnsi="Arial Narrow"/>
                <w:smallCaps/>
                <w:w w:val="105"/>
                <w:sz w:val="16"/>
                <w:szCs w:val="16"/>
              </w:rPr>
            </w:pPr>
            <w:r w:rsidRPr="00E80CAF">
              <w:rPr>
                <w:rFonts w:ascii="Arial Narrow" w:hAnsi="Arial Narrow"/>
                <w:smallCaps/>
                <w:w w:val="105"/>
                <w:sz w:val="16"/>
                <w:szCs w:val="16"/>
              </w:rPr>
              <w:t>-1023.09</w:t>
            </w:r>
          </w:p>
        </w:tc>
      </w:tr>
      <w:tr w:rsidR="00E80CAF" w:rsidRPr="006B2197" w14:paraId="64FE476D" w14:textId="77777777" w:rsidTr="00E80CAF">
        <w:trPr>
          <w:trHeight w:val="237"/>
        </w:trPr>
        <w:tc>
          <w:tcPr>
            <w:tcW w:w="2552" w:type="dxa"/>
            <w:tcBorders>
              <w:top w:val="single" w:sz="4" w:space="0" w:color="19B839"/>
              <w:bottom w:val="single" w:sz="4" w:space="0" w:color="19B839"/>
            </w:tcBorders>
            <w:vAlign w:val="center"/>
          </w:tcPr>
          <w:p w14:paraId="65C72D40" w14:textId="39ECFC87" w:rsidR="00E80CAF" w:rsidRPr="006B2197" w:rsidRDefault="00E80CAF" w:rsidP="00E80CAF">
            <w:pPr>
              <w:pStyle w:val="TableParagraph"/>
              <w:ind w:left="123"/>
              <w:jc w:val="left"/>
              <w:rPr>
                <w:rFonts w:ascii="Arial Narrow" w:hAnsi="Arial Narrow"/>
                <w:smallCaps/>
                <w:w w:val="105"/>
                <w:sz w:val="16"/>
                <w:szCs w:val="16"/>
              </w:rPr>
            </w:pPr>
            <w:r w:rsidRPr="006B2197">
              <w:rPr>
                <w:rFonts w:ascii="Arial Narrow" w:hAnsi="Arial Narrow"/>
                <w:smallCaps/>
                <w:w w:val="105"/>
                <w:sz w:val="16"/>
                <w:szCs w:val="16"/>
              </w:rPr>
              <w:t>Final stock</w:t>
            </w:r>
          </w:p>
        </w:tc>
        <w:tc>
          <w:tcPr>
            <w:tcW w:w="1488" w:type="dxa"/>
            <w:tcBorders>
              <w:top w:val="single" w:sz="4" w:space="0" w:color="00B050"/>
              <w:left w:val="nil"/>
              <w:bottom w:val="single" w:sz="4" w:space="0" w:color="00B050"/>
              <w:right w:val="single" w:sz="8" w:space="0" w:color="D6DADC"/>
            </w:tcBorders>
            <w:shd w:val="clear" w:color="000000" w:fill="FFFFFF"/>
            <w:vAlign w:val="center"/>
          </w:tcPr>
          <w:p w14:paraId="251FCAB1" w14:textId="3DDA63B9"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23768537.31</w:t>
            </w:r>
          </w:p>
        </w:tc>
        <w:tc>
          <w:tcPr>
            <w:tcW w:w="1488" w:type="dxa"/>
            <w:tcBorders>
              <w:top w:val="single" w:sz="4" w:space="0" w:color="00B050"/>
              <w:left w:val="nil"/>
              <w:bottom w:val="single" w:sz="4" w:space="0" w:color="00B050"/>
              <w:right w:val="single" w:sz="8" w:space="0" w:color="D6DADC"/>
            </w:tcBorders>
            <w:shd w:val="clear" w:color="000000" w:fill="FFFFFF"/>
            <w:vAlign w:val="center"/>
          </w:tcPr>
          <w:p w14:paraId="4FAFA4FE" w14:textId="279CDAFD"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-3289575.69</w:t>
            </w:r>
          </w:p>
        </w:tc>
        <w:tc>
          <w:tcPr>
            <w:tcW w:w="1488" w:type="dxa"/>
            <w:tcBorders>
              <w:top w:val="single" w:sz="4" w:space="0" w:color="00B050"/>
              <w:left w:val="nil"/>
              <w:bottom w:val="single" w:sz="4" w:space="0" w:color="00B050"/>
              <w:right w:val="single" w:sz="8" w:space="0" w:color="D6DADC"/>
            </w:tcBorders>
            <w:shd w:val="clear" w:color="000000" w:fill="FFFFFF"/>
            <w:vAlign w:val="center"/>
          </w:tcPr>
          <w:p w14:paraId="2059830F" w14:textId="1180659E"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29940.82</w:t>
            </w:r>
          </w:p>
        </w:tc>
        <w:tc>
          <w:tcPr>
            <w:tcW w:w="1489" w:type="dxa"/>
            <w:tcBorders>
              <w:top w:val="single" w:sz="4" w:space="0" w:color="00B050"/>
              <w:left w:val="nil"/>
              <w:bottom w:val="single" w:sz="4" w:space="0" w:color="00B050"/>
              <w:right w:val="single" w:sz="8" w:space="0" w:color="D6DADC"/>
            </w:tcBorders>
            <w:shd w:val="clear" w:color="000000" w:fill="FFFFFF"/>
            <w:vAlign w:val="center"/>
          </w:tcPr>
          <w:p w14:paraId="2505A7AC" w14:textId="40B513AB"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359708.84</w:t>
            </w:r>
          </w:p>
        </w:tc>
      </w:tr>
      <w:tr w:rsidR="00E80CAF" w:rsidRPr="006B2197" w14:paraId="6BC3CB51" w14:textId="77777777" w:rsidTr="00E80CAF">
        <w:trPr>
          <w:trHeight w:val="237"/>
        </w:trPr>
        <w:tc>
          <w:tcPr>
            <w:tcW w:w="2552" w:type="dxa"/>
            <w:tcBorders>
              <w:top w:val="single" w:sz="4" w:space="0" w:color="19B839"/>
              <w:bottom w:val="single" w:sz="4" w:space="0" w:color="19B839"/>
            </w:tcBorders>
            <w:vAlign w:val="center"/>
          </w:tcPr>
          <w:p w14:paraId="0A07078E" w14:textId="147A2F79" w:rsidR="00E80CAF" w:rsidRPr="006B2197" w:rsidRDefault="00E80CAF" w:rsidP="00E80CAF">
            <w:pPr>
              <w:pStyle w:val="TableParagraph"/>
              <w:ind w:left="123"/>
              <w:jc w:val="left"/>
              <w:rPr>
                <w:rFonts w:ascii="Arial Narrow" w:hAnsi="Arial Narrow"/>
                <w:smallCaps/>
                <w:w w:val="105"/>
                <w:sz w:val="16"/>
                <w:szCs w:val="16"/>
              </w:rPr>
            </w:pPr>
            <w:r w:rsidRPr="006B2197">
              <w:rPr>
                <w:rFonts w:ascii="Arial Narrow" w:hAnsi="Arial Narrow"/>
                <w:smallCaps/>
                <w:w w:val="105"/>
                <w:sz w:val="16"/>
                <w:szCs w:val="16"/>
              </w:rPr>
              <w:t>Difference</w:t>
            </w:r>
          </w:p>
        </w:tc>
        <w:tc>
          <w:tcPr>
            <w:tcW w:w="1488" w:type="dxa"/>
            <w:tcBorders>
              <w:top w:val="single" w:sz="4" w:space="0" w:color="00B050"/>
              <w:left w:val="nil"/>
              <w:bottom w:val="single" w:sz="4" w:space="0" w:color="00B050"/>
              <w:right w:val="single" w:sz="8" w:space="0" w:color="D6DADC"/>
            </w:tcBorders>
            <w:shd w:val="clear" w:color="000000" w:fill="FFFFFF"/>
            <w:vAlign w:val="center"/>
          </w:tcPr>
          <w:p w14:paraId="4AB975BA" w14:textId="584ECF4C"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0</w:t>
            </w:r>
          </w:p>
        </w:tc>
        <w:tc>
          <w:tcPr>
            <w:tcW w:w="1488" w:type="dxa"/>
            <w:tcBorders>
              <w:top w:val="single" w:sz="4" w:space="0" w:color="00B050"/>
              <w:left w:val="nil"/>
              <w:bottom w:val="single" w:sz="4" w:space="0" w:color="00B050"/>
              <w:right w:val="single" w:sz="8" w:space="0" w:color="D6DADC"/>
            </w:tcBorders>
            <w:shd w:val="clear" w:color="000000" w:fill="FFFFFF"/>
            <w:vAlign w:val="center"/>
          </w:tcPr>
          <w:p w14:paraId="47E641AD" w14:textId="02D8B001"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0</w:t>
            </w:r>
          </w:p>
        </w:tc>
        <w:tc>
          <w:tcPr>
            <w:tcW w:w="1488" w:type="dxa"/>
            <w:tcBorders>
              <w:top w:val="single" w:sz="4" w:space="0" w:color="00B050"/>
              <w:left w:val="nil"/>
              <w:bottom w:val="single" w:sz="4" w:space="0" w:color="00B050"/>
              <w:right w:val="single" w:sz="8" w:space="0" w:color="D6DADC"/>
            </w:tcBorders>
            <w:shd w:val="clear" w:color="000000" w:fill="FFFFFF"/>
            <w:vAlign w:val="center"/>
          </w:tcPr>
          <w:p w14:paraId="67727345" w14:textId="5C11DAEF"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0</w:t>
            </w:r>
          </w:p>
        </w:tc>
        <w:tc>
          <w:tcPr>
            <w:tcW w:w="1489" w:type="dxa"/>
            <w:tcBorders>
              <w:top w:val="single" w:sz="4" w:space="0" w:color="00B050"/>
              <w:left w:val="nil"/>
              <w:bottom w:val="single" w:sz="4" w:space="0" w:color="00B050"/>
              <w:right w:val="single" w:sz="8" w:space="0" w:color="D6DADC"/>
            </w:tcBorders>
            <w:shd w:val="clear" w:color="000000" w:fill="FFFFFF"/>
            <w:vAlign w:val="center"/>
          </w:tcPr>
          <w:p w14:paraId="2CBD0DB6" w14:textId="56F72A09" w:rsidR="00E80CAF" w:rsidRPr="00E80CAF" w:rsidRDefault="00E80CAF" w:rsidP="00E80CAF">
            <w:pPr>
              <w:pStyle w:val="TableParagraph"/>
              <w:ind w:left="123"/>
              <w:jc w:val="center"/>
              <w:rPr>
                <w:rFonts w:ascii="Arial Narrow" w:hAnsi="Arial Narrow"/>
                <w:smallCaps/>
                <w:w w:val="105"/>
                <w:sz w:val="16"/>
                <w:szCs w:val="16"/>
              </w:rPr>
            </w:pPr>
            <w:r w:rsidRPr="00E80CAF">
              <w:rPr>
                <w:rFonts w:ascii="Arial Narrow" w:hAnsi="Arial Narrow"/>
                <w:smallCaps/>
                <w:w w:val="105"/>
                <w:sz w:val="16"/>
                <w:szCs w:val="16"/>
              </w:rPr>
              <w:t>0</w:t>
            </w:r>
          </w:p>
        </w:tc>
      </w:tr>
    </w:tbl>
    <w:p w14:paraId="071CBE57" w14:textId="3532FC32" w:rsidR="005B0A80" w:rsidRPr="006B2197" w:rsidRDefault="005B0A80">
      <w:pPr>
        <w:rPr>
          <w:lang w:val="en-GB"/>
        </w:rPr>
      </w:pPr>
    </w:p>
    <w:p w14:paraId="3B056FEA" w14:textId="66174B41" w:rsidR="00EF1BCF" w:rsidRPr="00EF1BCF" w:rsidRDefault="00CA277B" w:rsidP="00EF1BCF">
      <w:pPr>
        <w:rPr>
          <w:iCs/>
          <w:color w:val="666666"/>
          <w:sz w:val="22"/>
          <w:szCs w:val="18"/>
        </w:rPr>
      </w:pPr>
      <w:r w:rsidRPr="00EF1BCF">
        <w:rPr>
          <w:iCs/>
          <w:color w:val="666666"/>
          <w:sz w:val="22"/>
          <w:szCs w:val="18"/>
        </w:rPr>
        <w:lastRenderedPageBreak/>
        <w:t xml:space="preserve">Figure </w:t>
      </w:r>
      <w:r w:rsidR="00EF1BCF" w:rsidRPr="00EF1BCF">
        <w:rPr>
          <w:iCs/>
          <w:color w:val="666666"/>
          <w:sz w:val="22"/>
          <w:szCs w:val="18"/>
        </w:rPr>
        <w:t>B.2</w:t>
      </w:r>
      <w:r w:rsidRPr="00EF1BCF">
        <w:rPr>
          <w:iCs/>
          <w:color w:val="666666"/>
          <w:sz w:val="22"/>
          <w:szCs w:val="18"/>
        </w:rPr>
        <w:t>.</w:t>
      </w:r>
      <w:r w:rsidR="00EF1BCF" w:rsidRPr="00EF1BCF">
        <w:rPr>
          <w:iCs/>
          <w:color w:val="666666"/>
          <w:sz w:val="22"/>
          <w:szCs w:val="18"/>
        </w:rPr>
        <w:t>1</w:t>
      </w:r>
      <w:r w:rsidRPr="00EF1BCF">
        <w:rPr>
          <w:iCs/>
          <w:color w:val="666666"/>
          <w:sz w:val="22"/>
          <w:szCs w:val="18"/>
        </w:rPr>
        <w:t xml:space="preserve"> Sankey diagram of cross-sector transactions and changes in stocks in </w:t>
      </w:r>
      <m:oMath>
        <m:r>
          <w:rPr>
            <w:rFonts w:ascii="Cambria Math" w:hAnsi="Cambria Math"/>
            <w:color w:val="666666"/>
            <w:sz w:val="22"/>
            <w:szCs w:val="18"/>
          </w:rPr>
          <m:t>t</m:t>
        </m:r>
        <m:r>
          <m:rPr>
            <m:sty m:val="p"/>
          </m:rPr>
          <w:rPr>
            <w:rFonts w:ascii="Cambria Math" w:hAnsi="Cambria Math"/>
            <w:color w:val="666666"/>
            <w:sz w:val="22"/>
            <w:szCs w:val="18"/>
          </w:rPr>
          <m:t>=75</m:t>
        </m:r>
      </m:oMath>
    </w:p>
    <w:p w14:paraId="4EC57B26" w14:textId="2432F55F" w:rsidR="00A67BAA" w:rsidRPr="006B2197" w:rsidRDefault="00CA277B">
      <w:pPr>
        <w:rPr>
          <w:lang w:val="en-GB"/>
        </w:rPr>
      </w:pPr>
      <w:r w:rsidRPr="006B2197">
        <w:rPr>
          <w:noProof/>
          <w:lang w:val="en-GB" w:eastAsia="en-GB"/>
        </w:rPr>
        <w:drawing>
          <wp:inline distT="0" distB="0" distL="0" distR="0" wp14:anchorId="51FBFE40" wp14:editId="17E55FE3">
            <wp:extent cx="5836370" cy="383835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nkey_1.png"/>
                    <pic:cNvPicPr/>
                  </pic:nvPicPr>
                  <pic:blipFill>
                    <a:blip r:embed="rId23">
                      <a:extLst>
                        <a:ext uri="{28A0092B-C50C-407E-A947-70E740481C1C}">
                          <a14:useLocalDpi xmlns:a14="http://schemas.microsoft.com/office/drawing/2010/main" val="0"/>
                        </a:ext>
                      </a:extLst>
                    </a:blip>
                    <a:stretch>
                      <a:fillRect/>
                    </a:stretch>
                  </pic:blipFill>
                  <pic:spPr>
                    <a:xfrm>
                      <a:off x="0" y="0"/>
                      <a:ext cx="5844075" cy="3843421"/>
                    </a:xfrm>
                    <a:prstGeom prst="rect">
                      <a:avLst/>
                    </a:prstGeom>
                  </pic:spPr>
                </pic:pic>
              </a:graphicData>
            </a:graphic>
          </wp:inline>
        </w:drawing>
      </w:r>
    </w:p>
    <w:p w14:paraId="5EA7EFA2" w14:textId="2ABA1C03" w:rsidR="00CA277B" w:rsidRPr="006B2197" w:rsidRDefault="00CA277B" w:rsidP="00CA277B">
      <w:pPr>
        <w:pStyle w:val="Caption"/>
        <w:keepNext/>
      </w:pPr>
      <w:r w:rsidRPr="006B2197">
        <w:t xml:space="preserve">Figure </w:t>
      </w:r>
      <w:r w:rsidR="00EF1BCF">
        <w:t>B.2.2</w:t>
      </w:r>
      <w:r w:rsidRPr="006B2197">
        <w:t xml:space="preserve">. Sankey diagram of cross-industry interdependencies in </w:t>
      </w:r>
      <m:oMath>
        <m:r>
          <w:rPr>
            <w:rFonts w:ascii="Cambria Math" w:hAnsi="Cambria Math"/>
          </w:rPr>
          <m:t>t=75</m:t>
        </m:r>
      </m:oMath>
    </w:p>
    <w:p w14:paraId="2585BA1B" w14:textId="40676382" w:rsidR="00CA277B" w:rsidRDefault="00EF1BCF">
      <w:pPr>
        <w:rPr>
          <w:noProof/>
        </w:rPr>
      </w:pPr>
      <w:r w:rsidRPr="00EF1BCF">
        <w:rPr>
          <w:noProof/>
          <w:lang w:val="en-GB" w:eastAsia="en-GB"/>
        </w:rPr>
        <w:drawing>
          <wp:inline distT="0" distB="0" distL="0" distR="0" wp14:anchorId="39468616" wp14:editId="54BBE16E">
            <wp:extent cx="5836920" cy="3838354"/>
            <wp:effectExtent l="0" t="0" r="0" b="0"/>
            <wp:docPr id="185520582" name="Picture 18552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402" cy="3840644"/>
                    </a:xfrm>
                    <a:prstGeom prst="rect">
                      <a:avLst/>
                    </a:prstGeom>
                  </pic:spPr>
                </pic:pic>
              </a:graphicData>
            </a:graphic>
          </wp:inline>
        </w:drawing>
      </w:r>
    </w:p>
    <w:p w14:paraId="3B0ACFA3" w14:textId="638D30D5" w:rsidR="00EF1BCF" w:rsidRPr="00EF1BCF" w:rsidRDefault="00EF1BCF" w:rsidP="00EF1BCF">
      <w:pPr>
        <w:pStyle w:val="Caption"/>
        <w:keepNext/>
      </w:pPr>
      <w:r w:rsidRPr="006B2197">
        <w:lastRenderedPageBreak/>
        <w:t xml:space="preserve">Figure </w:t>
      </w:r>
      <w:r>
        <w:t>B.2.3</w:t>
      </w:r>
      <w:r w:rsidRPr="006B2197">
        <w:t>. Sankey diagram of</w:t>
      </w:r>
      <w:r>
        <w:t xml:space="preserve"> material flows</w:t>
      </w:r>
      <w:r w:rsidRPr="006B2197">
        <w:t xml:space="preserve"> in </w:t>
      </w:r>
      <m:oMath>
        <m:r>
          <w:rPr>
            <w:rFonts w:ascii="Cambria Math" w:hAnsi="Cambria Math"/>
          </w:rPr>
          <m:t>t=75</m:t>
        </m:r>
      </m:oMath>
    </w:p>
    <w:p w14:paraId="1FE8FBB7" w14:textId="7328B1F2" w:rsidR="00EF1BCF" w:rsidRPr="006B2197" w:rsidRDefault="00EF1BCF">
      <w:pPr>
        <w:rPr>
          <w:lang w:val="en-GB"/>
        </w:rPr>
      </w:pPr>
      <w:r w:rsidRPr="00EF1BCF">
        <w:rPr>
          <w:noProof/>
          <w:lang w:val="en-GB" w:eastAsia="en-GB"/>
        </w:rPr>
        <w:drawing>
          <wp:inline distT="0" distB="0" distL="0" distR="0" wp14:anchorId="7B3F7E3B" wp14:editId="409B934C">
            <wp:extent cx="5836920" cy="3667760"/>
            <wp:effectExtent l="0" t="0" r="0" b="8890"/>
            <wp:docPr id="185520581" name="Picture 1855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6920" cy="3667760"/>
                    </a:xfrm>
                    <a:prstGeom prst="rect">
                      <a:avLst/>
                    </a:prstGeom>
                  </pic:spPr>
                </pic:pic>
              </a:graphicData>
            </a:graphic>
          </wp:inline>
        </w:drawing>
      </w:r>
    </w:p>
    <w:p w14:paraId="67B028A6" w14:textId="77777777" w:rsidR="00EF1BCF" w:rsidRDefault="00EF1BCF">
      <w:pPr>
        <w:rPr>
          <w:b/>
          <w:color w:val="6DB97A"/>
          <w:sz w:val="36"/>
          <w:szCs w:val="40"/>
          <w:lang w:val="en-GB"/>
        </w:rPr>
      </w:pPr>
      <w:bookmarkStart w:id="109" w:name="_Toc160584918"/>
      <w:r>
        <w:br w:type="page"/>
      </w:r>
    </w:p>
    <w:p w14:paraId="3E67D9D5" w14:textId="559C492D" w:rsidR="00C741F7" w:rsidRPr="006B2197" w:rsidRDefault="00C741F7" w:rsidP="00555A16">
      <w:pPr>
        <w:pStyle w:val="Title1JUST2CE"/>
      </w:pPr>
      <w:r w:rsidRPr="006B2197">
        <w:lastRenderedPageBreak/>
        <w:t>Appendix</w:t>
      </w:r>
      <w:r>
        <w:t xml:space="preserve"> C– </w:t>
      </w:r>
      <w:r w:rsidR="00555A16">
        <w:t>CE Scenarios</w:t>
      </w:r>
      <w:bookmarkEnd w:id="109"/>
    </w:p>
    <w:p w14:paraId="52E87212" w14:textId="7C048BC0" w:rsidR="00C741F7" w:rsidRDefault="00C741F7" w:rsidP="00C741F7">
      <w:pPr>
        <w:pStyle w:val="BodyJUST2CE"/>
      </w:pPr>
      <w:r w:rsidRPr="001A4742">
        <w:t xml:space="preserve">This section </w:t>
      </w:r>
      <w:r>
        <w:t>present</w:t>
      </w:r>
      <w:r w:rsidR="00555A16">
        <w:t>s</w:t>
      </w:r>
      <w:r>
        <w:t xml:space="preserve"> graphs of the evolution of main macroeconomic, labo</w:t>
      </w:r>
      <w:r w:rsidR="00F5216A">
        <w:t>u</w:t>
      </w:r>
      <w:r>
        <w:t xml:space="preserve">r market, and ecological variables included in the model for each shock. </w:t>
      </w:r>
    </w:p>
    <w:p w14:paraId="47969845" w14:textId="65EBFD48" w:rsidR="00C741F7" w:rsidRDefault="00C741F7" w:rsidP="00C741F7">
      <w:pPr>
        <w:pStyle w:val="Othertitles"/>
        <w:keepNext w:val="0"/>
        <w:spacing w:before="240"/>
        <w:contextualSpacing/>
      </w:pPr>
      <w:bookmarkStart w:id="110" w:name="_Hlk160564017"/>
      <w:r w:rsidRPr="006B2197">
        <w:t>[</w:t>
      </w:r>
      <w:r>
        <w:t>C</w:t>
      </w:r>
      <w:r w:rsidRPr="006B2197">
        <w:t>.1]</w:t>
      </w:r>
      <w:r>
        <w:t xml:space="preserve"> Shock 1</w:t>
      </w:r>
      <w:bookmarkEnd w:id="110"/>
      <w:r w:rsidRPr="006B2197">
        <w:t xml:space="preserve"> </w:t>
      </w:r>
    </w:p>
    <w:p w14:paraId="6AB06153" w14:textId="207A51BB" w:rsidR="00C741F7" w:rsidRDefault="002718D3" w:rsidP="00C741F7">
      <w:pPr>
        <w:pStyle w:val="Othertitles"/>
        <w:keepNext w:val="0"/>
        <w:contextualSpacing/>
      </w:pPr>
      <w:r w:rsidRPr="002718D3">
        <w:rPr>
          <w:noProof/>
          <w:lang w:eastAsia="en-GB"/>
        </w:rPr>
        <w:drawing>
          <wp:inline distT="0" distB="0" distL="0" distR="0" wp14:anchorId="5F99D42E" wp14:editId="539DF6DC">
            <wp:extent cx="5836920" cy="3499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920" cy="3499485"/>
                    </a:xfrm>
                    <a:prstGeom prst="rect">
                      <a:avLst/>
                    </a:prstGeom>
                  </pic:spPr>
                </pic:pic>
              </a:graphicData>
            </a:graphic>
          </wp:inline>
        </w:drawing>
      </w:r>
    </w:p>
    <w:p w14:paraId="62A69EC5" w14:textId="0F9E40B6" w:rsidR="00941A6C" w:rsidRDefault="002718D3" w:rsidP="002718D3">
      <w:pPr>
        <w:rPr>
          <w:lang w:val="en-GB"/>
        </w:rPr>
      </w:pPr>
      <w:r w:rsidRPr="002718D3">
        <w:rPr>
          <w:noProof/>
          <w:lang w:val="en-GB" w:eastAsia="en-GB"/>
        </w:rPr>
        <w:drawing>
          <wp:inline distT="0" distB="0" distL="0" distR="0" wp14:anchorId="221BF1FB" wp14:editId="7870DDCF">
            <wp:extent cx="5836038" cy="34053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920" cy="3405867"/>
                    </a:xfrm>
                    <a:prstGeom prst="rect">
                      <a:avLst/>
                    </a:prstGeom>
                  </pic:spPr>
                </pic:pic>
              </a:graphicData>
            </a:graphic>
          </wp:inline>
        </w:drawing>
      </w:r>
    </w:p>
    <w:p w14:paraId="45254E6C" w14:textId="77777777" w:rsidR="00C741F7" w:rsidRDefault="00C741F7" w:rsidP="002718D3">
      <w:pPr>
        <w:rPr>
          <w:lang w:val="en-GB"/>
        </w:rPr>
      </w:pPr>
    </w:p>
    <w:p w14:paraId="668D9345" w14:textId="656C9617" w:rsidR="002718D3" w:rsidRDefault="002718D3">
      <w:pPr>
        <w:rPr>
          <w:lang w:val="en-GB"/>
        </w:rPr>
      </w:pPr>
      <w:r w:rsidRPr="002718D3">
        <w:rPr>
          <w:noProof/>
          <w:lang w:val="en-GB" w:eastAsia="en-GB"/>
        </w:rPr>
        <w:drawing>
          <wp:inline distT="0" distB="0" distL="0" distR="0" wp14:anchorId="6655391D" wp14:editId="27CBCE02">
            <wp:extent cx="5836920" cy="3527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6920" cy="3527425"/>
                    </a:xfrm>
                    <a:prstGeom prst="rect">
                      <a:avLst/>
                    </a:prstGeom>
                  </pic:spPr>
                </pic:pic>
              </a:graphicData>
            </a:graphic>
          </wp:inline>
        </w:drawing>
      </w:r>
    </w:p>
    <w:p w14:paraId="592211B0" w14:textId="53EA4AD1" w:rsidR="00C741F7" w:rsidRDefault="00C741F7" w:rsidP="00C741F7">
      <w:pPr>
        <w:pStyle w:val="Othertitles"/>
        <w:keepNext w:val="0"/>
        <w:spacing w:before="240"/>
        <w:contextualSpacing/>
      </w:pPr>
      <w:r w:rsidRPr="006B2197">
        <w:t>[</w:t>
      </w:r>
      <w:r>
        <w:t>C</w:t>
      </w:r>
      <w:r w:rsidRPr="006B2197">
        <w:t>.</w:t>
      </w:r>
      <w:r>
        <w:t>2</w:t>
      </w:r>
      <w:r w:rsidRPr="006B2197">
        <w:t>]</w:t>
      </w:r>
      <w:r>
        <w:t xml:space="preserve"> Shock 2</w:t>
      </w:r>
    </w:p>
    <w:p w14:paraId="7298C15E" w14:textId="565D6CC1" w:rsidR="0052530A" w:rsidRPr="006B2197" w:rsidRDefault="0052530A">
      <w:pPr>
        <w:rPr>
          <w:lang w:val="en-GB"/>
        </w:rPr>
      </w:pPr>
      <w:r w:rsidRPr="0052530A">
        <w:rPr>
          <w:noProof/>
          <w:lang w:val="en-GB" w:eastAsia="en-GB"/>
        </w:rPr>
        <w:drawing>
          <wp:inline distT="0" distB="0" distL="0" distR="0" wp14:anchorId="038DD9A4" wp14:editId="22F4154B">
            <wp:extent cx="5836920" cy="3506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6920" cy="3506470"/>
                    </a:xfrm>
                    <a:prstGeom prst="rect">
                      <a:avLst/>
                    </a:prstGeom>
                  </pic:spPr>
                </pic:pic>
              </a:graphicData>
            </a:graphic>
          </wp:inline>
        </w:drawing>
      </w:r>
    </w:p>
    <w:p w14:paraId="04BEB681" w14:textId="77777777" w:rsidR="0052530A" w:rsidRDefault="0052530A">
      <w:pPr>
        <w:rPr>
          <w:lang w:val="en-GB"/>
        </w:rPr>
      </w:pPr>
      <w:r w:rsidRPr="0052530A">
        <w:rPr>
          <w:noProof/>
          <w:lang w:val="en-GB" w:eastAsia="en-GB"/>
        </w:rPr>
        <w:lastRenderedPageBreak/>
        <w:drawing>
          <wp:inline distT="0" distB="0" distL="0" distR="0" wp14:anchorId="77B3D1CE" wp14:editId="1D61D2DE">
            <wp:extent cx="5836920" cy="35210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6920" cy="3521075"/>
                    </a:xfrm>
                    <a:prstGeom prst="rect">
                      <a:avLst/>
                    </a:prstGeom>
                  </pic:spPr>
                </pic:pic>
              </a:graphicData>
            </a:graphic>
          </wp:inline>
        </w:drawing>
      </w:r>
      <w:r w:rsidRPr="0052530A">
        <w:rPr>
          <w:noProof/>
          <w:lang w:val="en-GB" w:eastAsia="en-GB"/>
        </w:rPr>
        <w:drawing>
          <wp:inline distT="0" distB="0" distL="0" distR="0" wp14:anchorId="3282ED0B" wp14:editId="2F925112">
            <wp:extent cx="5836920" cy="350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6920" cy="3506470"/>
                    </a:xfrm>
                    <a:prstGeom prst="rect">
                      <a:avLst/>
                    </a:prstGeom>
                  </pic:spPr>
                </pic:pic>
              </a:graphicData>
            </a:graphic>
          </wp:inline>
        </w:drawing>
      </w:r>
    </w:p>
    <w:p w14:paraId="2C959717" w14:textId="77777777" w:rsidR="0052530A" w:rsidRDefault="0052530A">
      <w:pPr>
        <w:rPr>
          <w:lang w:val="en-GB"/>
        </w:rPr>
      </w:pPr>
      <w:r>
        <w:rPr>
          <w:lang w:val="en-GB"/>
        </w:rPr>
        <w:br w:type="page"/>
      </w:r>
    </w:p>
    <w:p w14:paraId="4711FE50" w14:textId="389A32DF" w:rsidR="00C741F7" w:rsidRDefault="00C741F7" w:rsidP="00C741F7">
      <w:pPr>
        <w:pStyle w:val="Othertitles"/>
        <w:keepNext w:val="0"/>
        <w:spacing w:before="240"/>
        <w:contextualSpacing/>
      </w:pPr>
      <w:r w:rsidRPr="006B2197">
        <w:lastRenderedPageBreak/>
        <w:t>[</w:t>
      </w:r>
      <w:r>
        <w:t>C</w:t>
      </w:r>
      <w:r w:rsidRPr="006B2197">
        <w:t>.</w:t>
      </w:r>
      <w:r>
        <w:t>2</w:t>
      </w:r>
      <w:r w:rsidRPr="006B2197">
        <w:t>]</w:t>
      </w:r>
      <w:r>
        <w:t xml:space="preserve"> Shock 3</w:t>
      </w:r>
    </w:p>
    <w:p w14:paraId="0A8388AE" w14:textId="77777777" w:rsidR="0052530A" w:rsidRDefault="0052530A">
      <w:pPr>
        <w:rPr>
          <w:lang w:val="en-GB"/>
        </w:rPr>
      </w:pPr>
      <w:r w:rsidRPr="0052530A">
        <w:rPr>
          <w:noProof/>
          <w:lang w:val="en-GB" w:eastAsia="en-GB"/>
        </w:rPr>
        <w:drawing>
          <wp:inline distT="0" distB="0" distL="0" distR="0" wp14:anchorId="71CDD54F" wp14:editId="398F29F3">
            <wp:extent cx="5836920" cy="3513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6920" cy="3513455"/>
                    </a:xfrm>
                    <a:prstGeom prst="rect">
                      <a:avLst/>
                    </a:prstGeom>
                  </pic:spPr>
                </pic:pic>
              </a:graphicData>
            </a:graphic>
          </wp:inline>
        </w:drawing>
      </w:r>
    </w:p>
    <w:p w14:paraId="46C8E2FB" w14:textId="77777777" w:rsidR="0052530A" w:rsidRDefault="0052530A">
      <w:pPr>
        <w:rPr>
          <w:lang w:val="en-GB"/>
        </w:rPr>
      </w:pPr>
      <w:r w:rsidRPr="0052530A">
        <w:rPr>
          <w:noProof/>
          <w:lang w:val="en-GB" w:eastAsia="en-GB"/>
        </w:rPr>
        <w:drawing>
          <wp:inline distT="0" distB="0" distL="0" distR="0" wp14:anchorId="51321428" wp14:editId="79A533B4">
            <wp:extent cx="5836920" cy="3511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920" cy="3511550"/>
                    </a:xfrm>
                    <a:prstGeom prst="rect">
                      <a:avLst/>
                    </a:prstGeom>
                  </pic:spPr>
                </pic:pic>
              </a:graphicData>
            </a:graphic>
          </wp:inline>
        </w:drawing>
      </w:r>
    </w:p>
    <w:p w14:paraId="0C175FC9" w14:textId="77777777" w:rsidR="0052530A" w:rsidRDefault="0052530A">
      <w:pPr>
        <w:rPr>
          <w:lang w:val="en-GB"/>
        </w:rPr>
      </w:pPr>
      <w:r w:rsidRPr="0052530A">
        <w:rPr>
          <w:noProof/>
          <w:lang w:val="en-GB" w:eastAsia="en-GB"/>
        </w:rPr>
        <w:lastRenderedPageBreak/>
        <w:drawing>
          <wp:inline distT="0" distB="0" distL="0" distR="0" wp14:anchorId="48FB43D0" wp14:editId="25DA6AE7">
            <wp:extent cx="5836920" cy="3484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6920" cy="3484880"/>
                    </a:xfrm>
                    <a:prstGeom prst="rect">
                      <a:avLst/>
                    </a:prstGeom>
                  </pic:spPr>
                </pic:pic>
              </a:graphicData>
            </a:graphic>
          </wp:inline>
        </w:drawing>
      </w:r>
    </w:p>
    <w:p w14:paraId="0E9E54EE" w14:textId="11264EE0" w:rsidR="00C741F7" w:rsidRDefault="00C741F7" w:rsidP="00C741F7">
      <w:pPr>
        <w:pStyle w:val="Othertitles"/>
        <w:keepNext w:val="0"/>
        <w:spacing w:before="240"/>
        <w:contextualSpacing/>
      </w:pPr>
      <w:r w:rsidRPr="006B2197">
        <w:t>[</w:t>
      </w:r>
      <w:r>
        <w:t>C</w:t>
      </w:r>
      <w:r w:rsidRPr="006B2197">
        <w:t>.</w:t>
      </w:r>
      <w:r>
        <w:t>4</w:t>
      </w:r>
      <w:r w:rsidRPr="006B2197">
        <w:t>]</w:t>
      </w:r>
      <w:r>
        <w:t xml:space="preserve"> Shock 4</w:t>
      </w:r>
    </w:p>
    <w:p w14:paraId="221BED2B" w14:textId="77777777" w:rsidR="0052530A" w:rsidRPr="00667177" w:rsidRDefault="0052530A" w:rsidP="0052530A">
      <w:pPr>
        <w:pStyle w:val="Title3JUST2CE"/>
        <w:spacing w:after="0"/>
        <w:jc w:val="center"/>
      </w:pPr>
      <w:r w:rsidRPr="009324EB">
        <w:rPr>
          <w:noProof/>
          <w:lang w:eastAsia="en-GB"/>
        </w:rPr>
        <w:drawing>
          <wp:inline distT="0" distB="0" distL="0" distR="0" wp14:anchorId="06B75C74" wp14:editId="43628344">
            <wp:extent cx="5836920" cy="3502025"/>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7356" name=""/>
                    <pic:cNvPicPr/>
                  </pic:nvPicPr>
                  <pic:blipFill>
                    <a:blip r:embed="rId35"/>
                    <a:stretch>
                      <a:fillRect/>
                    </a:stretch>
                  </pic:blipFill>
                  <pic:spPr>
                    <a:xfrm>
                      <a:off x="0" y="0"/>
                      <a:ext cx="5836920" cy="3502025"/>
                    </a:xfrm>
                    <a:prstGeom prst="rect">
                      <a:avLst/>
                    </a:prstGeom>
                  </pic:spPr>
                </pic:pic>
              </a:graphicData>
            </a:graphic>
          </wp:inline>
        </w:drawing>
      </w:r>
      <w:r>
        <w:t xml:space="preserve"> Figure 11: Shock 4</w:t>
      </w:r>
    </w:p>
    <w:p w14:paraId="246647EA" w14:textId="77777777" w:rsidR="0052530A" w:rsidRDefault="0052530A" w:rsidP="0052530A">
      <w:pPr>
        <w:pStyle w:val="Title1JUST2CE"/>
        <w:jc w:val="center"/>
      </w:pPr>
      <w:bookmarkStart w:id="111" w:name="_Toc160584919"/>
      <w:r w:rsidRPr="004D6D21">
        <w:rPr>
          <w:noProof/>
          <w:lang w:eastAsia="en-GB"/>
        </w:rPr>
        <w:lastRenderedPageBreak/>
        <w:drawing>
          <wp:inline distT="0" distB="0" distL="0" distR="0" wp14:anchorId="3552993A" wp14:editId="3CCD1186">
            <wp:extent cx="5166198" cy="3692324"/>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09545" name=""/>
                    <pic:cNvPicPr/>
                  </pic:nvPicPr>
                  <pic:blipFill>
                    <a:blip r:embed="rId36"/>
                    <a:stretch>
                      <a:fillRect/>
                    </a:stretch>
                  </pic:blipFill>
                  <pic:spPr>
                    <a:xfrm>
                      <a:off x="0" y="0"/>
                      <a:ext cx="5192437" cy="3711077"/>
                    </a:xfrm>
                    <a:prstGeom prst="rect">
                      <a:avLst/>
                    </a:prstGeom>
                  </pic:spPr>
                </pic:pic>
              </a:graphicData>
            </a:graphic>
          </wp:inline>
        </w:drawing>
      </w:r>
      <w:bookmarkEnd w:id="111"/>
    </w:p>
    <w:p w14:paraId="02E1A5D1" w14:textId="77777777" w:rsidR="0052530A" w:rsidRDefault="0052530A" w:rsidP="0052530A">
      <w:pPr>
        <w:pStyle w:val="Title3JUST2CE"/>
        <w:spacing w:after="0"/>
        <w:jc w:val="center"/>
      </w:pPr>
      <w:r>
        <w:t>Figure 12: Shock 4</w:t>
      </w:r>
    </w:p>
    <w:p w14:paraId="25A2F32E" w14:textId="77777777" w:rsidR="0052530A" w:rsidRPr="00667177" w:rsidRDefault="0052530A" w:rsidP="0052530A">
      <w:pPr>
        <w:pStyle w:val="Title3JUST2CE"/>
        <w:spacing w:after="0"/>
        <w:jc w:val="center"/>
      </w:pPr>
      <w:r w:rsidRPr="004D6D21">
        <w:rPr>
          <w:noProof/>
          <w:lang w:eastAsia="en-GB"/>
        </w:rPr>
        <w:drawing>
          <wp:inline distT="0" distB="0" distL="0" distR="0" wp14:anchorId="22261826" wp14:editId="2A7934CF">
            <wp:extent cx="5836535" cy="401641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2077" name=""/>
                    <pic:cNvPicPr/>
                  </pic:nvPicPr>
                  <pic:blipFill>
                    <a:blip r:embed="rId37"/>
                    <a:stretch>
                      <a:fillRect/>
                    </a:stretch>
                  </pic:blipFill>
                  <pic:spPr>
                    <a:xfrm>
                      <a:off x="0" y="0"/>
                      <a:ext cx="5852451" cy="4027367"/>
                    </a:xfrm>
                    <a:prstGeom prst="rect">
                      <a:avLst/>
                    </a:prstGeom>
                  </pic:spPr>
                </pic:pic>
              </a:graphicData>
            </a:graphic>
          </wp:inline>
        </w:drawing>
      </w:r>
    </w:p>
    <w:p w14:paraId="775804A6" w14:textId="77777777" w:rsidR="0052530A" w:rsidRDefault="0052530A" w:rsidP="0052530A">
      <w:pPr>
        <w:pStyle w:val="Title3JUST2CE"/>
        <w:spacing w:after="0"/>
        <w:jc w:val="center"/>
      </w:pPr>
      <w:r>
        <w:t>Figure 13: Shock 4</w:t>
      </w:r>
    </w:p>
    <w:p w14:paraId="05ACA917" w14:textId="582C48C8" w:rsidR="00C741F7" w:rsidRDefault="00C741F7" w:rsidP="00C741F7">
      <w:pPr>
        <w:pStyle w:val="Othertitles"/>
        <w:keepNext w:val="0"/>
        <w:spacing w:before="240"/>
        <w:contextualSpacing/>
      </w:pPr>
      <w:r w:rsidRPr="006B2197">
        <w:lastRenderedPageBreak/>
        <w:t>[</w:t>
      </w:r>
      <w:r>
        <w:t>C</w:t>
      </w:r>
      <w:r w:rsidRPr="006B2197">
        <w:t>.</w:t>
      </w:r>
      <w:r>
        <w:t>5</w:t>
      </w:r>
      <w:r w:rsidRPr="006B2197">
        <w:t>]</w:t>
      </w:r>
      <w:r>
        <w:t xml:space="preserve"> Shock 5</w:t>
      </w:r>
    </w:p>
    <w:p w14:paraId="3FE7ABD1" w14:textId="77777777" w:rsidR="0052530A" w:rsidRDefault="0052530A">
      <w:pPr>
        <w:rPr>
          <w:lang w:val="en-GB"/>
        </w:rPr>
      </w:pPr>
      <w:r w:rsidRPr="0052530A">
        <w:rPr>
          <w:noProof/>
          <w:lang w:val="en-GB" w:eastAsia="en-GB"/>
        </w:rPr>
        <w:drawing>
          <wp:inline distT="0" distB="0" distL="0" distR="0" wp14:anchorId="34470E79" wp14:editId="2A7AC4C1">
            <wp:extent cx="583692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6920" cy="3494405"/>
                    </a:xfrm>
                    <a:prstGeom prst="rect">
                      <a:avLst/>
                    </a:prstGeom>
                  </pic:spPr>
                </pic:pic>
              </a:graphicData>
            </a:graphic>
          </wp:inline>
        </w:drawing>
      </w:r>
    </w:p>
    <w:p w14:paraId="23EC5DA8" w14:textId="77777777" w:rsidR="0052530A" w:rsidRDefault="0052530A">
      <w:pPr>
        <w:rPr>
          <w:lang w:val="en-GB"/>
        </w:rPr>
      </w:pPr>
      <w:r w:rsidRPr="0052530A">
        <w:rPr>
          <w:noProof/>
          <w:lang w:val="en-GB" w:eastAsia="en-GB"/>
        </w:rPr>
        <w:drawing>
          <wp:inline distT="0" distB="0" distL="0" distR="0" wp14:anchorId="2082B4E3" wp14:editId="3BF8C341">
            <wp:extent cx="5836920" cy="3487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6920" cy="3487420"/>
                    </a:xfrm>
                    <a:prstGeom prst="rect">
                      <a:avLst/>
                    </a:prstGeom>
                  </pic:spPr>
                </pic:pic>
              </a:graphicData>
            </a:graphic>
          </wp:inline>
        </w:drawing>
      </w:r>
    </w:p>
    <w:p w14:paraId="1B954D4B" w14:textId="5C1AA04C" w:rsidR="0052530A" w:rsidRDefault="0052530A">
      <w:pPr>
        <w:rPr>
          <w:lang w:val="en-GB"/>
        </w:rPr>
      </w:pPr>
      <w:r w:rsidRPr="0052530A">
        <w:rPr>
          <w:noProof/>
          <w:lang w:val="en-GB" w:eastAsia="en-GB"/>
        </w:rPr>
        <w:lastRenderedPageBreak/>
        <w:drawing>
          <wp:inline distT="0" distB="0" distL="0" distR="0" wp14:anchorId="034B1F9D" wp14:editId="7898120E">
            <wp:extent cx="5836920" cy="3510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6920" cy="3510915"/>
                    </a:xfrm>
                    <a:prstGeom prst="rect">
                      <a:avLst/>
                    </a:prstGeom>
                  </pic:spPr>
                </pic:pic>
              </a:graphicData>
            </a:graphic>
          </wp:inline>
        </w:drawing>
      </w:r>
    </w:p>
    <w:p w14:paraId="04845C41" w14:textId="51E1FD49" w:rsidR="0052530A" w:rsidRDefault="00C741F7" w:rsidP="00C741F7">
      <w:pPr>
        <w:pStyle w:val="Othertitles"/>
        <w:keepNext w:val="0"/>
        <w:spacing w:before="240"/>
        <w:contextualSpacing/>
      </w:pPr>
      <w:r w:rsidRPr="006B2197">
        <w:t>[</w:t>
      </w:r>
      <w:r>
        <w:t>C</w:t>
      </w:r>
      <w:r w:rsidRPr="006B2197">
        <w:t>.</w:t>
      </w:r>
      <w:r>
        <w:t>6</w:t>
      </w:r>
      <w:r w:rsidRPr="006B2197">
        <w:t>]</w:t>
      </w:r>
      <w:r>
        <w:t xml:space="preserve"> Shock 6</w:t>
      </w:r>
    </w:p>
    <w:p w14:paraId="7D392B9F" w14:textId="77777777" w:rsidR="0052530A" w:rsidRDefault="0052530A">
      <w:pPr>
        <w:rPr>
          <w:lang w:val="en-GB"/>
        </w:rPr>
      </w:pPr>
      <w:r w:rsidRPr="0052530A">
        <w:rPr>
          <w:noProof/>
          <w:lang w:val="en-GB" w:eastAsia="en-GB"/>
        </w:rPr>
        <w:drawing>
          <wp:inline distT="0" distB="0" distL="0" distR="0" wp14:anchorId="4FD8AC88" wp14:editId="717D8709">
            <wp:extent cx="5836920" cy="35045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6920" cy="3504565"/>
                    </a:xfrm>
                    <a:prstGeom prst="rect">
                      <a:avLst/>
                    </a:prstGeom>
                  </pic:spPr>
                </pic:pic>
              </a:graphicData>
            </a:graphic>
          </wp:inline>
        </w:drawing>
      </w:r>
    </w:p>
    <w:p w14:paraId="16C898DC" w14:textId="77777777" w:rsidR="0052530A" w:rsidRDefault="0052530A">
      <w:pPr>
        <w:rPr>
          <w:lang w:val="en-GB"/>
        </w:rPr>
      </w:pPr>
      <w:r w:rsidRPr="0052530A">
        <w:rPr>
          <w:noProof/>
          <w:lang w:val="en-GB" w:eastAsia="en-GB"/>
        </w:rPr>
        <w:lastRenderedPageBreak/>
        <w:drawing>
          <wp:inline distT="0" distB="0" distL="0" distR="0" wp14:anchorId="472ACFFF" wp14:editId="7544A3A1">
            <wp:extent cx="6038193" cy="3496945"/>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3834" cy="3500212"/>
                    </a:xfrm>
                    <a:prstGeom prst="rect">
                      <a:avLst/>
                    </a:prstGeom>
                  </pic:spPr>
                </pic:pic>
              </a:graphicData>
            </a:graphic>
          </wp:inline>
        </w:drawing>
      </w:r>
    </w:p>
    <w:p w14:paraId="4697185C" w14:textId="564CC13E" w:rsidR="0052530A" w:rsidRDefault="0052530A">
      <w:pPr>
        <w:rPr>
          <w:lang w:val="en-GB"/>
        </w:rPr>
      </w:pPr>
      <w:r w:rsidRPr="0052530A">
        <w:rPr>
          <w:noProof/>
          <w:lang w:val="en-GB" w:eastAsia="en-GB"/>
        </w:rPr>
        <w:drawing>
          <wp:inline distT="0" distB="0" distL="0" distR="0" wp14:anchorId="6E4116BF" wp14:editId="54F9372E">
            <wp:extent cx="5836920" cy="3509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6920" cy="3509010"/>
                    </a:xfrm>
                    <a:prstGeom prst="rect">
                      <a:avLst/>
                    </a:prstGeom>
                  </pic:spPr>
                </pic:pic>
              </a:graphicData>
            </a:graphic>
          </wp:inline>
        </w:drawing>
      </w:r>
    </w:p>
    <w:p w14:paraId="599E5238" w14:textId="4BB4F638" w:rsidR="00CC508C" w:rsidRDefault="00CC508C">
      <w:pPr>
        <w:rPr>
          <w:lang w:val="en-GB"/>
        </w:rPr>
      </w:pPr>
      <w:r>
        <w:rPr>
          <w:lang w:val="en-GB"/>
        </w:rPr>
        <w:br w:type="page"/>
      </w:r>
    </w:p>
    <w:p w14:paraId="10EC5D52" w14:textId="02CAC482" w:rsidR="0052530A" w:rsidRDefault="00C741F7" w:rsidP="00C741F7">
      <w:pPr>
        <w:pStyle w:val="Othertitles"/>
        <w:keepNext w:val="0"/>
        <w:spacing w:before="240"/>
        <w:contextualSpacing/>
      </w:pPr>
      <w:r w:rsidRPr="006B2197">
        <w:lastRenderedPageBreak/>
        <w:t>[</w:t>
      </w:r>
      <w:r>
        <w:t>C</w:t>
      </w:r>
      <w:r w:rsidRPr="006B2197">
        <w:t>.</w:t>
      </w:r>
      <w:r>
        <w:t>7</w:t>
      </w:r>
      <w:r w:rsidRPr="006B2197">
        <w:t>]</w:t>
      </w:r>
      <w:r>
        <w:t xml:space="preserve"> Shock 7</w:t>
      </w:r>
    </w:p>
    <w:p w14:paraId="7F755BBE" w14:textId="77777777" w:rsidR="0052530A" w:rsidRDefault="0052530A">
      <w:pPr>
        <w:rPr>
          <w:lang w:val="en-GB"/>
        </w:rPr>
      </w:pPr>
      <w:r w:rsidRPr="0052530A">
        <w:rPr>
          <w:noProof/>
          <w:lang w:val="en-GB" w:eastAsia="en-GB"/>
        </w:rPr>
        <w:drawing>
          <wp:inline distT="0" distB="0" distL="0" distR="0" wp14:anchorId="0E45C489" wp14:editId="0F012A6F">
            <wp:extent cx="5836920" cy="353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6920" cy="3530600"/>
                    </a:xfrm>
                    <a:prstGeom prst="rect">
                      <a:avLst/>
                    </a:prstGeom>
                  </pic:spPr>
                </pic:pic>
              </a:graphicData>
            </a:graphic>
          </wp:inline>
        </w:drawing>
      </w:r>
    </w:p>
    <w:p w14:paraId="0F4563F1" w14:textId="77777777" w:rsidR="00CC508C" w:rsidRDefault="0052530A">
      <w:pPr>
        <w:rPr>
          <w:lang w:val="en-GB"/>
        </w:rPr>
      </w:pPr>
      <w:r w:rsidRPr="0052530A">
        <w:rPr>
          <w:noProof/>
          <w:lang w:val="en-GB" w:eastAsia="en-GB"/>
        </w:rPr>
        <w:drawing>
          <wp:inline distT="0" distB="0" distL="0" distR="0" wp14:anchorId="6B3A69A7" wp14:editId="577CF9A8">
            <wp:extent cx="5836920" cy="3533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6920" cy="3533140"/>
                    </a:xfrm>
                    <a:prstGeom prst="rect">
                      <a:avLst/>
                    </a:prstGeom>
                  </pic:spPr>
                </pic:pic>
              </a:graphicData>
            </a:graphic>
          </wp:inline>
        </w:drawing>
      </w:r>
    </w:p>
    <w:p w14:paraId="4B44D1CA" w14:textId="77777777" w:rsidR="00CC508C" w:rsidRDefault="00CC508C">
      <w:pPr>
        <w:rPr>
          <w:lang w:val="en-GB"/>
        </w:rPr>
      </w:pPr>
      <w:r w:rsidRPr="00CC508C">
        <w:rPr>
          <w:noProof/>
          <w:lang w:val="en-GB" w:eastAsia="en-GB"/>
        </w:rPr>
        <w:lastRenderedPageBreak/>
        <w:drawing>
          <wp:inline distT="0" distB="0" distL="0" distR="0" wp14:anchorId="246CFB56" wp14:editId="4D646DF3">
            <wp:extent cx="5836920" cy="35013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6920" cy="3501390"/>
                    </a:xfrm>
                    <a:prstGeom prst="rect">
                      <a:avLst/>
                    </a:prstGeom>
                  </pic:spPr>
                </pic:pic>
              </a:graphicData>
            </a:graphic>
          </wp:inline>
        </w:drawing>
      </w:r>
    </w:p>
    <w:p w14:paraId="37E16BB2" w14:textId="58624070" w:rsidR="00C741F7" w:rsidRDefault="00C741F7" w:rsidP="00C741F7">
      <w:pPr>
        <w:pStyle w:val="Othertitles"/>
        <w:keepNext w:val="0"/>
        <w:spacing w:before="240"/>
        <w:contextualSpacing/>
      </w:pPr>
      <w:r w:rsidRPr="006B2197">
        <w:t>[</w:t>
      </w:r>
      <w:r>
        <w:t>C</w:t>
      </w:r>
      <w:r w:rsidRPr="006B2197">
        <w:t>.</w:t>
      </w:r>
      <w:r>
        <w:t>8</w:t>
      </w:r>
      <w:r w:rsidRPr="006B2197">
        <w:t>]</w:t>
      </w:r>
      <w:r>
        <w:t xml:space="preserve"> Shock 8</w:t>
      </w:r>
    </w:p>
    <w:p w14:paraId="7F60D3DB" w14:textId="6D1DBCC0" w:rsidR="00CC508C" w:rsidRDefault="00CC508C">
      <w:pPr>
        <w:rPr>
          <w:lang w:val="en-GB"/>
        </w:rPr>
      </w:pPr>
      <w:r w:rsidRPr="00CC508C">
        <w:rPr>
          <w:noProof/>
          <w:lang w:val="en-GB" w:eastAsia="en-GB"/>
        </w:rPr>
        <w:drawing>
          <wp:inline distT="0" distB="0" distL="0" distR="0" wp14:anchorId="1827A272" wp14:editId="38D2E8D2">
            <wp:extent cx="5836920" cy="3521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6920" cy="3521075"/>
                    </a:xfrm>
                    <a:prstGeom prst="rect">
                      <a:avLst/>
                    </a:prstGeom>
                  </pic:spPr>
                </pic:pic>
              </a:graphicData>
            </a:graphic>
          </wp:inline>
        </w:drawing>
      </w:r>
    </w:p>
    <w:p w14:paraId="28DF018B" w14:textId="77777777" w:rsidR="00CC508C" w:rsidRDefault="00CC508C">
      <w:pPr>
        <w:rPr>
          <w:lang w:val="en-GB"/>
        </w:rPr>
      </w:pPr>
    </w:p>
    <w:p w14:paraId="256BECC9" w14:textId="77777777" w:rsidR="00CC508C" w:rsidRDefault="00CC508C">
      <w:pPr>
        <w:rPr>
          <w:lang w:val="en-GB"/>
        </w:rPr>
      </w:pPr>
      <w:r w:rsidRPr="00CC508C">
        <w:rPr>
          <w:noProof/>
          <w:lang w:val="en-GB" w:eastAsia="en-GB"/>
        </w:rPr>
        <w:lastRenderedPageBreak/>
        <w:drawing>
          <wp:inline distT="0" distB="0" distL="0" distR="0" wp14:anchorId="3CED2977" wp14:editId="7692A401">
            <wp:extent cx="5836920" cy="35045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6920" cy="3504565"/>
                    </a:xfrm>
                    <a:prstGeom prst="rect">
                      <a:avLst/>
                    </a:prstGeom>
                  </pic:spPr>
                </pic:pic>
              </a:graphicData>
            </a:graphic>
          </wp:inline>
        </w:drawing>
      </w:r>
    </w:p>
    <w:p w14:paraId="023160E6" w14:textId="77777777" w:rsidR="00CC508C" w:rsidRDefault="00CC508C">
      <w:pPr>
        <w:rPr>
          <w:lang w:val="en-GB"/>
        </w:rPr>
      </w:pPr>
    </w:p>
    <w:p w14:paraId="298372DC" w14:textId="7FF7E856" w:rsidR="00CC508C" w:rsidRDefault="00CC508C">
      <w:pPr>
        <w:rPr>
          <w:lang w:val="en-GB"/>
        </w:rPr>
      </w:pPr>
      <w:r w:rsidRPr="00CC508C">
        <w:rPr>
          <w:noProof/>
          <w:lang w:val="en-GB" w:eastAsia="en-GB"/>
        </w:rPr>
        <w:drawing>
          <wp:inline distT="0" distB="0" distL="0" distR="0" wp14:anchorId="73B7BB26" wp14:editId="75832B73">
            <wp:extent cx="5836920" cy="3444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6920" cy="3444240"/>
                    </a:xfrm>
                    <a:prstGeom prst="rect">
                      <a:avLst/>
                    </a:prstGeom>
                  </pic:spPr>
                </pic:pic>
              </a:graphicData>
            </a:graphic>
          </wp:inline>
        </w:drawing>
      </w:r>
    </w:p>
    <w:p w14:paraId="64992D8A" w14:textId="62A4E595" w:rsidR="00CC508C" w:rsidRDefault="00CC508C">
      <w:pPr>
        <w:rPr>
          <w:lang w:val="en-GB"/>
        </w:rPr>
      </w:pPr>
    </w:p>
    <w:p w14:paraId="6B0860EA" w14:textId="5D58FB5F" w:rsidR="00CC508C" w:rsidRDefault="00CC508C">
      <w:pPr>
        <w:rPr>
          <w:lang w:val="en-GB"/>
        </w:rPr>
      </w:pPr>
    </w:p>
    <w:p w14:paraId="39B04E91" w14:textId="462B9A0E" w:rsidR="00CC508C" w:rsidRDefault="00CC508C">
      <w:pPr>
        <w:rPr>
          <w:lang w:val="en-GB"/>
        </w:rPr>
      </w:pPr>
    </w:p>
    <w:p w14:paraId="4C4EF08A" w14:textId="3DBCE1EA" w:rsidR="00C741F7" w:rsidRDefault="00C741F7" w:rsidP="00C741F7">
      <w:pPr>
        <w:pStyle w:val="Othertitles"/>
        <w:keepNext w:val="0"/>
        <w:spacing w:before="240"/>
        <w:contextualSpacing/>
      </w:pPr>
      <w:r w:rsidRPr="006B2197">
        <w:lastRenderedPageBreak/>
        <w:t>[</w:t>
      </w:r>
      <w:r>
        <w:t>C</w:t>
      </w:r>
      <w:r w:rsidRPr="006B2197">
        <w:t>.</w:t>
      </w:r>
      <w:r>
        <w:t>9</w:t>
      </w:r>
      <w:r w:rsidRPr="006B2197">
        <w:t>]</w:t>
      </w:r>
      <w:r>
        <w:t xml:space="preserve"> Shock 9</w:t>
      </w:r>
    </w:p>
    <w:p w14:paraId="660DE72F" w14:textId="288CB776" w:rsidR="00CC508C" w:rsidRDefault="00CC508C">
      <w:pPr>
        <w:rPr>
          <w:lang w:val="en-GB"/>
        </w:rPr>
      </w:pPr>
      <w:r w:rsidRPr="00CC508C">
        <w:rPr>
          <w:noProof/>
          <w:lang w:val="en-GB" w:eastAsia="en-GB"/>
        </w:rPr>
        <w:drawing>
          <wp:inline distT="0" distB="0" distL="0" distR="0" wp14:anchorId="77B22FA9" wp14:editId="446A41DF">
            <wp:extent cx="5836920" cy="3510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6920" cy="3510915"/>
                    </a:xfrm>
                    <a:prstGeom prst="rect">
                      <a:avLst/>
                    </a:prstGeom>
                  </pic:spPr>
                </pic:pic>
              </a:graphicData>
            </a:graphic>
          </wp:inline>
        </w:drawing>
      </w:r>
    </w:p>
    <w:p w14:paraId="3966F59F" w14:textId="1E30189F" w:rsidR="00C741F7" w:rsidRDefault="00C741F7">
      <w:pPr>
        <w:rPr>
          <w:lang w:val="en-GB"/>
        </w:rPr>
      </w:pPr>
      <w:r w:rsidRPr="00C741F7">
        <w:rPr>
          <w:noProof/>
          <w:lang w:val="en-GB" w:eastAsia="en-GB"/>
        </w:rPr>
        <w:drawing>
          <wp:inline distT="0" distB="0" distL="0" distR="0" wp14:anchorId="362D3F8A" wp14:editId="6859E370">
            <wp:extent cx="5836920" cy="3532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6920" cy="3532505"/>
                    </a:xfrm>
                    <a:prstGeom prst="rect">
                      <a:avLst/>
                    </a:prstGeom>
                  </pic:spPr>
                </pic:pic>
              </a:graphicData>
            </a:graphic>
          </wp:inline>
        </w:drawing>
      </w:r>
    </w:p>
    <w:p w14:paraId="697455E4" w14:textId="77777777" w:rsidR="00CC508C" w:rsidRDefault="00CC508C">
      <w:pPr>
        <w:rPr>
          <w:lang w:val="en-GB"/>
        </w:rPr>
      </w:pPr>
    </w:p>
    <w:p w14:paraId="666E276E" w14:textId="113B9FDF" w:rsidR="00CC508C" w:rsidRDefault="00CC508C">
      <w:pPr>
        <w:rPr>
          <w:lang w:val="en-GB"/>
        </w:rPr>
      </w:pPr>
      <w:r w:rsidRPr="00CC508C">
        <w:rPr>
          <w:noProof/>
          <w:lang w:val="en-GB" w:eastAsia="en-GB"/>
        </w:rPr>
        <w:lastRenderedPageBreak/>
        <w:drawing>
          <wp:inline distT="0" distB="0" distL="0" distR="0" wp14:anchorId="762BE349" wp14:editId="0DB65774">
            <wp:extent cx="5836920" cy="3513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6920" cy="3513455"/>
                    </a:xfrm>
                    <a:prstGeom prst="rect">
                      <a:avLst/>
                    </a:prstGeom>
                  </pic:spPr>
                </pic:pic>
              </a:graphicData>
            </a:graphic>
          </wp:inline>
        </w:drawing>
      </w:r>
    </w:p>
    <w:p w14:paraId="3770ED7A" w14:textId="4C9AFB46" w:rsidR="00C741F7" w:rsidRDefault="00C741F7" w:rsidP="00C741F7">
      <w:pPr>
        <w:pStyle w:val="Othertitles"/>
        <w:keepNext w:val="0"/>
        <w:spacing w:before="240"/>
        <w:contextualSpacing/>
      </w:pPr>
      <w:r w:rsidRPr="006B2197">
        <w:t>[</w:t>
      </w:r>
      <w:r>
        <w:t>C</w:t>
      </w:r>
      <w:r w:rsidRPr="006B2197">
        <w:t>.</w:t>
      </w:r>
      <w:r>
        <w:t>10</w:t>
      </w:r>
      <w:r w:rsidRPr="006B2197">
        <w:t>]</w:t>
      </w:r>
      <w:r>
        <w:t xml:space="preserve"> Shock 10</w:t>
      </w:r>
    </w:p>
    <w:p w14:paraId="0C7F0522" w14:textId="135AAAD2" w:rsidR="00C741F7" w:rsidRDefault="00C741F7">
      <w:pPr>
        <w:rPr>
          <w:lang w:val="en-GB"/>
        </w:rPr>
      </w:pPr>
      <w:r w:rsidRPr="00C741F7">
        <w:rPr>
          <w:noProof/>
          <w:lang w:val="en-GB" w:eastAsia="en-GB"/>
        </w:rPr>
        <w:drawing>
          <wp:inline distT="0" distB="0" distL="0" distR="0" wp14:anchorId="4BBA3E93" wp14:editId="19575E07">
            <wp:extent cx="5836920" cy="3475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6920" cy="3475355"/>
                    </a:xfrm>
                    <a:prstGeom prst="rect">
                      <a:avLst/>
                    </a:prstGeom>
                  </pic:spPr>
                </pic:pic>
              </a:graphicData>
            </a:graphic>
          </wp:inline>
        </w:drawing>
      </w:r>
    </w:p>
    <w:p w14:paraId="1857F376" w14:textId="33B6F3B8" w:rsidR="00C741F7" w:rsidRDefault="00C741F7">
      <w:pPr>
        <w:rPr>
          <w:lang w:val="en-GB"/>
        </w:rPr>
      </w:pPr>
      <w:r w:rsidRPr="00C741F7">
        <w:rPr>
          <w:noProof/>
          <w:lang w:val="en-GB" w:eastAsia="en-GB"/>
        </w:rPr>
        <w:lastRenderedPageBreak/>
        <w:drawing>
          <wp:inline distT="0" distB="0" distL="0" distR="0" wp14:anchorId="124DC636" wp14:editId="1A59481D">
            <wp:extent cx="5836920" cy="35223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6920" cy="3522345"/>
                    </a:xfrm>
                    <a:prstGeom prst="rect">
                      <a:avLst/>
                    </a:prstGeom>
                  </pic:spPr>
                </pic:pic>
              </a:graphicData>
            </a:graphic>
          </wp:inline>
        </w:drawing>
      </w:r>
    </w:p>
    <w:p w14:paraId="0CB0B808" w14:textId="36CC2199" w:rsidR="00C741F7" w:rsidRDefault="00C741F7">
      <w:pPr>
        <w:rPr>
          <w:lang w:val="en-GB"/>
        </w:rPr>
      </w:pPr>
      <w:r w:rsidRPr="00C741F7">
        <w:rPr>
          <w:noProof/>
          <w:lang w:val="en-GB" w:eastAsia="en-GB"/>
        </w:rPr>
        <w:drawing>
          <wp:inline distT="0" distB="0" distL="0" distR="0" wp14:anchorId="1C12CC00" wp14:editId="42DF9DF6">
            <wp:extent cx="5836920" cy="3504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6920" cy="3504565"/>
                    </a:xfrm>
                    <a:prstGeom prst="rect">
                      <a:avLst/>
                    </a:prstGeom>
                  </pic:spPr>
                </pic:pic>
              </a:graphicData>
            </a:graphic>
          </wp:inline>
        </w:drawing>
      </w:r>
    </w:p>
    <w:p w14:paraId="5031B074" w14:textId="33AAC294" w:rsidR="00C741F7" w:rsidRDefault="00C741F7">
      <w:pPr>
        <w:rPr>
          <w:lang w:val="en-GB"/>
        </w:rPr>
      </w:pPr>
      <w:r>
        <w:rPr>
          <w:lang w:val="en-GB"/>
        </w:rPr>
        <w:br w:type="page"/>
      </w:r>
    </w:p>
    <w:p w14:paraId="33CD7598" w14:textId="07975E9B" w:rsidR="00C741F7" w:rsidRDefault="00C741F7" w:rsidP="00C741F7">
      <w:pPr>
        <w:pStyle w:val="Othertitles"/>
        <w:keepNext w:val="0"/>
        <w:spacing w:before="240"/>
        <w:contextualSpacing/>
      </w:pPr>
      <w:r w:rsidRPr="006B2197">
        <w:lastRenderedPageBreak/>
        <w:t>[</w:t>
      </w:r>
      <w:r>
        <w:t>C</w:t>
      </w:r>
      <w:r w:rsidRPr="006B2197">
        <w:t>.</w:t>
      </w:r>
      <w:r>
        <w:t>11</w:t>
      </w:r>
      <w:r w:rsidRPr="006B2197">
        <w:t>]</w:t>
      </w:r>
      <w:r>
        <w:t xml:space="preserve"> Shock 11</w:t>
      </w:r>
    </w:p>
    <w:p w14:paraId="238FF746" w14:textId="5B082DBA" w:rsidR="00C741F7" w:rsidRDefault="00C741F7" w:rsidP="00C741F7">
      <w:pPr>
        <w:rPr>
          <w:lang w:val="en-GB"/>
        </w:rPr>
      </w:pPr>
      <w:r w:rsidRPr="00C741F7">
        <w:rPr>
          <w:noProof/>
          <w:lang w:val="en-GB" w:eastAsia="en-GB"/>
        </w:rPr>
        <w:drawing>
          <wp:inline distT="0" distB="0" distL="0" distR="0" wp14:anchorId="58C63DEA" wp14:editId="4F1DBD83">
            <wp:extent cx="5836920" cy="3514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6920" cy="3514725"/>
                    </a:xfrm>
                    <a:prstGeom prst="rect">
                      <a:avLst/>
                    </a:prstGeom>
                  </pic:spPr>
                </pic:pic>
              </a:graphicData>
            </a:graphic>
          </wp:inline>
        </w:drawing>
      </w:r>
    </w:p>
    <w:p w14:paraId="2F505F39" w14:textId="198CD150" w:rsidR="00C741F7" w:rsidRDefault="00C741F7" w:rsidP="00C741F7">
      <w:pPr>
        <w:rPr>
          <w:lang w:val="en-GB"/>
        </w:rPr>
      </w:pPr>
      <w:r w:rsidRPr="00C741F7">
        <w:rPr>
          <w:noProof/>
          <w:lang w:val="en-GB" w:eastAsia="en-GB"/>
        </w:rPr>
        <w:drawing>
          <wp:inline distT="0" distB="0" distL="0" distR="0" wp14:anchorId="6B10FFF7" wp14:editId="02666FB1">
            <wp:extent cx="5836920" cy="3514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6920" cy="3514725"/>
                    </a:xfrm>
                    <a:prstGeom prst="rect">
                      <a:avLst/>
                    </a:prstGeom>
                  </pic:spPr>
                </pic:pic>
              </a:graphicData>
            </a:graphic>
          </wp:inline>
        </w:drawing>
      </w:r>
    </w:p>
    <w:p w14:paraId="4A469EBD" w14:textId="371FE571" w:rsidR="00C741F7" w:rsidRDefault="00C741F7" w:rsidP="00C741F7">
      <w:pPr>
        <w:rPr>
          <w:lang w:val="en-GB"/>
        </w:rPr>
      </w:pPr>
    </w:p>
    <w:p w14:paraId="5DB1F611" w14:textId="279FE80C" w:rsidR="00C741F7" w:rsidRDefault="00C741F7" w:rsidP="00C741F7">
      <w:pPr>
        <w:rPr>
          <w:lang w:val="en-GB"/>
        </w:rPr>
      </w:pPr>
      <w:r w:rsidRPr="00C741F7">
        <w:rPr>
          <w:noProof/>
          <w:lang w:val="en-GB" w:eastAsia="en-GB"/>
        </w:rPr>
        <w:lastRenderedPageBreak/>
        <w:drawing>
          <wp:inline distT="0" distB="0" distL="0" distR="0" wp14:anchorId="3C95E894" wp14:editId="205332AA">
            <wp:extent cx="5836920" cy="34912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6920" cy="3491230"/>
                    </a:xfrm>
                    <a:prstGeom prst="rect">
                      <a:avLst/>
                    </a:prstGeom>
                  </pic:spPr>
                </pic:pic>
              </a:graphicData>
            </a:graphic>
          </wp:inline>
        </w:drawing>
      </w:r>
    </w:p>
    <w:p w14:paraId="63EE3930" w14:textId="77777777" w:rsidR="00CC508C" w:rsidRDefault="00CC508C">
      <w:pPr>
        <w:rPr>
          <w:lang w:val="en-GB"/>
        </w:rPr>
      </w:pPr>
    </w:p>
    <w:p w14:paraId="4DAE351B" w14:textId="0181AA47" w:rsidR="00A7650B" w:rsidRDefault="003A30AE">
      <w:pPr>
        <w:rPr>
          <w:lang w:val="en-GB"/>
        </w:rPr>
      </w:pPr>
      <w:r w:rsidRPr="006B2197">
        <w:rPr>
          <w:lang w:val="en-GB"/>
        </w:rPr>
        <w:br w:type="page"/>
      </w:r>
    </w:p>
    <w:p w14:paraId="5E3ADFF6" w14:textId="77777777" w:rsidR="0052530A" w:rsidRPr="006B2197" w:rsidRDefault="0052530A">
      <w:pPr>
        <w:rPr>
          <w:lang w:val="en-GB"/>
        </w:rPr>
      </w:pPr>
    </w:p>
    <w:p w14:paraId="4DAE351C" w14:textId="77777777" w:rsidR="00A7650B" w:rsidRPr="00F94648" w:rsidRDefault="007D1983">
      <w:pPr>
        <w:rPr>
          <w:lang w:val="en-GB"/>
        </w:rPr>
      </w:pPr>
      <w:r w:rsidRPr="006B2197">
        <w:rPr>
          <w:noProof/>
          <w:lang w:val="en-GB" w:eastAsia="en-GB"/>
        </w:rPr>
        <w:drawing>
          <wp:anchor distT="114300" distB="114300" distL="114300" distR="114300" simplePos="0" relativeHeight="251665408" behindDoc="1" locked="0" layoutInCell="1" hidden="0" allowOverlap="1" wp14:anchorId="4DAE352B" wp14:editId="4DAE352C">
            <wp:simplePos x="0" y="0"/>
            <wp:positionH relativeFrom="column">
              <wp:posOffset>3893820</wp:posOffset>
            </wp:positionH>
            <wp:positionV relativeFrom="paragraph">
              <wp:posOffset>7882890</wp:posOffset>
            </wp:positionV>
            <wp:extent cx="2232660" cy="617220"/>
            <wp:effectExtent l="0" t="0" r="0" b="0"/>
            <wp:wrapNone/>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234147" cy="617631"/>
                    </a:xfrm>
                    <a:prstGeom prst="rect">
                      <a:avLst/>
                    </a:prstGeom>
                    <a:ln/>
                  </pic:spPr>
                </pic:pic>
              </a:graphicData>
            </a:graphic>
            <wp14:sizeRelH relativeFrom="margin">
              <wp14:pctWidth>0</wp14:pctWidth>
            </wp14:sizeRelH>
            <wp14:sizeRelV relativeFrom="margin">
              <wp14:pctHeight>0</wp14:pctHeight>
            </wp14:sizeRelV>
          </wp:anchor>
        </w:drawing>
      </w:r>
      <w:r w:rsidRPr="006B2197">
        <w:rPr>
          <w:noProof/>
          <w:lang w:val="en-GB" w:eastAsia="en-GB"/>
        </w:rPr>
        <w:drawing>
          <wp:anchor distT="114300" distB="114300" distL="114300" distR="114300" simplePos="0" relativeHeight="251657215" behindDoc="1" locked="0" layoutInCell="1" hidden="0" allowOverlap="1" wp14:anchorId="4DAE352D" wp14:editId="4DAE352E">
            <wp:simplePos x="0" y="0"/>
            <wp:positionH relativeFrom="page">
              <wp:posOffset>-34925</wp:posOffset>
            </wp:positionH>
            <wp:positionV relativeFrom="paragraph">
              <wp:posOffset>-1253490</wp:posOffset>
            </wp:positionV>
            <wp:extent cx="7696200" cy="9044940"/>
            <wp:effectExtent l="0" t="0" r="0" b="3810"/>
            <wp:wrapNone/>
            <wp:docPr id="1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0"/>
                    <a:srcRect/>
                    <a:stretch>
                      <a:fillRect/>
                    </a:stretch>
                  </pic:blipFill>
                  <pic:spPr>
                    <a:xfrm>
                      <a:off x="0" y="0"/>
                      <a:ext cx="7696200" cy="9044940"/>
                    </a:xfrm>
                    <a:prstGeom prst="rect">
                      <a:avLst/>
                    </a:prstGeom>
                    <a:ln/>
                  </pic:spPr>
                </pic:pic>
              </a:graphicData>
            </a:graphic>
            <wp14:sizeRelH relativeFrom="margin">
              <wp14:pctWidth>0</wp14:pctWidth>
            </wp14:sizeRelH>
            <wp14:sizeRelV relativeFrom="margin">
              <wp14:pctHeight>0</wp14:pctHeight>
            </wp14:sizeRelV>
          </wp:anchor>
        </w:drawing>
      </w:r>
      <w:r w:rsidR="003A30AE" w:rsidRPr="006B2197">
        <w:rPr>
          <w:noProof/>
          <w:lang w:val="en-GB" w:eastAsia="en-GB"/>
        </w:rPr>
        <w:drawing>
          <wp:anchor distT="114300" distB="114300" distL="114300" distR="114300" simplePos="0" relativeHeight="251663360" behindDoc="1" locked="0" layoutInCell="1" hidden="0" allowOverlap="1" wp14:anchorId="4DAE352F" wp14:editId="4DAE3530">
            <wp:simplePos x="0" y="0"/>
            <wp:positionH relativeFrom="column">
              <wp:posOffset>-552449</wp:posOffset>
            </wp:positionH>
            <wp:positionV relativeFrom="paragraph">
              <wp:posOffset>7874000</wp:posOffset>
            </wp:positionV>
            <wp:extent cx="3497792" cy="635000"/>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497792" cy="635000"/>
                    </a:xfrm>
                    <a:prstGeom prst="rect">
                      <a:avLst/>
                    </a:prstGeom>
                    <a:ln/>
                  </pic:spPr>
                </pic:pic>
              </a:graphicData>
            </a:graphic>
          </wp:anchor>
        </w:drawing>
      </w:r>
    </w:p>
    <w:sectPr w:rsidR="00A7650B" w:rsidRPr="00F94648" w:rsidSect="003346F9">
      <w:headerReference w:type="default" r:id="rId61"/>
      <w:footerReference w:type="default" r:id="rId62"/>
      <w:headerReference w:type="first" r:id="rId63"/>
      <w:footerReference w:type="first" r:id="rId64"/>
      <w:pgSz w:w="11909" w:h="16834"/>
      <w:pgMar w:top="1440" w:right="1277" w:bottom="1440" w:left="1440"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D1302" w14:textId="77777777" w:rsidR="003346F9" w:rsidRDefault="003346F9">
      <w:pPr>
        <w:spacing w:before="0" w:after="0" w:line="240" w:lineRule="auto"/>
      </w:pPr>
      <w:r>
        <w:separator/>
      </w:r>
    </w:p>
  </w:endnote>
  <w:endnote w:type="continuationSeparator" w:id="0">
    <w:p w14:paraId="191337E7" w14:textId="77777777" w:rsidR="003346F9" w:rsidRDefault="003346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altName w:val="Times New Roman"/>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37" w14:textId="7D7123C4" w:rsidR="008233D0" w:rsidRDefault="008233D0" w:rsidP="00D41F73">
    <w:pPr>
      <w:pStyle w:val="Heading5"/>
      <w:ind w:hanging="850"/>
      <w:jc w:val="center"/>
    </w:pPr>
    <w:r>
      <w:fldChar w:fldCharType="begin"/>
    </w:r>
    <w:r>
      <w:instrText>PAGE</w:instrText>
    </w:r>
    <w:r>
      <w:fldChar w:fldCharType="separate"/>
    </w:r>
    <w:r w:rsidR="005C7557">
      <w:rPr>
        <w:noProof/>
      </w:rPr>
      <w:t>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44" w14:textId="77777777" w:rsidR="008233D0" w:rsidRDefault="008233D0">
    <w:r>
      <w:rPr>
        <w:noProof/>
        <w:lang w:val="en-GB" w:eastAsia="en-GB"/>
      </w:rPr>
      <w:drawing>
        <wp:anchor distT="114300" distB="114300" distL="114300" distR="114300" simplePos="0" relativeHeight="251661312" behindDoc="1" locked="0" layoutInCell="1" hidden="0" allowOverlap="1" wp14:anchorId="4DAE3555" wp14:editId="4DAE3556">
          <wp:simplePos x="0" y="0"/>
          <wp:positionH relativeFrom="column">
            <wp:posOffset>-533399</wp:posOffset>
          </wp:positionH>
          <wp:positionV relativeFrom="paragraph">
            <wp:posOffset>762763</wp:posOffset>
          </wp:positionV>
          <wp:extent cx="2690813" cy="489884"/>
          <wp:effectExtent l="0" t="0" r="0" b="0"/>
          <wp:wrapNone/>
          <wp:docPr id="185520578" name="Picture 18552057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2690813" cy="489884"/>
                  </a:xfrm>
                  <a:prstGeom prst="rect">
                    <a:avLst/>
                  </a:prstGeom>
                  <a:ln/>
                </pic:spPr>
              </pic:pic>
            </a:graphicData>
          </a:graphic>
        </wp:anchor>
      </w:drawing>
    </w:r>
  </w:p>
  <w:p w14:paraId="4DAE3545" w14:textId="77777777" w:rsidR="008233D0" w:rsidRDefault="008233D0"/>
  <w:tbl>
    <w:tblPr>
      <w:tblStyle w:val="1"/>
      <w:tblW w:w="4905" w:type="dxa"/>
      <w:tblInd w:w="5085" w:type="dxa"/>
      <w:tblBorders>
        <w:top w:val="nil"/>
        <w:left w:val="nil"/>
        <w:bottom w:val="nil"/>
        <w:right w:val="nil"/>
        <w:insideH w:val="nil"/>
        <w:insideV w:val="nil"/>
      </w:tblBorders>
      <w:tblLayout w:type="fixed"/>
      <w:tblLook w:val="0600" w:firstRow="0" w:lastRow="0" w:firstColumn="0" w:lastColumn="0" w:noHBand="1" w:noVBand="1"/>
    </w:tblPr>
    <w:tblGrid>
      <w:gridCol w:w="4905"/>
    </w:tblGrid>
    <w:tr w:rsidR="008233D0" w14:paraId="4DAE3547" w14:textId="77777777">
      <w:trPr>
        <w:trHeight w:val="97"/>
      </w:trPr>
      <w:tc>
        <w:tcPr>
          <w:tcW w:w="4905" w:type="dxa"/>
          <w:tcBorders>
            <w:top w:val="nil"/>
            <w:left w:val="nil"/>
            <w:bottom w:val="single" w:sz="6" w:space="0" w:color="1A1A1A"/>
            <w:right w:val="nil"/>
          </w:tcBorders>
          <w:tcMar>
            <w:top w:w="60" w:type="dxa"/>
            <w:left w:w="60" w:type="dxa"/>
            <w:bottom w:w="60" w:type="dxa"/>
            <w:right w:w="60" w:type="dxa"/>
          </w:tcMar>
        </w:tcPr>
        <w:p w14:paraId="4DAE3546" w14:textId="77777777" w:rsidR="008233D0" w:rsidRDefault="008233D0" w:rsidP="007D1983">
          <w:pPr>
            <w:spacing w:before="0" w:after="0" w:line="240" w:lineRule="auto"/>
            <w:rPr>
              <w:sz w:val="18"/>
              <w:szCs w:val="18"/>
            </w:rPr>
          </w:pPr>
          <w:r>
            <w:rPr>
              <w:b/>
            </w:rPr>
            <w:t xml:space="preserve">Document identifier </w:t>
          </w:r>
        </w:p>
      </w:tc>
    </w:tr>
    <w:tr w:rsidR="008233D0" w14:paraId="4DAE3549" w14:textId="77777777">
      <w:trPr>
        <w:trHeight w:val="134"/>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48" w14:textId="77777777" w:rsidR="008233D0" w:rsidRDefault="008233D0">
          <w:pPr>
            <w:spacing w:before="0" w:after="0" w:line="240" w:lineRule="auto"/>
            <w:rPr>
              <w:sz w:val="18"/>
              <w:szCs w:val="18"/>
            </w:rPr>
          </w:pPr>
          <w:r>
            <w:rPr>
              <w:b/>
            </w:rPr>
            <w:t>Version</w:t>
          </w:r>
        </w:p>
      </w:tc>
    </w:tr>
    <w:tr w:rsidR="008233D0" w14:paraId="4DAE354B" w14:textId="77777777">
      <w:trPr>
        <w:trHeight w:val="134"/>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4A" w14:textId="77777777" w:rsidR="008233D0" w:rsidRDefault="008233D0">
          <w:pPr>
            <w:spacing w:before="0" w:after="0" w:line="240" w:lineRule="auto"/>
            <w:rPr>
              <w:b/>
            </w:rPr>
          </w:pPr>
          <w:r>
            <w:rPr>
              <w:b/>
            </w:rPr>
            <w:t>Dissemination status</w:t>
          </w:r>
        </w:p>
      </w:tc>
    </w:tr>
  </w:tbl>
  <w:p w14:paraId="4DAE354C" w14:textId="77777777" w:rsidR="008233D0" w:rsidRDefault="008233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9F174" w14:textId="77777777" w:rsidR="003346F9" w:rsidRDefault="003346F9">
      <w:pPr>
        <w:spacing w:before="0" w:after="0" w:line="240" w:lineRule="auto"/>
      </w:pPr>
      <w:r>
        <w:separator/>
      </w:r>
    </w:p>
  </w:footnote>
  <w:footnote w:type="continuationSeparator" w:id="0">
    <w:p w14:paraId="049ADCB2" w14:textId="77777777" w:rsidR="003346F9" w:rsidRDefault="003346F9">
      <w:pPr>
        <w:spacing w:before="0" w:after="0" w:line="240" w:lineRule="auto"/>
      </w:pPr>
      <w:r>
        <w:continuationSeparator/>
      </w:r>
    </w:p>
  </w:footnote>
  <w:footnote w:id="1">
    <w:p w14:paraId="5ACB874E" w14:textId="049E32AD" w:rsidR="008233D0" w:rsidRPr="0077233D" w:rsidRDefault="008233D0">
      <w:pPr>
        <w:pStyle w:val="FootnoteText"/>
        <w:rPr>
          <w:sz w:val="16"/>
          <w:szCs w:val="16"/>
          <w:lang w:val="en-GB"/>
        </w:rPr>
      </w:pPr>
      <w:r w:rsidRPr="0077233D">
        <w:rPr>
          <w:rStyle w:val="FootnoteReference"/>
          <w:sz w:val="16"/>
          <w:szCs w:val="16"/>
        </w:rPr>
        <w:footnoteRef/>
      </w:r>
      <w:r w:rsidRPr="0077233D">
        <w:rPr>
          <w:sz w:val="16"/>
          <w:szCs w:val="16"/>
        </w:rPr>
        <w:t xml:space="preserve"> </w:t>
      </w:r>
      <w:r w:rsidRPr="0077233D">
        <w:rPr>
          <w:sz w:val="16"/>
          <w:szCs w:val="16"/>
          <w:lang w:val="en-GB"/>
        </w:rPr>
        <w:t>See Aguillar-Hernandez et al. (2021)for a meta-analysis.</w:t>
      </w:r>
    </w:p>
  </w:footnote>
  <w:footnote w:id="2">
    <w:p w14:paraId="33CE78E0" w14:textId="77777777" w:rsidR="008233D0" w:rsidRPr="006B2197" w:rsidRDefault="008233D0" w:rsidP="00B600F8">
      <w:pPr>
        <w:pStyle w:val="FootnoteText"/>
        <w:jc w:val="both"/>
        <w:rPr>
          <w:sz w:val="16"/>
          <w:szCs w:val="16"/>
          <w:lang w:val="en-GB"/>
        </w:rPr>
      </w:pPr>
      <w:r w:rsidRPr="006B2197">
        <w:rPr>
          <w:rStyle w:val="FootnoteReference"/>
          <w:sz w:val="16"/>
          <w:szCs w:val="16"/>
        </w:rPr>
        <w:footnoteRef/>
      </w:r>
      <w:r w:rsidRPr="006B2197">
        <w:rPr>
          <w:sz w:val="16"/>
          <w:szCs w:val="16"/>
        </w:rPr>
        <w:t xml:space="preserve"> </w:t>
      </w:r>
      <w:r w:rsidRPr="006B2197">
        <w:rPr>
          <w:sz w:val="16"/>
          <w:szCs w:val="16"/>
          <w:lang w:val="en-GB"/>
        </w:rPr>
        <w:t>The socio-economic stock of each economy is here defined as the quantity of durable goods that are available for the society.</w:t>
      </w:r>
    </w:p>
  </w:footnote>
  <w:footnote w:id="3">
    <w:p w14:paraId="3D679802" w14:textId="3481E1FF" w:rsidR="008233D0" w:rsidRPr="006A03F2" w:rsidRDefault="008233D0">
      <w:pPr>
        <w:pStyle w:val="FootnoteText"/>
        <w:rPr>
          <w:lang w:val="en-GB"/>
        </w:rPr>
      </w:pPr>
      <w:r w:rsidRPr="006A03F2">
        <w:rPr>
          <w:rStyle w:val="FootnoteReference"/>
          <w:sz w:val="16"/>
          <w:szCs w:val="16"/>
        </w:rPr>
        <w:footnoteRef/>
      </w:r>
      <w:r w:rsidRPr="006A03F2">
        <w:rPr>
          <w:sz w:val="16"/>
          <w:szCs w:val="16"/>
        </w:rPr>
        <w:t xml:space="preserve"> </w:t>
      </w:r>
      <w:r>
        <w:rPr>
          <w:sz w:val="16"/>
          <w:szCs w:val="16"/>
          <w:lang w:val="en-GB"/>
        </w:rPr>
        <w:t xml:space="preserve">A table with translator bet ween Exiobase 164-sectors and the 5-sector disaggregation used are </w:t>
      </w:r>
      <w:r w:rsidRPr="00F941EA">
        <w:rPr>
          <w:sz w:val="16"/>
          <w:szCs w:val="16"/>
          <w:lang w:val="en-GB"/>
        </w:rPr>
        <w:t>provided in Appendix B.</w:t>
      </w:r>
    </w:p>
  </w:footnote>
  <w:footnote w:id="4">
    <w:p w14:paraId="77D082C1" w14:textId="36757EE4" w:rsidR="008233D0" w:rsidRPr="006B2197" w:rsidRDefault="008233D0" w:rsidP="007637AD">
      <w:pPr>
        <w:pStyle w:val="FootnoteText"/>
        <w:jc w:val="both"/>
        <w:rPr>
          <w:sz w:val="16"/>
          <w:szCs w:val="16"/>
          <w:lang w:val="en-GB"/>
        </w:rPr>
      </w:pPr>
      <w:r>
        <w:rPr>
          <w:sz w:val="16"/>
          <w:szCs w:val="16"/>
          <w:lang w:val="en-GB"/>
        </w:rPr>
        <w:t>,</w:t>
      </w:r>
      <w:r w:rsidRPr="006B2197">
        <w:rPr>
          <w:rStyle w:val="FootnoteReference"/>
          <w:sz w:val="16"/>
          <w:szCs w:val="16"/>
          <w:lang w:val="en-GB"/>
        </w:rPr>
        <w:footnoteRef/>
      </w:r>
      <w:r w:rsidRPr="006B2197">
        <w:rPr>
          <w:sz w:val="16"/>
          <w:szCs w:val="16"/>
          <w:lang w:val="en-GB"/>
        </w:rPr>
        <w:t xml:space="preserve"> Purely adaptive price expectations are assumed in the baseline scenario, so that: </w:t>
      </w:r>
      <m:oMath>
        <m:r>
          <w:rPr>
            <w:rFonts w:ascii="Cambria Math" w:hAnsi="Cambria Math"/>
            <w:sz w:val="16"/>
            <w:szCs w:val="16"/>
            <w:lang w:val="en-GB"/>
          </w:rPr>
          <m:t>E</m:t>
        </m:r>
        <m:d>
          <m:dPr>
            <m:ctrlPr>
              <w:rPr>
                <w:rFonts w:ascii="Cambria Math" w:hAnsi="Cambria Math"/>
                <w:sz w:val="16"/>
                <w:szCs w:val="16"/>
                <w:lang w:val="en-GB"/>
              </w:rPr>
            </m:ctrlPr>
          </m:dPr>
          <m:e>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A</m:t>
                </m:r>
              </m:sub>
              <m:sup>
                <m:r>
                  <w:rPr>
                    <w:rFonts w:ascii="Cambria Math" w:hAnsi="Cambria Math"/>
                    <w:sz w:val="16"/>
                    <w:szCs w:val="16"/>
                    <w:lang w:val="en-GB"/>
                  </w:rPr>
                  <m:t>z</m:t>
                </m:r>
              </m:sup>
            </m:sSubSup>
          </m:e>
        </m:d>
        <m:r>
          <m:rPr>
            <m:sty m:val="p"/>
          </m:rPr>
          <w:rPr>
            <w:rFonts w:ascii="Cambria Math" w:hAnsi="Cambria Math"/>
            <w:sz w:val="16"/>
            <w:szCs w:val="16"/>
            <w:lang w:val="en-GB"/>
          </w:rPr>
          <m:t>=</m:t>
        </m:r>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A</m:t>
            </m:r>
            <m:r>
              <m:rPr>
                <m:sty m:val="p"/>
              </m:rPr>
              <w:rPr>
                <w:rFonts w:ascii="Cambria Math" w:hAnsi="Cambria Math"/>
                <w:sz w:val="16"/>
                <w:szCs w:val="16"/>
                <w:lang w:val="en-GB"/>
              </w:rPr>
              <m:t>,-</m:t>
            </m:r>
            <m:r>
              <w:rPr>
                <w:rFonts w:ascii="Cambria Math" w:hAnsi="Cambria Math"/>
                <w:sz w:val="16"/>
                <w:szCs w:val="16"/>
                <w:lang w:val="en-GB"/>
              </w:rPr>
              <m:t>1</m:t>
            </m:r>
          </m:sub>
          <m:sup>
            <m:r>
              <w:rPr>
                <w:rFonts w:ascii="Cambria Math" w:hAnsi="Cambria Math"/>
                <w:sz w:val="16"/>
                <w:szCs w:val="16"/>
                <w:lang w:val="en-GB"/>
              </w:rPr>
              <m:t>z</m:t>
            </m:r>
          </m:sup>
        </m:sSubSup>
      </m:oMath>
      <w:r w:rsidRPr="006B2197">
        <w:rPr>
          <w:sz w:val="16"/>
          <w:szCs w:val="16"/>
          <w:lang w:val="en-GB"/>
        </w:rPr>
        <w:t xml:space="preserve">. Besides, the impact of the so-called </w:t>
      </w:r>
      <w:r>
        <w:rPr>
          <w:sz w:val="16"/>
          <w:szCs w:val="16"/>
          <w:lang w:val="en-GB"/>
        </w:rPr>
        <w:t>‘</w:t>
      </w:r>
      <w:r w:rsidRPr="006B2197">
        <w:rPr>
          <w:sz w:val="16"/>
          <w:szCs w:val="16"/>
          <w:lang w:val="en-GB"/>
        </w:rPr>
        <w:t>inflation tax</w:t>
      </w:r>
      <w:r>
        <w:rPr>
          <w:sz w:val="16"/>
          <w:szCs w:val="16"/>
          <w:lang w:val="en-GB"/>
        </w:rPr>
        <w:t>’</w:t>
      </w:r>
      <w:r w:rsidRPr="006B2197">
        <w:rPr>
          <w:sz w:val="16"/>
          <w:szCs w:val="16"/>
          <w:lang w:val="en-GB"/>
        </w:rPr>
        <w:t xml:space="preserve"> on real disposable income is ignored.</w:t>
      </w:r>
    </w:p>
  </w:footnote>
  <w:footnote w:id="5">
    <w:p w14:paraId="15350B32" w14:textId="5FEE904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Exchange rates are quoted indirectly. As a result, </w:t>
      </w:r>
      <m:oMath>
        <m:r>
          <w:rPr>
            <w:rFonts w:ascii="Cambria Math" w:hAnsi="Cambria Math"/>
            <w:sz w:val="16"/>
            <w:szCs w:val="16"/>
            <w:lang w:val="en-GB"/>
          </w:rPr>
          <m:t>x</m:t>
        </m:r>
        <m:sSup>
          <m:sSupPr>
            <m:ctrlPr>
              <w:rPr>
                <w:rFonts w:ascii="Cambria Math" w:hAnsi="Cambria Math"/>
                <w:sz w:val="16"/>
                <w:szCs w:val="16"/>
                <w:lang w:val="en-GB"/>
              </w:rPr>
            </m:ctrlPr>
          </m:sSupPr>
          <m:e>
            <m:r>
              <w:rPr>
                <w:rFonts w:ascii="Cambria Math" w:hAnsi="Cambria Math"/>
                <w:sz w:val="16"/>
                <w:szCs w:val="16"/>
                <w:lang w:val="en-GB"/>
              </w:rPr>
              <m:t>r</m:t>
            </m:r>
          </m:e>
          <m:sup>
            <m:r>
              <w:rPr>
                <w:rFonts w:ascii="Cambria Math" w:hAnsi="Cambria Math"/>
                <w:sz w:val="16"/>
                <w:szCs w:val="16"/>
                <w:lang w:val="en-GB"/>
              </w:rPr>
              <m:t>z</m:t>
            </m:r>
          </m:sup>
        </m:sSup>
      </m:oMath>
      <w:r w:rsidRPr="006B2197">
        <w:rPr>
          <w:sz w:val="16"/>
          <w:szCs w:val="16"/>
          <w:lang w:val="en-GB"/>
        </w:rPr>
        <w:t xml:space="preserve"> is the price of one unit of domestic currency expressed in foreign currency, whereas, for the </w:t>
      </w:r>
      <w:r>
        <w:rPr>
          <w:sz w:val="16"/>
          <w:szCs w:val="16"/>
          <w:lang w:val="en-GB"/>
        </w:rPr>
        <w:t>‘</w:t>
      </w:r>
      <w:r w:rsidRPr="006B2197">
        <w:rPr>
          <w:sz w:val="16"/>
          <w:szCs w:val="16"/>
          <w:lang w:val="en-GB"/>
        </w:rPr>
        <w:t>home</w:t>
      </w:r>
      <w:r>
        <w:rPr>
          <w:sz w:val="16"/>
          <w:szCs w:val="16"/>
          <w:lang w:val="en-GB"/>
        </w:rPr>
        <w:t>’</w:t>
      </w:r>
      <w:r w:rsidRPr="006B2197">
        <w:rPr>
          <w:sz w:val="16"/>
          <w:szCs w:val="16"/>
          <w:lang w:val="en-GB"/>
        </w:rPr>
        <w:t xml:space="preserve"> area, </w:t>
      </w:r>
      <m:oMath>
        <m:r>
          <w:rPr>
            <w:rFonts w:ascii="Cambria Math" w:hAnsi="Cambria Math"/>
            <w:sz w:val="16"/>
            <w:szCs w:val="16"/>
            <w:lang w:val="en-GB"/>
          </w:rPr>
          <m:t>x</m:t>
        </m:r>
        <m:sSup>
          <m:sSupPr>
            <m:ctrlPr>
              <w:rPr>
                <w:rFonts w:ascii="Cambria Math" w:hAnsi="Cambria Math"/>
                <w:sz w:val="16"/>
                <w:szCs w:val="16"/>
                <w:lang w:val="en-GB"/>
              </w:rPr>
            </m:ctrlPr>
          </m:sSupPr>
          <m:e>
            <m:r>
              <w:rPr>
                <w:rFonts w:ascii="Cambria Math" w:hAnsi="Cambria Math"/>
                <w:sz w:val="16"/>
                <w:szCs w:val="16"/>
                <w:lang w:val="en-GB"/>
              </w:rPr>
              <m:t>r</m:t>
            </m:r>
          </m:e>
          <m:sup>
            <m:r>
              <w:rPr>
                <w:rFonts w:ascii="Cambria Math" w:hAnsi="Cambria Math"/>
                <w:sz w:val="16"/>
                <w:szCs w:val="16"/>
                <w:lang w:val="en-GB"/>
              </w:rPr>
              <m:t>f</m:t>
            </m:r>
          </m:sup>
        </m:sSup>
      </m:oMath>
      <w:r w:rsidRPr="006B2197">
        <w:rPr>
          <w:sz w:val="16"/>
          <w:szCs w:val="16"/>
          <w:lang w:val="en-GB"/>
        </w:rPr>
        <w:t xml:space="preserve"> is the price of one unit of foreign currency expressed in domestic currency.</w:t>
      </w:r>
    </w:p>
  </w:footnote>
  <w:footnote w:id="6">
    <w:p w14:paraId="778BCDF8"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For each area, the vector of export shares mirror the vector of import shares of the other area.</w:t>
      </w:r>
    </w:p>
  </w:footnote>
  <w:footnote w:id="7">
    <w:p w14:paraId="49698A92"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Notice that the term </w:t>
      </w:r>
      <m:oMath>
        <m:sSup>
          <m:sSupPr>
            <m:ctrlPr>
              <w:rPr>
                <w:rFonts w:ascii="Cambria Math" w:hAnsi="Cambria Math"/>
                <w:sz w:val="16"/>
                <w:szCs w:val="16"/>
                <w:lang w:val="en-GB"/>
              </w:rPr>
            </m:ctrlPr>
          </m:sSupPr>
          <m:e>
            <m:d>
              <m:dPr>
                <m:ctrlPr>
                  <w:rPr>
                    <w:rFonts w:ascii="Cambria Math" w:hAnsi="Cambria Math"/>
                    <w:sz w:val="16"/>
                    <w:szCs w:val="16"/>
                    <w:lang w:val="en-GB"/>
                  </w:rPr>
                </m:ctrlPr>
              </m:dPr>
              <m:e>
                <m:r>
                  <m:rPr>
                    <m:nor/>
                  </m:rPr>
                  <w:rPr>
                    <w:sz w:val="16"/>
                    <w:szCs w:val="16"/>
                    <w:lang w:val="en-GB"/>
                  </w:rPr>
                  <m:t>I</m:t>
                </m:r>
                <m:r>
                  <m:rPr>
                    <m:sty m:val="p"/>
                  </m:rPr>
                  <w:rPr>
                    <w:rFonts w:ascii="Cambria Math" w:hAnsi="Cambria Math"/>
                    <w:sz w:val="16"/>
                    <w:szCs w:val="16"/>
                    <w:lang w:val="en-GB"/>
                  </w:rPr>
                  <m:t>-</m:t>
                </m:r>
                <m:r>
                  <m:rPr>
                    <m:nor/>
                  </m:rPr>
                  <w:rPr>
                    <w:sz w:val="16"/>
                    <w:szCs w:val="16"/>
                    <w:lang w:val="en-GB"/>
                  </w:rPr>
                  <m:t>A</m:t>
                </m:r>
              </m:e>
            </m:d>
          </m:e>
          <m:sup>
            <m:r>
              <m:rPr>
                <m:sty m:val="p"/>
              </m:rPr>
              <w:rPr>
                <w:rFonts w:ascii="Cambria Math" w:hAnsi="Cambria Math"/>
                <w:sz w:val="16"/>
                <w:szCs w:val="16"/>
                <w:lang w:val="en-GB"/>
              </w:rPr>
              <m:t>-</m:t>
            </m:r>
            <m:r>
              <w:rPr>
                <w:rFonts w:ascii="Cambria Math" w:hAnsi="Cambria Math"/>
                <w:sz w:val="16"/>
                <w:szCs w:val="16"/>
                <w:lang w:val="en-GB"/>
              </w:rPr>
              <m:t>1</m:t>
            </m:r>
          </m:sup>
        </m:sSup>
      </m:oMath>
      <w:r w:rsidRPr="006B2197">
        <w:rPr>
          <w:sz w:val="16"/>
          <w:szCs w:val="16"/>
          <w:lang w:val="en-GB"/>
        </w:rPr>
        <w:t xml:space="preserve"> is a matrix too. It is named the </w:t>
      </w:r>
      <w:r w:rsidRPr="006B2197">
        <w:rPr>
          <w:i/>
          <w:iCs/>
          <w:sz w:val="16"/>
          <w:szCs w:val="16"/>
          <w:lang w:val="en-GB"/>
        </w:rPr>
        <w:t>Leontief inverse</w:t>
      </w:r>
      <w:r w:rsidRPr="006B2197">
        <w:rPr>
          <w:sz w:val="16"/>
          <w:szCs w:val="16"/>
          <w:lang w:val="en-GB"/>
        </w:rPr>
        <w:t xml:space="preserve"> and shows the multipliers, that is, the successive changes in production processes triggered by an initial change in final demands. As is well known, the Leontief inverse matrix can be expressed as a sum of power series (Waugh 1950[@fvw:1950]), that is: </w:t>
      </w:r>
      <m:oMath>
        <m:sSup>
          <m:sSupPr>
            <m:ctrlPr>
              <w:rPr>
                <w:rFonts w:ascii="Cambria Math" w:hAnsi="Cambria Math"/>
                <w:sz w:val="16"/>
                <w:szCs w:val="16"/>
                <w:lang w:val="en-GB"/>
              </w:rPr>
            </m:ctrlPr>
          </m:sSupPr>
          <m:e>
            <m:d>
              <m:dPr>
                <m:ctrlPr>
                  <w:rPr>
                    <w:rFonts w:ascii="Cambria Math" w:hAnsi="Cambria Math"/>
                    <w:sz w:val="16"/>
                    <w:szCs w:val="16"/>
                    <w:lang w:val="en-GB"/>
                  </w:rPr>
                </m:ctrlPr>
              </m:dPr>
              <m:e>
                <m:r>
                  <m:rPr>
                    <m:nor/>
                  </m:rPr>
                  <w:rPr>
                    <w:sz w:val="16"/>
                    <w:szCs w:val="16"/>
                    <w:lang w:val="en-GB"/>
                  </w:rPr>
                  <m:t>I</m:t>
                </m:r>
                <m:r>
                  <m:rPr>
                    <m:sty m:val="p"/>
                  </m:rPr>
                  <w:rPr>
                    <w:rFonts w:ascii="Cambria Math" w:hAnsi="Cambria Math"/>
                    <w:sz w:val="16"/>
                    <w:szCs w:val="16"/>
                    <w:lang w:val="en-GB"/>
                  </w:rPr>
                  <m:t>-</m:t>
                </m:r>
                <m:r>
                  <m:rPr>
                    <m:nor/>
                  </m:rPr>
                  <w:rPr>
                    <w:sz w:val="16"/>
                    <w:szCs w:val="16"/>
                    <w:lang w:val="en-GB"/>
                  </w:rPr>
                  <m:t>A</m:t>
                </m:r>
              </m:e>
            </m:d>
          </m:e>
          <m:sup>
            <m:r>
              <m:rPr>
                <m:sty m:val="p"/>
              </m:rPr>
              <w:rPr>
                <w:rFonts w:ascii="Cambria Math" w:hAnsi="Cambria Math"/>
                <w:sz w:val="16"/>
                <w:szCs w:val="16"/>
                <w:lang w:val="en-GB"/>
              </w:rPr>
              <m:t>-</m:t>
            </m:r>
            <m:r>
              <w:rPr>
                <w:rFonts w:ascii="Cambria Math" w:hAnsi="Cambria Math"/>
                <w:sz w:val="16"/>
                <w:szCs w:val="16"/>
                <w:lang w:val="en-GB"/>
              </w:rPr>
              <m:t>1</m:t>
            </m:r>
          </m:sup>
        </m:sSup>
        <m:r>
          <m:rPr>
            <m:sty m:val="p"/>
          </m:rPr>
          <w:rPr>
            <w:rFonts w:ascii="Cambria Math" w:hAnsi="Cambria Math"/>
            <w:sz w:val="16"/>
            <w:szCs w:val="16"/>
            <w:lang w:val="en-GB"/>
          </w:rPr>
          <m:t>=</m:t>
        </m:r>
        <m:r>
          <m:rPr>
            <m:nor/>
          </m:rPr>
          <w:rPr>
            <w:sz w:val="16"/>
            <w:szCs w:val="16"/>
            <w:lang w:val="en-GB"/>
          </w:rPr>
          <m:t>I</m:t>
        </m:r>
        <m:r>
          <m:rPr>
            <m:sty m:val="p"/>
          </m:rPr>
          <w:rPr>
            <w:rFonts w:ascii="Cambria Math" w:hAnsi="Cambria Math"/>
            <w:sz w:val="16"/>
            <w:szCs w:val="16"/>
            <w:lang w:val="en-GB"/>
          </w:rPr>
          <m:t>+</m:t>
        </m:r>
        <m:r>
          <m:rPr>
            <m:nor/>
          </m:rPr>
          <w:rPr>
            <w:sz w:val="16"/>
            <w:szCs w:val="16"/>
            <w:lang w:val="en-GB"/>
          </w:rPr>
          <m:t>A</m:t>
        </m:r>
        <m:r>
          <m:rPr>
            <m:sty m:val="p"/>
          </m:rPr>
          <w:rPr>
            <w:rFonts w:ascii="Cambria Math" w:hAnsi="Cambria Math"/>
            <w:sz w:val="16"/>
            <w:szCs w:val="16"/>
            <w:lang w:val="en-GB"/>
          </w:rPr>
          <m:t>+</m:t>
        </m:r>
        <m:sSup>
          <m:sSupPr>
            <m:ctrlPr>
              <w:rPr>
                <w:rFonts w:ascii="Cambria Math" w:hAnsi="Cambria Math"/>
                <w:sz w:val="16"/>
                <w:szCs w:val="16"/>
                <w:lang w:val="en-GB"/>
              </w:rPr>
            </m:ctrlPr>
          </m:sSupPr>
          <m:e>
            <m:r>
              <m:rPr>
                <m:nor/>
              </m:rPr>
              <w:rPr>
                <w:sz w:val="16"/>
                <w:szCs w:val="16"/>
                <w:lang w:val="en-GB"/>
              </w:rPr>
              <m:t>A</m:t>
            </m:r>
          </m:e>
          <m:sup>
            <m:r>
              <w:rPr>
                <w:rFonts w:ascii="Cambria Math" w:hAnsi="Cambria Math"/>
                <w:sz w:val="16"/>
                <w:szCs w:val="16"/>
                <w:lang w:val="en-GB"/>
              </w:rPr>
              <m:t>2</m:t>
            </m:r>
          </m:sup>
        </m:sSup>
        <m:r>
          <m:rPr>
            <m:sty m:val="p"/>
          </m:rPr>
          <w:rPr>
            <w:rFonts w:ascii="Cambria Math" w:hAnsi="Cambria Math"/>
            <w:sz w:val="16"/>
            <w:szCs w:val="16"/>
            <w:lang w:val="en-GB"/>
          </w:rPr>
          <m:t>+</m:t>
        </m:r>
        <m:sSup>
          <m:sSupPr>
            <m:ctrlPr>
              <w:rPr>
                <w:rFonts w:ascii="Cambria Math" w:hAnsi="Cambria Math"/>
                <w:sz w:val="16"/>
                <w:szCs w:val="16"/>
                <w:lang w:val="en-GB"/>
              </w:rPr>
            </m:ctrlPr>
          </m:sSupPr>
          <m:e>
            <m:r>
              <m:rPr>
                <m:nor/>
              </m:rPr>
              <w:rPr>
                <w:sz w:val="16"/>
                <w:szCs w:val="16"/>
                <w:lang w:val="en-GB"/>
              </w:rPr>
              <m:t>A</m:t>
            </m:r>
          </m:e>
          <m:sup>
            <m:r>
              <w:rPr>
                <w:rFonts w:ascii="Cambria Math" w:hAnsi="Cambria Math"/>
                <w:sz w:val="16"/>
                <w:szCs w:val="16"/>
                <w:lang w:val="en-GB"/>
              </w:rPr>
              <m:t>3</m:t>
            </m:r>
          </m:sup>
        </m:sSup>
        <m:r>
          <m:rPr>
            <m:sty m:val="p"/>
          </m:rPr>
          <w:rPr>
            <w:rFonts w:ascii="Cambria Math" w:hAnsi="Cambria Math"/>
            <w:sz w:val="16"/>
            <w:szCs w:val="16"/>
            <w:lang w:val="en-GB"/>
          </w:rPr>
          <m:t>+</m:t>
        </m:r>
        <m:r>
          <w:rPr>
            <w:rFonts w:ascii="Cambria Math" w:hAnsi="Cambria Math"/>
            <w:sz w:val="16"/>
            <w:szCs w:val="16"/>
            <w:lang w:val="en-GB"/>
          </w:rPr>
          <m:t> </m:t>
        </m:r>
        <m:r>
          <m:rPr>
            <m:sty m:val="p"/>
          </m:rPr>
          <w:rPr>
            <w:rFonts w:ascii="Cambria Math" w:hAnsi="Cambria Math"/>
            <w:sz w:val="16"/>
            <w:szCs w:val="16"/>
            <w:lang w:val="en-GB"/>
          </w:rPr>
          <m:t>...</m:t>
        </m:r>
        <m:r>
          <w:rPr>
            <w:rFonts w:ascii="Cambria Math" w:hAnsi="Cambria Math"/>
            <w:sz w:val="16"/>
            <w:szCs w:val="16"/>
            <w:lang w:val="en-GB"/>
          </w:rPr>
          <m:t> </m:t>
        </m:r>
        <m:r>
          <m:rPr>
            <m:sty m:val="p"/>
          </m:rPr>
          <w:rPr>
            <w:rFonts w:ascii="Cambria Math" w:hAnsi="Cambria Math"/>
            <w:sz w:val="16"/>
            <w:szCs w:val="16"/>
            <w:lang w:val="en-GB"/>
          </w:rPr>
          <m:t>+</m:t>
        </m:r>
        <m:sSup>
          <m:sSupPr>
            <m:ctrlPr>
              <w:rPr>
                <w:rFonts w:ascii="Cambria Math" w:hAnsi="Cambria Math"/>
                <w:sz w:val="16"/>
                <w:szCs w:val="16"/>
                <w:lang w:val="en-GB"/>
              </w:rPr>
            </m:ctrlPr>
          </m:sSupPr>
          <m:e>
            <m:r>
              <m:rPr>
                <m:nor/>
              </m:rPr>
              <w:rPr>
                <w:sz w:val="16"/>
                <w:szCs w:val="16"/>
                <w:lang w:val="en-GB"/>
              </w:rPr>
              <m:t>A</m:t>
            </m:r>
          </m:e>
          <m:sup>
            <m:r>
              <w:rPr>
                <w:rFonts w:ascii="Cambria Math" w:hAnsi="Cambria Math"/>
                <w:sz w:val="16"/>
                <w:szCs w:val="16"/>
                <w:lang w:val="en-GB"/>
              </w:rPr>
              <m:t>t</m:t>
            </m:r>
          </m:sup>
        </m:sSup>
        <m:r>
          <m:rPr>
            <m:sty m:val="p"/>
          </m:rPr>
          <w:rPr>
            <w:rFonts w:ascii="Cambria Math" w:hAnsi="Cambria Math"/>
            <w:sz w:val="16"/>
            <w:szCs w:val="16"/>
            <w:lang w:val="en-GB"/>
          </w:rPr>
          <m:t>+</m:t>
        </m:r>
        <m:r>
          <w:rPr>
            <w:rFonts w:ascii="Cambria Math" w:hAnsi="Cambria Math"/>
            <w:sz w:val="16"/>
            <w:szCs w:val="16"/>
            <w:lang w:val="en-GB"/>
          </w:rPr>
          <m:t> </m:t>
        </m:r>
        <m:r>
          <m:rPr>
            <m:sty m:val="p"/>
          </m:rPr>
          <w:rPr>
            <w:rFonts w:ascii="Cambria Math" w:hAnsi="Cambria Math"/>
            <w:sz w:val="16"/>
            <w:szCs w:val="16"/>
            <w:lang w:val="en-GB"/>
          </w:rPr>
          <m:t>...</m:t>
        </m:r>
        <m:r>
          <w:rPr>
            <w:rFonts w:ascii="Cambria Math" w:hAnsi="Cambria Math"/>
            <w:sz w:val="16"/>
            <w:szCs w:val="16"/>
            <w:lang w:val="en-GB"/>
          </w:rPr>
          <m:t> </m:t>
        </m:r>
        <m:r>
          <m:rPr>
            <m:sty m:val="p"/>
          </m:rPr>
          <w:rPr>
            <w:rFonts w:ascii="Cambria Math" w:hAnsi="Cambria Math"/>
            <w:sz w:val="16"/>
            <w:szCs w:val="16"/>
            <w:lang w:val="en-GB"/>
          </w:rPr>
          <m:t>=</m:t>
        </m:r>
        <m:nary>
          <m:naryPr>
            <m:chr m:val="∑"/>
            <m:limLoc m:val="undOvr"/>
            <m:ctrlPr>
              <w:rPr>
                <w:rFonts w:ascii="Cambria Math" w:hAnsi="Cambria Math"/>
                <w:sz w:val="16"/>
                <w:szCs w:val="16"/>
                <w:lang w:val="en-GB"/>
              </w:rPr>
            </m:ctrlPr>
          </m:naryPr>
          <m:sub>
            <m:r>
              <w:rPr>
                <w:rFonts w:ascii="Cambria Math" w:hAnsi="Cambria Math"/>
                <w:sz w:val="16"/>
                <w:szCs w:val="16"/>
                <w:lang w:val="en-GB"/>
              </w:rPr>
              <m:t>t</m:t>
            </m:r>
            <m:r>
              <m:rPr>
                <m:sty m:val="p"/>
              </m:rPr>
              <w:rPr>
                <w:rFonts w:ascii="Cambria Math" w:hAnsi="Cambria Math"/>
                <w:sz w:val="16"/>
                <w:szCs w:val="16"/>
                <w:lang w:val="en-GB"/>
              </w:rPr>
              <m:t>=</m:t>
            </m:r>
            <m:r>
              <w:rPr>
                <w:rFonts w:ascii="Cambria Math" w:hAnsi="Cambria Math"/>
                <w:sz w:val="16"/>
                <w:szCs w:val="16"/>
                <w:lang w:val="en-GB"/>
              </w:rPr>
              <m:t>0</m:t>
            </m:r>
          </m:sub>
          <m:sup>
            <m:r>
              <m:rPr>
                <m:sty m:val="p"/>
              </m:rPr>
              <w:rPr>
                <w:rFonts w:ascii="Cambria Math" w:hAnsi="Cambria Math"/>
                <w:sz w:val="16"/>
                <w:szCs w:val="16"/>
                <w:lang w:val="en-GB"/>
              </w:rPr>
              <m:t>∞</m:t>
            </m:r>
          </m:sup>
          <m:e>
            <m:sSup>
              <m:sSupPr>
                <m:ctrlPr>
                  <w:rPr>
                    <w:rFonts w:ascii="Cambria Math" w:hAnsi="Cambria Math"/>
                    <w:sz w:val="16"/>
                    <w:szCs w:val="16"/>
                    <w:lang w:val="en-GB"/>
                  </w:rPr>
                </m:ctrlPr>
              </m:sSupPr>
              <m:e>
                <m:r>
                  <m:rPr>
                    <m:nor/>
                  </m:rPr>
                  <w:rPr>
                    <w:sz w:val="16"/>
                    <w:szCs w:val="16"/>
                    <w:lang w:val="en-GB"/>
                  </w:rPr>
                  <m:t>A</m:t>
                </m:r>
              </m:e>
              <m:sup>
                <m:r>
                  <w:rPr>
                    <w:rFonts w:ascii="Cambria Math" w:hAnsi="Cambria Math"/>
                    <w:sz w:val="16"/>
                    <w:szCs w:val="16"/>
                    <w:lang w:val="en-GB"/>
                  </w:rPr>
                  <m:t>t</m:t>
                </m:r>
              </m:sup>
            </m:sSup>
          </m:e>
        </m:nary>
      </m:oMath>
      <w:r w:rsidRPr="006B2197">
        <w:rPr>
          <w:sz w:val="16"/>
          <w:szCs w:val="16"/>
          <w:lang w:val="en-GB"/>
        </w:rPr>
        <w:t>.</w:t>
      </w:r>
    </w:p>
  </w:footnote>
  <w:footnote w:id="8">
    <w:p w14:paraId="70F5D708" w14:textId="12FB820D"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As we are explaining in subsection A.8, </w:t>
      </w:r>
      <m:oMath>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I</m:t>
            </m:r>
          </m:sub>
          <m:sup>
            <m:r>
              <w:rPr>
                <w:rFonts w:ascii="Cambria Math" w:hAnsi="Cambria Math"/>
                <w:sz w:val="16"/>
                <w:szCs w:val="16"/>
                <w:lang w:val="en-GB"/>
              </w:rPr>
              <m:t>z</m:t>
            </m:r>
          </m:sup>
        </m:sSubSup>
      </m:oMath>
      <w:r w:rsidRPr="006B2197">
        <w:rPr>
          <w:sz w:val="16"/>
          <w:szCs w:val="16"/>
          <w:lang w:val="en-GB"/>
        </w:rPr>
        <w:t xml:space="preserve"> is the average price of investment goods and </w:t>
      </w:r>
      <m:oMath>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G</m:t>
            </m:r>
          </m:sub>
          <m:sup>
            <m:r>
              <w:rPr>
                <w:rFonts w:ascii="Cambria Math" w:hAnsi="Cambria Math"/>
                <w:sz w:val="16"/>
                <w:szCs w:val="16"/>
                <w:lang w:val="en-GB"/>
              </w:rPr>
              <m:t>z</m:t>
            </m:r>
          </m:sup>
        </m:sSubSup>
      </m:oMath>
      <w:r w:rsidRPr="006B2197">
        <w:rPr>
          <w:sz w:val="16"/>
          <w:szCs w:val="16"/>
          <w:lang w:val="en-GB"/>
        </w:rPr>
        <w:t xml:space="preserve"> is the average price of goods purchased by the government sector.</w:t>
      </w:r>
    </w:p>
  </w:footnote>
  <w:footnote w:id="9">
    <w:p w14:paraId="21F6674B" w14:textId="293BCF81"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Notice that </w:t>
      </w:r>
      <m:oMath>
        <m:sSup>
          <m:sSupPr>
            <m:ctrlPr>
              <w:rPr>
                <w:rFonts w:ascii="Cambria Math" w:hAnsi="Cambria Math"/>
                <w:sz w:val="16"/>
                <w:szCs w:val="16"/>
                <w:lang w:val="en-GB"/>
              </w:rPr>
            </m:ctrlPr>
          </m:sSupPr>
          <m:e>
            <m:r>
              <w:rPr>
                <w:rFonts w:ascii="Cambria Math" w:hAnsi="Cambria Math"/>
                <w:sz w:val="16"/>
                <w:szCs w:val="16"/>
                <w:lang w:val="en-GB"/>
              </w:rPr>
              <m:t>k</m:t>
            </m:r>
          </m:e>
          <m:sup>
            <m:r>
              <m:rPr>
                <m:sty m:val="p"/>
              </m:rPr>
              <w:rPr>
                <w:rFonts w:ascii="Cambria Math" w:hAnsi="Cambria Math"/>
                <w:sz w:val="16"/>
                <w:szCs w:val="16"/>
                <w:lang w:val="en-GB"/>
              </w:rPr>
              <m:t>*</m:t>
            </m:r>
          </m:sup>
        </m:sSup>
      </m:oMath>
      <w:r w:rsidRPr="006B2197">
        <w:rPr>
          <w:sz w:val="16"/>
          <w:szCs w:val="16"/>
          <w:lang w:val="en-GB"/>
        </w:rPr>
        <w:t xml:space="preserve"> cannot be expressed in physical units. It is calculated by dividing the nominal stock of capital by the average price of investment goods. See subsection 2.8.</w:t>
      </w:r>
    </w:p>
  </w:footnote>
  <w:footnote w:id="10">
    <w:p w14:paraId="546F652F"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However, it is assumed that </w:t>
      </w:r>
      <m:oMath>
        <m:sSubSup>
          <m:sSubSupPr>
            <m:ctrlPr>
              <w:rPr>
                <w:rFonts w:ascii="Cambria Math" w:hAnsi="Cambria Math"/>
                <w:sz w:val="16"/>
                <w:szCs w:val="16"/>
                <w:lang w:val="en-GB"/>
              </w:rPr>
            </m:ctrlPr>
          </m:sSubSupPr>
          <m:e>
            <m:r>
              <w:rPr>
                <w:rFonts w:ascii="Cambria Math" w:hAnsi="Cambria Math"/>
                <w:sz w:val="16"/>
                <w:szCs w:val="16"/>
                <w:lang w:val="en-GB"/>
              </w:rPr>
              <m:t>g</m:t>
            </m:r>
          </m:e>
          <m:sub>
            <m:r>
              <w:rPr>
                <w:rFonts w:ascii="Cambria Math" w:hAnsi="Cambria Math"/>
                <w:sz w:val="16"/>
                <w:szCs w:val="16"/>
                <w:lang w:val="en-GB"/>
              </w:rPr>
              <m:t>g</m:t>
            </m:r>
          </m:sub>
          <m:sup>
            <m:r>
              <w:rPr>
                <w:rFonts w:ascii="Cambria Math" w:hAnsi="Cambria Math"/>
                <w:sz w:val="16"/>
                <w:szCs w:val="16"/>
                <w:lang w:val="en-GB"/>
              </w:rPr>
              <m:t>z</m:t>
            </m:r>
          </m:sup>
        </m:sSubSup>
        <m:r>
          <m:rPr>
            <m:sty m:val="p"/>
          </m:rPr>
          <w:rPr>
            <w:rFonts w:ascii="Cambria Math" w:hAnsi="Cambria Math"/>
            <w:sz w:val="16"/>
            <w:szCs w:val="16"/>
            <w:lang w:val="en-GB"/>
          </w:rPr>
          <m:t>=</m:t>
        </m:r>
        <m:r>
          <w:rPr>
            <w:rFonts w:ascii="Cambria Math" w:hAnsi="Cambria Math"/>
            <w:sz w:val="16"/>
            <w:szCs w:val="16"/>
            <w:lang w:val="en-GB"/>
          </w:rPr>
          <m:t>0</m:t>
        </m:r>
      </m:oMath>
      <w:r w:rsidRPr="006B2197">
        <w:rPr>
          <w:sz w:val="16"/>
          <w:szCs w:val="16"/>
          <w:lang w:val="en-GB"/>
        </w:rPr>
        <w:t xml:space="preserve"> in the baseline scenario.</w:t>
      </w:r>
    </w:p>
  </w:footnote>
  <w:footnote w:id="11">
    <w:p w14:paraId="508996D0"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Note that </w:t>
      </w:r>
      <m:oMath>
        <m:r>
          <m:rPr>
            <m:sty m:val="p"/>
          </m:rPr>
          <w:rPr>
            <w:rFonts w:ascii="Cambria Math" w:hAnsi="Cambria Math"/>
            <w:sz w:val="16"/>
            <w:szCs w:val="16"/>
            <w:lang w:val="en-GB"/>
          </w:rPr>
          <m:t>⊙</m:t>
        </m:r>
      </m:oMath>
      <w:r w:rsidRPr="006B2197">
        <w:rPr>
          <w:sz w:val="16"/>
          <w:szCs w:val="16"/>
          <w:lang w:val="en-GB"/>
        </w:rPr>
        <w:t xml:space="preserve"> and </w:t>
      </w:r>
      <m:oMath>
        <m:r>
          <m:rPr>
            <m:sty m:val="p"/>
          </m:rPr>
          <w:rPr>
            <w:rFonts w:ascii="Cambria Math" w:hAnsi="Cambria Math"/>
            <w:sz w:val="16"/>
            <w:szCs w:val="16"/>
            <w:lang w:val="en-GB"/>
          </w:rPr>
          <m:t>⊘</m:t>
        </m:r>
      </m:oMath>
      <w:r w:rsidRPr="006B2197">
        <w:rPr>
          <w:sz w:val="16"/>
          <w:szCs w:val="16"/>
          <w:lang w:val="en-GB"/>
        </w:rPr>
        <w:t xml:space="preserve"> are the Hadamard multiplication and division, respectively, also called element-wise multiplication and division of matrices.</w:t>
      </w:r>
    </w:p>
  </w:footnote>
  <w:footnote w:id="12">
    <w:p w14:paraId="717EAE4E" w14:textId="1F877E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Note that </w:t>
      </w:r>
      <m:oMath>
        <m:r>
          <w:rPr>
            <w:rFonts w:ascii="Cambria Math" w:hAnsi="Cambria Math"/>
            <w:sz w:val="16"/>
            <w:szCs w:val="16"/>
            <w:lang w:val="en-GB"/>
          </w:rPr>
          <m:t>λ</m:t>
        </m:r>
      </m:oMath>
      <w:r w:rsidRPr="006B2197">
        <w:rPr>
          <w:sz w:val="16"/>
          <w:szCs w:val="16"/>
          <w:lang w:val="en-GB"/>
        </w:rPr>
        <w:t xml:space="preserve">s are defined in such a way that: </w:t>
      </w:r>
      <w:r w:rsidRPr="006B2197">
        <w:rPr>
          <w:i/>
          <w:iCs/>
          <w:sz w:val="16"/>
          <w:szCs w:val="16"/>
          <w:lang w:val="en-GB"/>
        </w:rPr>
        <w:t>a</w:t>
      </w:r>
      <w:r w:rsidRPr="006B2197">
        <w:rPr>
          <w:sz w:val="16"/>
          <w:szCs w:val="16"/>
          <w:lang w:val="en-GB"/>
        </w:rPr>
        <w:t xml:space="preserve">) horizontal constraints on coefficients of rates of interest/return for each financial asset are met; </w:t>
      </w:r>
      <w:r w:rsidRPr="006B2197">
        <w:rPr>
          <w:i/>
          <w:iCs/>
          <w:sz w:val="16"/>
          <w:szCs w:val="16"/>
          <w:lang w:val="en-GB"/>
        </w:rPr>
        <w:t>b</w:t>
      </w:r>
      <w:r w:rsidRPr="006B2197">
        <w:rPr>
          <w:sz w:val="16"/>
          <w:szCs w:val="16"/>
          <w:lang w:val="en-GB"/>
        </w:rPr>
        <w:t xml:space="preserve">) vertical constraints for cross-asset coefficients of rates of interest/return are met; and </w:t>
      </w:r>
      <w:r w:rsidRPr="006B2197">
        <w:rPr>
          <w:i/>
          <w:iCs/>
          <w:sz w:val="16"/>
          <w:szCs w:val="16"/>
          <w:lang w:val="en-GB"/>
        </w:rPr>
        <w:t>c</w:t>
      </w:r>
      <w:r w:rsidRPr="006B2197">
        <w:rPr>
          <w:sz w:val="16"/>
          <w:szCs w:val="16"/>
          <w:lang w:val="en-GB"/>
        </w:rPr>
        <w:t>) the sum of autonomous shares of assets to total wealth (additional vertical constraints) is lower than unity, because households can hold cash and bank deposits in addition to government bills and corporate equity (see Godley and Lavoie 2007, sections 5.6.2 and 5.6.3). These constraints must be verified at the global level.</w:t>
      </w:r>
    </w:p>
  </w:footnote>
  <w:footnote w:id="13">
    <w:p w14:paraId="0C6A6FEB" w14:textId="5B5F1304"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We refer again to subsection 2.2.</w:t>
      </w:r>
    </w:p>
  </w:footnote>
  <w:footnote w:id="14">
    <w:p w14:paraId="6A5439A6"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It follows that actual marks-ups fall below normal mark-ups as long as </w:t>
      </w:r>
      <m:oMath>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j</m:t>
            </m:r>
          </m:sub>
          <m:sup>
            <m:r>
              <w:rPr>
                <w:rFonts w:ascii="Cambria Math" w:hAnsi="Cambria Math"/>
                <w:sz w:val="16"/>
                <w:szCs w:val="16"/>
                <w:lang w:val="en-GB"/>
              </w:rPr>
              <m:t>z</m:t>
            </m:r>
          </m:sup>
        </m:sSubSup>
        <m:r>
          <m:rPr>
            <m:sty m:val="p"/>
          </m:rPr>
          <w:rPr>
            <w:rFonts w:ascii="Cambria Math" w:hAnsi="Cambria Math"/>
            <w:sz w:val="16"/>
            <w:szCs w:val="16"/>
            <w:lang w:val="en-GB"/>
          </w:rPr>
          <m:t>&lt;</m:t>
        </m:r>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j</m:t>
            </m:r>
          </m:sub>
          <m:sup>
            <m:r>
              <w:rPr>
                <w:rFonts w:ascii="Cambria Math" w:hAnsi="Cambria Math"/>
                <w:sz w:val="16"/>
                <w:szCs w:val="16"/>
                <w:lang w:val="en-GB"/>
              </w:rPr>
              <m:t>z</m:t>
            </m:r>
            <m:r>
              <m:rPr>
                <m:sty m:val="p"/>
              </m:rPr>
              <w:rPr>
                <w:rFonts w:ascii="Cambria Math" w:hAnsi="Cambria Math"/>
                <w:sz w:val="16"/>
                <w:szCs w:val="16"/>
                <w:lang w:val="en-GB"/>
              </w:rPr>
              <m:t>*</m:t>
            </m:r>
          </m:sup>
        </m:sSubSup>
      </m:oMath>
      <w:r w:rsidRPr="006B2197">
        <w:rPr>
          <w:sz w:val="16"/>
          <w:szCs w:val="16"/>
          <w:lang w:val="en-GB"/>
        </w:rPr>
        <w:t xml:space="preserve">, and they exceed them as long as </w:t>
      </w:r>
      <m:oMath>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j</m:t>
            </m:r>
          </m:sub>
          <m:sup>
            <m:r>
              <w:rPr>
                <w:rFonts w:ascii="Cambria Math" w:hAnsi="Cambria Math"/>
                <w:sz w:val="16"/>
                <w:szCs w:val="16"/>
                <w:lang w:val="en-GB"/>
              </w:rPr>
              <m:t>z</m:t>
            </m:r>
          </m:sup>
        </m:sSubSup>
        <m:r>
          <m:rPr>
            <m:sty m:val="p"/>
          </m:rPr>
          <w:rPr>
            <w:rFonts w:ascii="Cambria Math" w:hAnsi="Cambria Math"/>
            <w:sz w:val="16"/>
            <w:szCs w:val="16"/>
            <w:lang w:val="en-GB"/>
          </w:rPr>
          <m:t>&gt;</m:t>
        </m:r>
        <m:sSubSup>
          <m:sSubSupPr>
            <m:ctrlPr>
              <w:rPr>
                <w:rFonts w:ascii="Cambria Math" w:hAnsi="Cambria Math"/>
                <w:sz w:val="16"/>
                <w:szCs w:val="16"/>
                <w:lang w:val="en-GB"/>
              </w:rPr>
            </m:ctrlPr>
          </m:sSubSupPr>
          <m:e>
            <m:r>
              <w:rPr>
                <w:rFonts w:ascii="Cambria Math" w:hAnsi="Cambria Math"/>
                <w:sz w:val="16"/>
                <w:szCs w:val="16"/>
                <w:lang w:val="en-GB"/>
              </w:rPr>
              <m:t>p</m:t>
            </m:r>
          </m:e>
          <m:sub>
            <m:r>
              <w:rPr>
                <w:rFonts w:ascii="Cambria Math" w:hAnsi="Cambria Math"/>
                <w:sz w:val="16"/>
                <w:szCs w:val="16"/>
                <w:lang w:val="en-GB"/>
              </w:rPr>
              <m:t>j</m:t>
            </m:r>
          </m:sub>
          <m:sup>
            <m:r>
              <w:rPr>
                <w:rFonts w:ascii="Cambria Math" w:hAnsi="Cambria Math"/>
                <w:sz w:val="16"/>
                <w:szCs w:val="16"/>
                <w:lang w:val="en-GB"/>
              </w:rPr>
              <m:t>z</m:t>
            </m:r>
            <m:r>
              <m:rPr>
                <m:sty m:val="p"/>
              </m:rPr>
              <w:rPr>
                <w:rFonts w:ascii="Cambria Math" w:hAnsi="Cambria Math"/>
                <w:sz w:val="16"/>
                <w:szCs w:val="16"/>
                <w:lang w:val="en-GB"/>
              </w:rPr>
              <m:t>*</m:t>
            </m:r>
          </m:sup>
        </m:sSubSup>
      </m:oMath>
      <w:r w:rsidRPr="006B2197">
        <w:rPr>
          <w:sz w:val="16"/>
          <w:szCs w:val="16"/>
          <w:lang w:val="en-GB"/>
        </w:rPr>
        <w:t xml:space="preserve">, </w:t>
      </w:r>
      <m:oMath>
        <m:r>
          <m:rPr>
            <m:sty m:val="p"/>
          </m:rPr>
          <w:rPr>
            <w:rFonts w:ascii="Cambria Math" w:hAnsi="Cambria Math"/>
            <w:sz w:val="16"/>
            <w:szCs w:val="16"/>
            <w:lang w:val="en-GB"/>
          </w:rPr>
          <m:t>∀</m:t>
        </m:r>
        <m:r>
          <w:rPr>
            <w:rFonts w:ascii="Cambria Math" w:hAnsi="Cambria Math"/>
            <w:sz w:val="16"/>
            <w:szCs w:val="16"/>
            <w:lang w:val="en-GB"/>
          </w:rPr>
          <m:t>j</m:t>
        </m:r>
        <m:r>
          <m:rPr>
            <m:sty m:val="p"/>
          </m:rPr>
          <w:rPr>
            <w:rFonts w:ascii="Cambria Math" w:hAnsi="Cambria Math"/>
            <w:sz w:val="16"/>
            <w:szCs w:val="16"/>
            <w:lang w:val="en-GB"/>
          </w:rPr>
          <m:t>=</m:t>
        </m:r>
        <m:r>
          <w:rPr>
            <w:rFonts w:ascii="Cambria Math" w:hAnsi="Cambria Math"/>
            <w:sz w:val="16"/>
            <w:szCs w:val="16"/>
            <w:lang w:val="en-GB"/>
          </w:rPr>
          <m:t>1</m:t>
        </m:r>
        <m:r>
          <m:rPr>
            <m:sty m:val="p"/>
          </m:rPr>
          <w:rPr>
            <w:rFonts w:ascii="Cambria Math" w:hAnsi="Cambria Math"/>
            <w:sz w:val="16"/>
            <w:szCs w:val="16"/>
            <w:lang w:val="en-GB"/>
          </w:rPr>
          <m:t>,</m:t>
        </m:r>
        <m:r>
          <w:rPr>
            <w:rFonts w:ascii="Cambria Math" w:hAnsi="Cambria Math"/>
            <w:sz w:val="16"/>
            <w:szCs w:val="16"/>
            <w:lang w:val="en-GB"/>
          </w:rPr>
          <m:t>2</m:t>
        </m:r>
        <m:r>
          <m:rPr>
            <m:sty m:val="p"/>
          </m:rPr>
          <w:rPr>
            <w:rFonts w:ascii="Cambria Math" w:hAnsi="Cambria Math"/>
            <w:sz w:val="16"/>
            <w:szCs w:val="16"/>
            <w:lang w:val="en-GB"/>
          </w:rPr>
          <m:t>,...,</m:t>
        </m:r>
        <m:r>
          <w:rPr>
            <w:rFonts w:ascii="Cambria Math" w:hAnsi="Cambria Math"/>
            <w:sz w:val="16"/>
            <w:szCs w:val="16"/>
            <w:lang w:val="en-GB"/>
          </w:rPr>
          <m:t>5</m:t>
        </m:r>
      </m:oMath>
      <w:r w:rsidRPr="006B2197">
        <w:rPr>
          <w:sz w:val="16"/>
          <w:szCs w:val="16"/>
          <w:lang w:val="en-GB"/>
        </w:rPr>
        <w:t>.</w:t>
      </w:r>
    </w:p>
  </w:footnote>
  <w:footnote w:id="15">
    <w:p w14:paraId="64C899A0"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For the sake of simplicity, we assume away bank reserves.</w:t>
      </w:r>
    </w:p>
  </w:footnote>
  <w:footnote w:id="16">
    <w:p w14:paraId="7EBA6C1C"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In this scenario, the domestic central bank should be purchasing all the unsubscribed foreign bills to maintain exchange rate stability.</w:t>
      </w:r>
    </w:p>
  </w:footnote>
  <w:footnote w:id="17">
    <w:p w14:paraId="0CD9F86D" w14:textId="7D63ACCE"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For a thorough discussion on the definition of CE, see Bimpizas-Pinis et al. (2021).</w:t>
      </w:r>
    </w:p>
  </w:footnote>
  <w:footnote w:id="18">
    <w:p w14:paraId="211C20ED" w14:textId="77777777" w:rsidR="008233D0" w:rsidRPr="006B2197"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As CE innovation seems to imply some degree of input substitutability, one might notice that </w:t>
      </w:r>
      <w:r w:rsidRPr="006B2197">
        <w:rPr>
          <w:i/>
          <w:iCs/>
          <w:sz w:val="16"/>
          <w:szCs w:val="16"/>
          <w:lang w:val="en-GB"/>
        </w:rPr>
        <w:t>smooth substitutability</w:t>
      </w:r>
      <w:r w:rsidRPr="006B2197">
        <w:rPr>
          <w:sz w:val="16"/>
          <w:szCs w:val="16"/>
          <w:lang w:val="en-GB"/>
        </w:rPr>
        <w:t xml:space="preserve">, within the </w:t>
      </w:r>
      <w:r w:rsidRPr="006B2197">
        <w:rPr>
          <w:i/>
          <w:iCs/>
          <w:sz w:val="16"/>
          <w:szCs w:val="16"/>
          <w:lang w:val="en-GB"/>
        </w:rPr>
        <w:t>same production function</w:t>
      </w:r>
      <w:r w:rsidRPr="006B2197">
        <w:rPr>
          <w:sz w:val="16"/>
          <w:szCs w:val="16"/>
          <w:lang w:val="en-GB"/>
        </w:rPr>
        <w:t xml:space="preserve">, is one of the key assumptions of neoclassical general equilibrium models. However, input substitution is only possible here because of a </w:t>
      </w:r>
      <w:r w:rsidRPr="006B2197">
        <w:rPr>
          <w:i/>
          <w:iCs/>
          <w:sz w:val="16"/>
          <w:szCs w:val="16"/>
          <w:lang w:val="en-GB"/>
        </w:rPr>
        <w:t>change in the techniques of production</w:t>
      </w:r>
      <w:r w:rsidRPr="006B2197">
        <w:rPr>
          <w:sz w:val="16"/>
          <w:szCs w:val="16"/>
          <w:lang w:val="en-GB"/>
        </w:rPr>
        <w:t>.</w:t>
      </w:r>
    </w:p>
  </w:footnote>
  <w:footnote w:id="19">
    <w:p w14:paraId="4F27E7D5" w14:textId="73CEC252" w:rsidR="008233D0" w:rsidRPr="007637AD" w:rsidRDefault="008233D0" w:rsidP="007637AD">
      <w:pPr>
        <w:pStyle w:val="FootnoteText"/>
        <w:jc w:val="both"/>
        <w:rPr>
          <w:sz w:val="16"/>
          <w:szCs w:val="16"/>
          <w:lang w:val="en-GB"/>
        </w:rPr>
      </w:pPr>
      <w:r w:rsidRPr="006B2197">
        <w:rPr>
          <w:rStyle w:val="FootnoteReference"/>
          <w:sz w:val="16"/>
          <w:szCs w:val="16"/>
          <w:lang w:val="en-GB"/>
        </w:rPr>
        <w:footnoteRef/>
      </w:r>
      <w:r w:rsidRPr="006B2197">
        <w:rPr>
          <w:sz w:val="16"/>
          <w:szCs w:val="16"/>
          <w:lang w:val="en-GB"/>
        </w:rPr>
        <w:t xml:space="preserve"> Notice that: </w:t>
      </w:r>
      <m:oMath>
        <m:sSup>
          <m:sSupPr>
            <m:ctrlPr>
              <w:rPr>
                <w:rFonts w:ascii="Cambria Math" w:hAnsi="Cambria Math"/>
                <w:sz w:val="16"/>
                <w:szCs w:val="16"/>
                <w:lang w:val="en-GB"/>
              </w:rPr>
            </m:ctrlPr>
          </m:sSupPr>
          <m:e>
            <m:r>
              <w:rPr>
                <w:rFonts w:ascii="Cambria Math" w:hAnsi="Cambria Math"/>
                <w:sz w:val="16"/>
                <w:szCs w:val="16"/>
                <w:lang w:val="en-GB"/>
              </w:rPr>
              <m:t>σ</m:t>
            </m:r>
          </m:e>
          <m:sup>
            <m:r>
              <w:rPr>
                <w:rFonts w:ascii="Cambria Math" w:hAnsi="Cambria Math"/>
                <w:sz w:val="16"/>
                <w:szCs w:val="16"/>
                <w:lang w:val="en-GB"/>
              </w:rPr>
              <m:t>z</m:t>
            </m:r>
          </m:sup>
        </m:sSup>
        <m:r>
          <m:rPr>
            <m:sty m:val="p"/>
          </m:rPr>
          <w:rPr>
            <w:rFonts w:ascii="Cambria Math" w:hAnsi="Cambria Math"/>
            <w:sz w:val="16"/>
            <w:szCs w:val="16"/>
            <w:lang w:val="en-GB"/>
          </w:rPr>
          <m:t>⋅</m:t>
        </m:r>
        <m:r>
          <w:rPr>
            <w:rFonts w:ascii="Cambria Math" w:hAnsi="Cambria Math"/>
            <w:sz w:val="16"/>
            <w:szCs w:val="16"/>
            <w:lang w:val="en-GB"/>
          </w:rPr>
          <m:t>go</m:t>
        </m:r>
        <m:sSup>
          <m:sSupPr>
            <m:ctrlPr>
              <w:rPr>
                <w:rFonts w:ascii="Cambria Math" w:hAnsi="Cambria Math"/>
                <w:sz w:val="16"/>
                <w:szCs w:val="16"/>
                <w:lang w:val="en-GB"/>
              </w:rPr>
            </m:ctrlPr>
          </m:sSupPr>
          <m:e>
            <m:r>
              <w:rPr>
                <w:rFonts w:ascii="Cambria Math" w:hAnsi="Cambria Math"/>
                <w:sz w:val="16"/>
                <w:szCs w:val="16"/>
                <w:lang w:val="en-GB"/>
              </w:rPr>
              <m:t>v</m:t>
            </m:r>
          </m:e>
          <m:sup>
            <m:r>
              <w:rPr>
                <w:rFonts w:ascii="Cambria Math" w:hAnsi="Cambria Math"/>
                <w:sz w:val="16"/>
                <w:szCs w:val="16"/>
                <w:lang w:val="en-GB"/>
              </w:rPr>
              <m:t>z</m:t>
            </m:r>
          </m:sup>
        </m:sSup>
        <m:r>
          <m:rPr>
            <m:sty m:val="p"/>
          </m:rPr>
          <w:rPr>
            <w:rFonts w:ascii="Cambria Math" w:hAnsi="Cambria Math"/>
            <w:sz w:val="16"/>
            <w:szCs w:val="16"/>
            <w:lang w:val="en-GB"/>
          </w:rPr>
          <m:t>=</m:t>
        </m:r>
        <m:d>
          <m:dPr>
            <m:ctrlPr>
              <w:rPr>
                <w:rFonts w:ascii="Cambria Math" w:hAnsi="Cambria Math"/>
                <w:sz w:val="16"/>
                <w:szCs w:val="16"/>
                <w:lang w:val="en-GB"/>
              </w:rPr>
            </m:ctrlPr>
          </m:dPr>
          <m:e>
            <m:m>
              <m:mPr>
                <m:plcHide m:val="1"/>
                <m:mcs>
                  <m:mc>
                    <m:mcPr>
                      <m:count m:val="1"/>
                      <m:mcJc m:val="center"/>
                    </m:mcPr>
                  </m:mc>
                </m:mcs>
                <m:ctrlPr>
                  <w:rPr>
                    <w:rFonts w:ascii="Cambria Math" w:hAnsi="Cambria Math"/>
                    <w:sz w:val="16"/>
                    <w:szCs w:val="16"/>
                    <w:lang w:val="en-GB"/>
                  </w:rPr>
                </m:ctrlPr>
              </m:mPr>
              <m:mr>
                <m:e>
                  <m:sSubSup>
                    <m:sSubSupPr>
                      <m:ctrlPr>
                        <w:rPr>
                          <w:rFonts w:ascii="Cambria Math" w:hAnsi="Cambria Math"/>
                          <w:sz w:val="16"/>
                          <w:szCs w:val="16"/>
                          <w:lang w:val="en-GB"/>
                        </w:rPr>
                      </m:ctrlPr>
                    </m:sSubSupPr>
                    <m:e>
                      <m:r>
                        <w:rPr>
                          <w:rFonts w:ascii="Cambria Math" w:hAnsi="Cambria Math"/>
                          <w:sz w:val="16"/>
                          <w:szCs w:val="16"/>
                          <w:lang w:val="en-GB"/>
                        </w:rPr>
                        <m:t>σ</m:t>
                      </m:r>
                    </m:e>
                    <m:sub>
                      <m:r>
                        <w:rPr>
                          <w:rFonts w:ascii="Cambria Math" w:hAnsi="Cambria Math"/>
                          <w:sz w:val="16"/>
                          <w:szCs w:val="16"/>
                          <w:lang w:val="en-GB"/>
                        </w:rPr>
                        <m:t>1</m:t>
                      </m:r>
                    </m:sub>
                    <m:sup>
                      <m:r>
                        <w:rPr>
                          <w:rFonts w:ascii="Cambria Math" w:hAnsi="Cambria Math"/>
                          <w:sz w:val="16"/>
                          <w:szCs w:val="16"/>
                          <w:lang w:val="en-GB"/>
                        </w:rPr>
                        <m:t>z</m:t>
                      </m:r>
                    </m:sup>
                  </m:sSubSup>
                </m:e>
              </m:mr>
              <m:mr>
                <m:e>
                  <m:sSubSup>
                    <m:sSubSupPr>
                      <m:ctrlPr>
                        <w:rPr>
                          <w:rFonts w:ascii="Cambria Math" w:hAnsi="Cambria Math"/>
                          <w:sz w:val="16"/>
                          <w:szCs w:val="16"/>
                          <w:lang w:val="en-GB"/>
                        </w:rPr>
                      </m:ctrlPr>
                    </m:sSubSupPr>
                    <m:e>
                      <m:r>
                        <w:rPr>
                          <w:rFonts w:ascii="Cambria Math" w:hAnsi="Cambria Math"/>
                          <w:sz w:val="16"/>
                          <w:szCs w:val="16"/>
                          <w:lang w:val="en-GB"/>
                        </w:rPr>
                        <m:t>σ</m:t>
                      </m:r>
                    </m:e>
                    <m:sub>
                      <m:r>
                        <w:rPr>
                          <w:rFonts w:ascii="Cambria Math" w:hAnsi="Cambria Math"/>
                          <w:sz w:val="16"/>
                          <w:szCs w:val="16"/>
                          <w:lang w:val="en-GB"/>
                        </w:rPr>
                        <m:t>2</m:t>
                      </m:r>
                    </m:sub>
                    <m:sup>
                      <m:r>
                        <w:rPr>
                          <w:rFonts w:ascii="Cambria Math" w:hAnsi="Cambria Math"/>
                          <w:sz w:val="16"/>
                          <w:szCs w:val="16"/>
                          <w:lang w:val="en-GB"/>
                        </w:rPr>
                        <m:t>z</m:t>
                      </m:r>
                    </m:sup>
                  </m:sSubSup>
                </m:e>
              </m:mr>
              <m:mr>
                <m:e>
                  <m:r>
                    <m:rPr>
                      <m:sty m:val="p"/>
                    </m:rPr>
                    <w:rPr>
                      <w:rFonts w:ascii="Cambria Math" w:hAnsi="Cambria Math"/>
                      <w:sz w:val="16"/>
                      <w:szCs w:val="16"/>
                      <w:lang w:val="en-GB"/>
                    </w:rPr>
                    <m:t>⋮</m:t>
                  </m:r>
                </m:e>
              </m:mr>
              <m:mr>
                <m:e>
                  <m:sSubSup>
                    <m:sSubSupPr>
                      <m:ctrlPr>
                        <w:rPr>
                          <w:rFonts w:ascii="Cambria Math" w:hAnsi="Cambria Math"/>
                          <w:sz w:val="16"/>
                          <w:szCs w:val="16"/>
                          <w:lang w:val="en-GB"/>
                        </w:rPr>
                      </m:ctrlPr>
                    </m:sSubSupPr>
                    <m:e>
                      <m:r>
                        <w:rPr>
                          <w:rFonts w:ascii="Cambria Math" w:hAnsi="Cambria Math"/>
                          <w:sz w:val="16"/>
                          <w:szCs w:val="16"/>
                          <w:lang w:val="en-GB"/>
                        </w:rPr>
                        <m:t>σ</m:t>
                      </m:r>
                    </m:e>
                    <m:sub>
                      <m:r>
                        <w:rPr>
                          <w:rFonts w:ascii="Cambria Math" w:hAnsi="Cambria Math"/>
                          <w:sz w:val="16"/>
                          <w:szCs w:val="16"/>
                          <w:lang w:val="en-GB"/>
                        </w:rPr>
                        <m:t>5</m:t>
                      </m:r>
                    </m:sub>
                    <m:sup>
                      <m:r>
                        <w:rPr>
                          <w:rFonts w:ascii="Cambria Math" w:hAnsi="Cambria Math"/>
                          <w:sz w:val="16"/>
                          <w:szCs w:val="16"/>
                          <w:lang w:val="en-GB"/>
                        </w:rPr>
                        <m:t>z</m:t>
                      </m:r>
                    </m:sup>
                  </m:sSubSup>
                </m:e>
              </m:mr>
            </m:m>
          </m:e>
        </m:d>
        <m:r>
          <m:rPr>
            <m:sty m:val="p"/>
          </m:rPr>
          <w:rPr>
            <w:rFonts w:ascii="Cambria Math" w:hAnsi="Cambria Math"/>
            <w:sz w:val="16"/>
            <w:szCs w:val="16"/>
            <w:lang w:val="en-GB"/>
          </w:rPr>
          <m:t>⋅</m:t>
        </m:r>
        <m:r>
          <w:rPr>
            <w:rFonts w:ascii="Cambria Math" w:hAnsi="Cambria Math"/>
            <w:sz w:val="16"/>
            <w:szCs w:val="16"/>
            <w:lang w:val="en-GB"/>
          </w:rPr>
          <m:t>go</m:t>
        </m:r>
        <m:sSup>
          <m:sSupPr>
            <m:ctrlPr>
              <w:rPr>
                <w:rFonts w:ascii="Cambria Math" w:hAnsi="Cambria Math"/>
                <w:sz w:val="16"/>
                <w:szCs w:val="16"/>
                <w:lang w:val="en-GB"/>
              </w:rPr>
            </m:ctrlPr>
          </m:sSupPr>
          <m:e>
            <m:r>
              <w:rPr>
                <w:rFonts w:ascii="Cambria Math" w:hAnsi="Cambria Math"/>
                <w:sz w:val="16"/>
                <w:szCs w:val="16"/>
                <w:lang w:val="en-GB"/>
              </w:rPr>
              <m:t>v</m:t>
            </m:r>
          </m:e>
          <m:sup>
            <m:r>
              <w:rPr>
                <w:rFonts w:ascii="Cambria Math" w:hAnsi="Cambria Math"/>
                <w:sz w:val="16"/>
                <w:szCs w:val="16"/>
                <w:lang w:val="en-GB"/>
              </w:rPr>
              <m:t>z</m:t>
            </m:r>
          </m:sup>
        </m:sSup>
        <m:r>
          <m:rPr>
            <m:sty m:val="p"/>
          </m:rPr>
          <w:rPr>
            <w:rFonts w:ascii="Cambria Math" w:hAnsi="Cambria Math"/>
            <w:sz w:val="16"/>
            <w:szCs w:val="16"/>
            <w:lang w:val="en-GB"/>
          </w:rPr>
          <m:t>=</m:t>
        </m:r>
        <m:d>
          <m:dPr>
            <m:ctrlPr>
              <w:rPr>
                <w:rFonts w:ascii="Cambria Math" w:hAnsi="Cambria Math"/>
                <w:sz w:val="16"/>
                <w:szCs w:val="16"/>
                <w:lang w:val="en-GB"/>
              </w:rPr>
            </m:ctrlPr>
          </m:dPr>
          <m:e>
            <m:m>
              <m:mPr>
                <m:plcHide m:val="1"/>
                <m:mcs>
                  <m:mc>
                    <m:mcPr>
                      <m:count m:val="1"/>
                      <m:mcJc m:val="center"/>
                    </m:mcPr>
                  </m:mc>
                </m:mcs>
                <m:ctrlPr>
                  <w:rPr>
                    <w:rFonts w:ascii="Cambria Math" w:hAnsi="Cambria Math"/>
                    <w:sz w:val="16"/>
                    <w:szCs w:val="16"/>
                    <w:lang w:val="en-GB"/>
                  </w:rPr>
                </m:ctrlPr>
              </m:mPr>
              <m:mr>
                <m:e>
                  <m:sSubSup>
                    <m:sSubSupPr>
                      <m:ctrlPr>
                        <w:rPr>
                          <w:rFonts w:ascii="Cambria Math" w:hAnsi="Cambria Math"/>
                          <w:sz w:val="16"/>
                          <w:szCs w:val="16"/>
                          <w:lang w:val="en-GB"/>
                        </w:rPr>
                      </m:ctrlPr>
                    </m:sSubSupPr>
                    <m:e>
                      <m:r>
                        <w:rPr>
                          <w:rFonts w:ascii="Cambria Math" w:hAnsi="Cambria Math"/>
                          <w:sz w:val="16"/>
                          <w:szCs w:val="16"/>
                          <w:lang w:val="en-GB"/>
                        </w:rPr>
                        <m:t>σ</m:t>
                      </m:r>
                    </m:e>
                    <m:sub>
                      <m:r>
                        <w:rPr>
                          <w:rFonts w:ascii="Cambria Math" w:hAnsi="Cambria Math"/>
                          <w:sz w:val="16"/>
                          <w:szCs w:val="16"/>
                          <w:lang w:val="en-GB"/>
                        </w:rPr>
                        <m:t>1</m:t>
                      </m:r>
                    </m:sub>
                    <m:sup>
                      <m:r>
                        <w:rPr>
                          <w:rFonts w:ascii="Cambria Math" w:hAnsi="Cambria Math"/>
                          <w:sz w:val="16"/>
                          <w:szCs w:val="16"/>
                          <w:lang w:val="en-GB"/>
                        </w:rPr>
                        <m:t>z</m:t>
                      </m:r>
                    </m:sup>
                  </m:sSubSup>
                  <m:r>
                    <m:rPr>
                      <m:sty m:val="p"/>
                    </m:rPr>
                    <w:rPr>
                      <w:rFonts w:ascii="Cambria Math" w:hAnsi="Cambria Math"/>
                      <w:sz w:val="16"/>
                      <w:szCs w:val="16"/>
                      <w:lang w:val="en-GB"/>
                    </w:rPr>
                    <m:t>⋅</m:t>
                  </m:r>
                  <m:r>
                    <w:rPr>
                      <w:rFonts w:ascii="Cambria Math" w:hAnsi="Cambria Math"/>
                      <w:sz w:val="16"/>
                      <w:szCs w:val="16"/>
                      <w:lang w:val="en-GB"/>
                    </w:rPr>
                    <m:t>go</m:t>
                  </m:r>
                  <m:sSup>
                    <m:sSupPr>
                      <m:ctrlPr>
                        <w:rPr>
                          <w:rFonts w:ascii="Cambria Math" w:hAnsi="Cambria Math"/>
                          <w:sz w:val="16"/>
                          <w:szCs w:val="16"/>
                          <w:lang w:val="en-GB"/>
                        </w:rPr>
                      </m:ctrlPr>
                    </m:sSupPr>
                    <m:e>
                      <m:r>
                        <w:rPr>
                          <w:rFonts w:ascii="Cambria Math" w:hAnsi="Cambria Math"/>
                          <w:sz w:val="16"/>
                          <w:szCs w:val="16"/>
                          <w:lang w:val="en-GB"/>
                        </w:rPr>
                        <m:t>v</m:t>
                      </m:r>
                    </m:e>
                    <m:sup>
                      <m:r>
                        <w:rPr>
                          <w:rFonts w:ascii="Cambria Math" w:hAnsi="Cambria Math"/>
                          <w:sz w:val="16"/>
                          <w:szCs w:val="16"/>
                          <w:lang w:val="en-GB"/>
                        </w:rPr>
                        <m:t>z</m:t>
                      </m:r>
                    </m:sup>
                  </m:sSup>
                </m:e>
              </m:mr>
              <m:mr>
                <m:e>
                  <m:sSubSup>
                    <m:sSubSupPr>
                      <m:ctrlPr>
                        <w:rPr>
                          <w:rFonts w:ascii="Cambria Math" w:hAnsi="Cambria Math"/>
                          <w:sz w:val="16"/>
                          <w:szCs w:val="16"/>
                          <w:lang w:val="en-GB"/>
                        </w:rPr>
                      </m:ctrlPr>
                    </m:sSubSupPr>
                    <m:e>
                      <m:r>
                        <w:rPr>
                          <w:rFonts w:ascii="Cambria Math" w:hAnsi="Cambria Math"/>
                          <w:sz w:val="16"/>
                          <w:szCs w:val="16"/>
                          <w:lang w:val="en-GB"/>
                        </w:rPr>
                        <m:t>σ</m:t>
                      </m:r>
                    </m:e>
                    <m:sub>
                      <m:r>
                        <w:rPr>
                          <w:rFonts w:ascii="Cambria Math" w:hAnsi="Cambria Math"/>
                          <w:sz w:val="16"/>
                          <w:szCs w:val="16"/>
                          <w:lang w:val="en-GB"/>
                        </w:rPr>
                        <m:t>2</m:t>
                      </m:r>
                    </m:sub>
                    <m:sup>
                      <m:r>
                        <w:rPr>
                          <w:rFonts w:ascii="Cambria Math" w:hAnsi="Cambria Math"/>
                          <w:sz w:val="16"/>
                          <w:szCs w:val="16"/>
                          <w:lang w:val="en-GB"/>
                        </w:rPr>
                        <m:t>z</m:t>
                      </m:r>
                    </m:sup>
                  </m:sSubSup>
                  <m:r>
                    <m:rPr>
                      <m:sty m:val="p"/>
                    </m:rPr>
                    <w:rPr>
                      <w:rFonts w:ascii="Cambria Math" w:hAnsi="Cambria Math"/>
                      <w:sz w:val="16"/>
                      <w:szCs w:val="16"/>
                      <w:lang w:val="en-GB"/>
                    </w:rPr>
                    <m:t>⋅</m:t>
                  </m:r>
                  <m:r>
                    <w:rPr>
                      <w:rFonts w:ascii="Cambria Math" w:hAnsi="Cambria Math"/>
                      <w:sz w:val="16"/>
                      <w:szCs w:val="16"/>
                      <w:lang w:val="en-GB"/>
                    </w:rPr>
                    <m:t>go</m:t>
                  </m:r>
                  <m:sSup>
                    <m:sSupPr>
                      <m:ctrlPr>
                        <w:rPr>
                          <w:rFonts w:ascii="Cambria Math" w:hAnsi="Cambria Math"/>
                          <w:sz w:val="16"/>
                          <w:szCs w:val="16"/>
                          <w:lang w:val="en-GB"/>
                        </w:rPr>
                      </m:ctrlPr>
                    </m:sSupPr>
                    <m:e>
                      <m:r>
                        <w:rPr>
                          <w:rFonts w:ascii="Cambria Math" w:hAnsi="Cambria Math"/>
                          <w:sz w:val="16"/>
                          <w:szCs w:val="16"/>
                          <w:lang w:val="en-GB"/>
                        </w:rPr>
                        <m:t>v</m:t>
                      </m:r>
                    </m:e>
                    <m:sup>
                      <m:r>
                        <w:rPr>
                          <w:rFonts w:ascii="Cambria Math" w:hAnsi="Cambria Math"/>
                          <w:sz w:val="16"/>
                          <w:szCs w:val="16"/>
                          <w:lang w:val="en-GB"/>
                        </w:rPr>
                        <m:t>z</m:t>
                      </m:r>
                    </m:sup>
                  </m:sSup>
                </m:e>
              </m:mr>
              <m:mr>
                <m:e>
                  <m:r>
                    <m:rPr>
                      <m:sty m:val="p"/>
                    </m:rPr>
                    <w:rPr>
                      <w:rFonts w:ascii="Cambria Math" w:hAnsi="Cambria Math"/>
                      <w:sz w:val="16"/>
                      <w:szCs w:val="16"/>
                      <w:lang w:val="en-GB"/>
                    </w:rPr>
                    <m:t>⋮</m:t>
                  </m:r>
                </m:e>
              </m:mr>
              <m:mr>
                <m:e>
                  <m:sSubSup>
                    <m:sSubSupPr>
                      <m:ctrlPr>
                        <w:rPr>
                          <w:rFonts w:ascii="Cambria Math" w:hAnsi="Cambria Math"/>
                          <w:sz w:val="16"/>
                          <w:szCs w:val="16"/>
                          <w:lang w:val="en-GB"/>
                        </w:rPr>
                      </m:ctrlPr>
                    </m:sSubSupPr>
                    <m:e>
                      <m:r>
                        <w:rPr>
                          <w:rFonts w:ascii="Cambria Math" w:hAnsi="Cambria Math"/>
                          <w:sz w:val="16"/>
                          <w:szCs w:val="16"/>
                          <w:lang w:val="en-GB"/>
                        </w:rPr>
                        <m:t>σ</m:t>
                      </m:r>
                    </m:e>
                    <m:sub>
                      <m:r>
                        <w:rPr>
                          <w:rFonts w:ascii="Cambria Math" w:hAnsi="Cambria Math"/>
                          <w:sz w:val="16"/>
                          <w:szCs w:val="16"/>
                          <w:lang w:val="en-GB"/>
                        </w:rPr>
                        <m:t>5</m:t>
                      </m:r>
                    </m:sub>
                    <m:sup>
                      <m:r>
                        <w:rPr>
                          <w:rFonts w:ascii="Cambria Math" w:hAnsi="Cambria Math"/>
                          <w:sz w:val="16"/>
                          <w:szCs w:val="16"/>
                          <w:lang w:val="en-GB"/>
                        </w:rPr>
                        <m:t>z</m:t>
                      </m:r>
                    </m:sup>
                  </m:sSubSup>
                  <m:r>
                    <m:rPr>
                      <m:sty m:val="p"/>
                    </m:rPr>
                    <w:rPr>
                      <w:rFonts w:ascii="Cambria Math" w:hAnsi="Cambria Math"/>
                      <w:sz w:val="16"/>
                      <w:szCs w:val="16"/>
                      <w:lang w:val="en-GB"/>
                    </w:rPr>
                    <m:t>⋅</m:t>
                  </m:r>
                  <m:r>
                    <w:rPr>
                      <w:rFonts w:ascii="Cambria Math" w:hAnsi="Cambria Math"/>
                      <w:sz w:val="16"/>
                      <w:szCs w:val="16"/>
                      <w:lang w:val="en-GB"/>
                    </w:rPr>
                    <m:t>go</m:t>
                  </m:r>
                  <m:sSup>
                    <m:sSupPr>
                      <m:ctrlPr>
                        <w:rPr>
                          <w:rFonts w:ascii="Cambria Math" w:hAnsi="Cambria Math"/>
                          <w:sz w:val="16"/>
                          <w:szCs w:val="16"/>
                          <w:lang w:val="en-GB"/>
                        </w:rPr>
                      </m:ctrlPr>
                    </m:sSupPr>
                    <m:e>
                      <m:r>
                        <w:rPr>
                          <w:rFonts w:ascii="Cambria Math" w:hAnsi="Cambria Math"/>
                          <w:sz w:val="16"/>
                          <w:szCs w:val="16"/>
                          <w:lang w:val="en-GB"/>
                        </w:rPr>
                        <m:t>v</m:t>
                      </m:r>
                    </m:e>
                    <m:sup>
                      <m:r>
                        <w:rPr>
                          <w:rFonts w:ascii="Cambria Math" w:hAnsi="Cambria Math"/>
                          <w:sz w:val="16"/>
                          <w:szCs w:val="16"/>
                          <w:lang w:val="en-GB"/>
                        </w:rPr>
                        <m:t>z</m:t>
                      </m:r>
                    </m:sup>
                  </m:sSup>
                </m:e>
              </m:mr>
            </m:m>
          </m:e>
        </m:d>
      </m:oMath>
      <w:r w:rsidRPr="006B2197">
        <w:rPr>
          <w:sz w:val="16"/>
          <w:szCs w:val="16"/>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35" w14:textId="77777777" w:rsidR="008233D0" w:rsidRDefault="008233D0">
    <w:r>
      <w:rPr>
        <w:noProof/>
        <w:lang w:val="en-GB" w:eastAsia="en-GB"/>
      </w:rPr>
      <w:drawing>
        <wp:anchor distT="114300" distB="114300" distL="114300" distR="114300" simplePos="0" relativeHeight="251663360" behindDoc="1" locked="0" layoutInCell="1" hidden="0" allowOverlap="1" wp14:anchorId="4DAE354D" wp14:editId="4DAE354E">
          <wp:simplePos x="0" y="0"/>
          <wp:positionH relativeFrom="column">
            <wp:posOffset>0</wp:posOffset>
          </wp:positionH>
          <wp:positionV relativeFrom="paragraph">
            <wp:posOffset>114300</wp:posOffset>
          </wp:positionV>
          <wp:extent cx="1655763" cy="477838"/>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1655763" cy="477838"/>
                  </a:xfrm>
                  <a:prstGeom prst="rect">
                    <a:avLst/>
                  </a:prstGeom>
                  <a:ln/>
                </pic:spPr>
              </pic:pic>
            </a:graphicData>
          </a:graphic>
        </wp:anchor>
      </w:drawing>
    </w:r>
  </w:p>
  <w:p w14:paraId="4DAE3536" w14:textId="77777777" w:rsidR="008233D0" w:rsidRDefault="008233D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38" w14:textId="77777777" w:rsidR="008233D0" w:rsidRDefault="008233D0">
    <w:r>
      <w:rPr>
        <w:noProof/>
        <w:lang w:val="en-GB" w:eastAsia="en-GB"/>
      </w:rPr>
      <w:drawing>
        <wp:anchor distT="114300" distB="114300" distL="114300" distR="114300" simplePos="0" relativeHeight="251659264" behindDoc="1" locked="0" layoutInCell="1" hidden="0" allowOverlap="1" wp14:anchorId="4DAE354F" wp14:editId="0D58B899">
          <wp:simplePos x="0" y="0"/>
          <wp:positionH relativeFrom="page">
            <wp:align>left</wp:align>
          </wp:positionH>
          <wp:positionV relativeFrom="paragraph">
            <wp:posOffset>-539750</wp:posOffset>
          </wp:positionV>
          <wp:extent cx="7562589" cy="10695940"/>
          <wp:effectExtent l="0" t="0" r="635" b="0"/>
          <wp:wrapNone/>
          <wp:docPr id="62" name="Picture 62"/>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
                  <a:srcRect/>
                  <a:stretch>
                    <a:fillRect/>
                  </a:stretch>
                </pic:blipFill>
                <pic:spPr>
                  <a:xfrm>
                    <a:off x="0" y="0"/>
                    <a:ext cx="7562589" cy="10695940"/>
                  </a:xfrm>
                  <a:prstGeom prst="rect">
                    <a:avLst/>
                  </a:prstGeom>
                  <a:ln/>
                </pic:spPr>
              </pic:pic>
            </a:graphicData>
          </a:graphic>
          <wp14:sizeRelV relativeFrom="margin">
            <wp14:pctHeight>0</wp14:pctHeight>
          </wp14:sizeRelV>
        </wp:anchor>
      </w:drawing>
    </w:r>
    <w:r>
      <w:rPr>
        <w:noProof/>
        <w:lang w:val="en-GB" w:eastAsia="en-GB"/>
      </w:rPr>
      <w:drawing>
        <wp:anchor distT="114300" distB="114300" distL="114300" distR="114300" simplePos="0" relativeHeight="251660288" behindDoc="1" locked="0" layoutInCell="1" hidden="0" allowOverlap="1" wp14:anchorId="4DAE3551" wp14:editId="4DAE3552">
          <wp:simplePos x="0" y="0"/>
          <wp:positionH relativeFrom="column">
            <wp:posOffset>-390524</wp:posOffset>
          </wp:positionH>
          <wp:positionV relativeFrom="paragraph">
            <wp:posOffset>428625</wp:posOffset>
          </wp:positionV>
          <wp:extent cx="2238375" cy="653565"/>
          <wp:effectExtent l="0" t="0" r="0" b="0"/>
          <wp:wrapNone/>
          <wp:docPr id="185520576" name="Picture 18552057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2238375" cy="653565"/>
                  </a:xfrm>
                  <a:prstGeom prst="rect">
                    <a:avLst/>
                  </a:prstGeom>
                  <a:ln/>
                </pic:spPr>
              </pic:pic>
            </a:graphicData>
          </a:graphic>
        </wp:anchor>
      </w:drawing>
    </w:r>
  </w:p>
  <w:tbl>
    <w:tblPr>
      <w:tblStyle w:val="2"/>
      <w:tblW w:w="4905" w:type="dxa"/>
      <w:tblInd w:w="5085" w:type="dxa"/>
      <w:tblBorders>
        <w:top w:val="nil"/>
        <w:left w:val="nil"/>
        <w:bottom w:val="nil"/>
        <w:right w:val="nil"/>
        <w:insideH w:val="nil"/>
        <w:insideV w:val="nil"/>
      </w:tblBorders>
      <w:tblLayout w:type="fixed"/>
      <w:tblLook w:val="0600" w:firstRow="0" w:lastRow="0" w:firstColumn="0" w:lastColumn="0" w:noHBand="1" w:noVBand="1"/>
    </w:tblPr>
    <w:tblGrid>
      <w:gridCol w:w="4905"/>
    </w:tblGrid>
    <w:tr w:rsidR="008233D0" w14:paraId="4DAE353A" w14:textId="77777777">
      <w:trPr>
        <w:trHeight w:val="223"/>
      </w:trPr>
      <w:tc>
        <w:tcPr>
          <w:tcW w:w="4905" w:type="dxa"/>
          <w:tcBorders>
            <w:top w:val="nil"/>
            <w:left w:val="nil"/>
            <w:bottom w:val="single" w:sz="6" w:space="0" w:color="1A1A1A"/>
            <w:right w:val="nil"/>
          </w:tcBorders>
          <w:tcMar>
            <w:top w:w="60" w:type="dxa"/>
            <w:left w:w="60" w:type="dxa"/>
            <w:bottom w:w="60" w:type="dxa"/>
            <w:right w:w="60" w:type="dxa"/>
          </w:tcMar>
          <w:vAlign w:val="center"/>
        </w:tcPr>
        <w:p w14:paraId="4DAE3539" w14:textId="77777777" w:rsidR="008233D0" w:rsidRDefault="008233D0">
          <w:pPr>
            <w:spacing w:before="0" w:after="0" w:line="240" w:lineRule="auto"/>
            <w:rPr>
              <w:sz w:val="18"/>
              <w:szCs w:val="18"/>
            </w:rPr>
          </w:pPr>
          <w:r>
            <w:rPr>
              <w:noProof/>
              <w:sz w:val="18"/>
              <w:szCs w:val="18"/>
              <w:lang w:val="en-GB" w:eastAsia="en-GB"/>
            </w:rPr>
            <w:drawing>
              <wp:inline distT="114300" distB="114300" distL="114300" distR="114300" wp14:anchorId="4DAE3553" wp14:editId="4DAE3554">
                <wp:extent cx="285303" cy="190500"/>
                <wp:effectExtent l="0" t="0" r="0" b="0"/>
                <wp:docPr id="185520577" name="Picture 18552057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
                        <a:srcRect/>
                        <a:stretch>
                          <a:fillRect/>
                        </a:stretch>
                      </pic:blipFill>
                      <pic:spPr>
                        <a:xfrm>
                          <a:off x="0" y="0"/>
                          <a:ext cx="285303" cy="190500"/>
                        </a:xfrm>
                        <a:prstGeom prst="rect">
                          <a:avLst/>
                        </a:prstGeom>
                        <a:ln/>
                      </pic:spPr>
                    </pic:pic>
                  </a:graphicData>
                </a:graphic>
              </wp:inline>
            </w:drawing>
          </w:r>
          <w:r>
            <w:rPr>
              <w:sz w:val="18"/>
              <w:szCs w:val="18"/>
            </w:rPr>
            <w:t xml:space="preserve"> Ref. Ares(2021)101003491- 15/09/2021</w:t>
          </w:r>
        </w:p>
      </w:tc>
    </w:tr>
    <w:tr w:rsidR="008233D0" w14:paraId="4DAE353C" w14:textId="77777777">
      <w:trPr>
        <w:trHeight w:val="223"/>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3B" w14:textId="73A75AAF" w:rsidR="008233D0" w:rsidRDefault="008233D0" w:rsidP="00A24AEC">
          <w:pPr>
            <w:spacing w:before="0" w:after="0" w:line="240" w:lineRule="auto"/>
            <w:rPr>
              <w:sz w:val="18"/>
              <w:szCs w:val="18"/>
            </w:rPr>
          </w:pPr>
          <w:r>
            <w:rPr>
              <w:b/>
              <w:sz w:val="18"/>
              <w:szCs w:val="18"/>
            </w:rPr>
            <w:t xml:space="preserve">Deliverable </w:t>
          </w:r>
          <w:r>
            <w:rPr>
              <w:sz w:val="18"/>
              <w:szCs w:val="18"/>
            </w:rPr>
            <w:t>D5.2</w:t>
          </w:r>
        </w:p>
      </w:tc>
    </w:tr>
    <w:tr w:rsidR="008233D0" w14:paraId="4DAE353E" w14:textId="77777777">
      <w:trPr>
        <w:trHeight w:val="361"/>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3D" w14:textId="77777777" w:rsidR="008233D0" w:rsidRDefault="008233D0">
          <w:pPr>
            <w:spacing w:before="0" w:after="0" w:line="240" w:lineRule="auto"/>
            <w:rPr>
              <w:sz w:val="18"/>
              <w:szCs w:val="18"/>
            </w:rPr>
          </w:pPr>
          <w:r>
            <w:rPr>
              <w:b/>
              <w:sz w:val="18"/>
              <w:szCs w:val="18"/>
            </w:rPr>
            <w:t xml:space="preserve">Project title </w:t>
          </w:r>
          <w:r>
            <w:rPr>
              <w:sz w:val="18"/>
              <w:szCs w:val="18"/>
            </w:rPr>
            <w:t>A JUST TRANSITION TO THE CIRCULAR ECONOMY</w:t>
          </w:r>
          <w:r>
            <w:rPr>
              <w:sz w:val="18"/>
              <w:szCs w:val="18"/>
            </w:rPr>
            <w:tab/>
          </w:r>
        </w:p>
      </w:tc>
    </w:tr>
    <w:tr w:rsidR="008233D0" w14:paraId="4DAE3540" w14:textId="77777777">
      <w:trPr>
        <w:trHeight w:val="223"/>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3F" w14:textId="6857B6E1" w:rsidR="008233D0" w:rsidRDefault="008233D0" w:rsidP="00A24AEC">
          <w:pPr>
            <w:spacing w:before="0" w:after="0" w:line="240" w:lineRule="auto"/>
            <w:rPr>
              <w:b/>
              <w:sz w:val="18"/>
              <w:szCs w:val="18"/>
            </w:rPr>
          </w:pPr>
          <w:r>
            <w:rPr>
              <w:b/>
              <w:sz w:val="18"/>
              <w:szCs w:val="18"/>
            </w:rPr>
            <w:t xml:space="preserve">Version </w:t>
          </w:r>
          <w:r>
            <w:rPr>
              <w:sz w:val="18"/>
              <w:szCs w:val="18"/>
            </w:rPr>
            <w:t>1.0</w:t>
          </w:r>
        </w:p>
      </w:tc>
    </w:tr>
    <w:tr w:rsidR="008233D0" w:rsidRPr="00DF4525" w14:paraId="4DAE3542" w14:textId="77777777">
      <w:trPr>
        <w:trHeight w:val="223"/>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41" w14:textId="083FC5A0" w:rsidR="008233D0" w:rsidRPr="00800FE6" w:rsidRDefault="008233D0" w:rsidP="00751C78">
          <w:pPr>
            <w:spacing w:before="0" w:after="0" w:line="240" w:lineRule="auto"/>
            <w:rPr>
              <w:b/>
              <w:sz w:val="18"/>
              <w:szCs w:val="18"/>
              <w:lang w:val="it-IT"/>
            </w:rPr>
          </w:pPr>
          <w:proofErr w:type="spellStart"/>
          <w:r w:rsidRPr="00C7208D">
            <w:rPr>
              <w:b/>
              <w:sz w:val="18"/>
              <w:szCs w:val="18"/>
              <w:lang w:val="pt-PT"/>
            </w:rPr>
            <w:t>Authors</w:t>
          </w:r>
          <w:proofErr w:type="spellEnd"/>
          <w:r w:rsidRPr="00C7208D">
            <w:rPr>
              <w:b/>
              <w:sz w:val="18"/>
              <w:szCs w:val="18"/>
              <w:lang w:val="pt-PT"/>
            </w:rPr>
            <w:t xml:space="preserve"> </w:t>
          </w:r>
          <w:r w:rsidRPr="00C7208D">
            <w:rPr>
              <w:sz w:val="18"/>
              <w:szCs w:val="18"/>
              <w:lang w:val="pt-PT"/>
            </w:rPr>
            <w:t>J.B.</w:t>
          </w:r>
          <w:r>
            <w:rPr>
              <w:sz w:val="18"/>
              <w:szCs w:val="18"/>
              <w:lang w:val="pt-PT"/>
            </w:rPr>
            <w:t>R.T.</w:t>
          </w:r>
          <w:r w:rsidRPr="00C7208D">
            <w:rPr>
              <w:sz w:val="18"/>
              <w:szCs w:val="18"/>
              <w:lang w:val="pt-PT"/>
            </w:rPr>
            <w:t xml:space="preserve"> Fevereiro, A. </w:t>
          </w:r>
          <w:proofErr w:type="spellStart"/>
          <w:r w:rsidRPr="00C7208D">
            <w:rPr>
              <w:sz w:val="18"/>
              <w:szCs w:val="18"/>
              <w:lang w:val="pt-PT"/>
            </w:rPr>
            <w:t>Genovese</w:t>
          </w:r>
          <w:proofErr w:type="spellEnd"/>
          <w:r w:rsidRPr="00C7208D">
            <w:rPr>
              <w:sz w:val="18"/>
              <w:szCs w:val="18"/>
              <w:lang w:val="pt-PT"/>
            </w:rPr>
            <w:t xml:space="preserve">, O. </w:t>
          </w:r>
          <w:r w:rsidRPr="00800FE6">
            <w:rPr>
              <w:sz w:val="18"/>
              <w:szCs w:val="18"/>
              <w:lang w:val="it-IT"/>
            </w:rPr>
            <w:t>Vall</w:t>
          </w:r>
          <w:r w:rsidRPr="00C7208D">
            <w:rPr>
              <w:sz w:val="18"/>
              <w:szCs w:val="18"/>
              <w:lang w:val="it-IT"/>
            </w:rPr>
            <w:t>è</w:t>
          </w:r>
          <w:r w:rsidRPr="00800FE6">
            <w:rPr>
              <w:sz w:val="18"/>
              <w:szCs w:val="18"/>
              <w:lang w:val="it-IT"/>
            </w:rPr>
            <w:t>s Codina, M. Veronese Passarella</w:t>
          </w:r>
        </w:p>
      </w:tc>
    </w:tr>
  </w:tbl>
  <w:p w14:paraId="4DAE3543" w14:textId="77777777" w:rsidR="008233D0" w:rsidRPr="00800FE6" w:rsidRDefault="008233D0">
    <w:pPr>
      <w:rPr>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667"/>
    <w:multiLevelType w:val="hybridMultilevel"/>
    <w:tmpl w:val="54081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50A71"/>
    <w:multiLevelType w:val="hybridMultilevel"/>
    <w:tmpl w:val="73AC1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1164E8"/>
    <w:multiLevelType w:val="hybridMultilevel"/>
    <w:tmpl w:val="E1C6E69A"/>
    <w:lvl w:ilvl="0" w:tplc="43A6C6A4">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D2265C"/>
    <w:multiLevelType w:val="hybridMultilevel"/>
    <w:tmpl w:val="95427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BD6452"/>
    <w:multiLevelType w:val="hybridMultilevel"/>
    <w:tmpl w:val="BB3A2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2669BF"/>
    <w:multiLevelType w:val="multilevel"/>
    <w:tmpl w:val="16B8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0311B6"/>
    <w:multiLevelType w:val="multilevel"/>
    <w:tmpl w:val="4B28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5D0E2B"/>
    <w:multiLevelType w:val="hybridMultilevel"/>
    <w:tmpl w:val="501C9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029CE"/>
    <w:multiLevelType w:val="hybridMultilevel"/>
    <w:tmpl w:val="EB34D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534455"/>
    <w:multiLevelType w:val="hybridMultilevel"/>
    <w:tmpl w:val="6A08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C3387"/>
    <w:multiLevelType w:val="hybridMultilevel"/>
    <w:tmpl w:val="026060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B07E5B"/>
    <w:multiLevelType w:val="hybridMultilevel"/>
    <w:tmpl w:val="E0B4ECC8"/>
    <w:lvl w:ilvl="0" w:tplc="CEA06B9C">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577C2D"/>
    <w:multiLevelType w:val="multilevel"/>
    <w:tmpl w:val="3B4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476870"/>
    <w:multiLevelType w:val="multilevel"/>
    <w:tmpl w:val="DF763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E70569"/>
    <w:multiLevelType w:val="hybridMultilevel"/>
    <w:tmpl w:val="6472E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3D6E18"/>
    <w:multiLevelType w:val="multilevel"/>
    <w:tmpl w:val="B0AC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4925504">
    <w:abstractNumId w:val="13"/>
  </w:num>
  <w:num w:numId="2" w16cid:durableId="156654141">
    <w:abstractNumId w:val="14"/>
  </w:num>
  <w:num w:numId="3" w16cid:durableId="1042632841">
    <w:abstractNumId w:val="8"/>
  </w:num>
  <w:num w:numId="4" w16cid:durableId="402796987">
    <w:abstractNumId w:val="0"/>
  </w:num>
  <w:num w:numId="5" w16cid:durableId="893203092">
    <w:abstractNumId w:val="3"/>
  </w:num>
  <w:num w:numId="6" w16cid:durableId="41373464">
    <w:abstractNumId w:val="1"/>
  </w:num>
  <w:num w:numId="7" w16cid:durableId="146825496">
    <w:abstractNumId w:val="10"/>
  </w:num>
  <w:num w:numId="8" w16cid:durableId="1326011973">
    <w:abstractNumId w:val="11"/>
  </w:num>
  <w:num w:numId="9" w16cid:durableId="44137615">
    <w:abstractNumId w:val="12"/>
  </w:num>
  <w:num w:numId="10" w16cid:durableId="1749843508">
    <w:abstractNumId w:val="6"/>
  </w:num>
  <w:num w:numId="11" w16cid:durableId="998853122">
    <w:abstractNumId w:val="15"/>
  </w:num>
  <w:num w:numId="12" w16cid:durableId="575089984">
    <w:abstractNumId w:val="5"/>
  </w:num>
  <w:num w:numId="13" w16cid:durableId="970785921">
    <w:abstractNumId w:val="2"/>
  </w:num>
  <w:num w:numId="14" w16cid:durableId="2064980347">
    <w:abstractNumId w:val="9"/>
  </w:num>
  <w:num w:numId="15" w16cid:durableId="31805865">
    <w:abstractNumId w:val="4"/>
  </w:num>
  <w:num w:numId="16" w16cid:durableId="569996837">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doNotTrackMove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50B"/>
    <w:rsid w:val="0000633E"/>
    <w:rsid w:val="00006428"/>
    <w:rsid w:val="0001060A"/>
    <w:rsid w:val="00011EBC"/>
    <w:rsid w:val="00026262"/>
    <w:rsid w:val="000273D7"/>
    <w:rsid w:val="00037F88"/>
    <w:rsid w:val="00041962"/>
    <w:rsid w:val="0004225B"/>
    <w:rsid w:val="00042336"/>
    <w:rsid w:val="00047927"/>
    <w:rsid w:val="00051B0D"/>
    <w:rsid w:val="000526B0"/>
    <w:rsid w:val="00054293"/>
    <w:rsid w:val="00064F87"/>
    <w:rsid w:val="0006551A"/>
    <w:rsid w:val="0006612A"/>
    <w:rsid w:val="000714B0"/>
    <w:rsid w:val="00075B42"/>
    <w:rsid w:val="0008097B"/>
    <w:rsid w:val="00082459"/>
    <w:rsid w:val="00085717"/>
    <w:rsid w:val="000873F1"/>
    <w:rsid w:val="000A45BC"/>
    <w:rsid w:val="000A4EA4"/>
    <w:rsid w:val="000A5A2B"/>
    <w:rsid w:val="000B238A"/>
    <w:rsid w:val="000B26F0"/>
    <w:rsid w:val="000C3A7E"/>
    <w:rsid w:val="000D0350"/>
    <w:rsid w:val="000D22A1"/>
    <w:rsid w:val="000D6379"/>
    <w:rsid w:val="000D6C17"/>
    <w:rsid w:val="000E31EA"/>
    <w:rsid w:val="000F6EA9"/>
    <w:rsid w:val="0010173F"/>
    <w:rsid w:val="00101F98"/>
    <w:rsid w:val="00102440"/>
    <w:rsid w:val="0010322E"/>
    <w:rsid w:val="00104268"/>
    <w:rsid w:val="00121E98"/>
    <w:rsid w:val="00126153"/>
    <w:rsid w:val="00130C3E"/>
    <w:rsid w:val="001315E7"/>
    <w:rsid w:val="00136AB6"/>
    <w:rsid w:val="00137FDE"/>
    <w:rsid w:val="001402B9"/>
    <w:rsid w:val="0014322F"/>
    <w:rsid w:val="00143EBC"/>
    <w:rsid w:val="00145537"/>
    <w:rsid w:val="00157C08"/>
    <w:rsid w:val="00164BC1"/>
    <w:rsid w:val="0016697D"/>
    <w:rsid w:val="00172F41"/>
    <w:rsid w:val="00173521"/>
    <w:rsid w:val="00175A01"/>
    <w:rsid w:val="00176742"/>
    <w:rsid w:val="0018212D"/>
    <w:rsid w:val="00191B1D"/>
    <w:rsid w:val="00196806"/>
    <w:rsid w:val="00197AE6"/>
    <w:rsid w:val="001A4742"/>
    <w:rsid w:val="001A5EEA"/>
    <w:rsid w:val="001A6712"/>
    <w:rsid w:val="001C5844"/>
    <w:rsid w:val="001C5965"/>
    <w:rsid w:val="001D015E"/>
    <w:rsid w:val="001D049F"/>
    <w:rsid w:val="001D34C5"/>
    <w:rsid w:val="001D37E6"/>
    <w:rsid w:val="001E1F08"/>
    <w:rsid w:val="001E402A"/>
    <w:rsid w:val="001E613D"/>
    <w:rsid w:val="001E7A6C"/>
    <w:rsid w:val="001E7EE2"/>
    <w:rsid w:val="001F1A6A"/>
    <w:rsid w:val="001F2192"/>
    <w:rsid w:val="001F3C45"/>
    <w:rsid w:val="001F6681"/>
    <w:rsid w:val="001F6C56"/>
    <w:rsid w:val="001F788B"/>
    <w:rsid w:val="00207E42"/>
    <w:rsid w:val="002144AC"/>
    <w:rsid w:val="00220412"/>
    <w:rsid w:val="00222299"/>
    <w:rsid w:val="00225863"/>
    <w:rsid w:val="00226B0C"/>
    <w:rsid w:val="002306D8"/>
    <w:rsid w:val="00230913"/>
    <w:rsid w:val="00232F4B"/>
    <w:rsid w:val="00233010"/>
    <w:rsid w:val="00233BDB"/>
    <w:rsid w:val="00245988"/>
    <w:rsid w:val="00245A03"/>
    <w:rsid w:val="00246A3C"/>
    <w:rsid w:val="0025184E"/>
    <w:rsid w:val="00253E71"/>
    <w:rsid w:val="002718D3"/>
    <w:rsid w:val="002732CD"/>
    <w:rsid w:val="00285D74"/>
    <w:rsid w:val="00286F88"/>
    <w:rsid w:val="00290454"/>
    <w:rsid w:val="00290940"/>
    <w:rsid w:val="00292C97"/>
    <w:rsid w:val="002954B9"/>
    <w:rsid w:val="0029559D"/>
    <w:rsid w:val="00295DCF"/>
    <w:rsid w:val="002A3A42"/>
    <w:rsid w:val="002A5BDD"/>
    <w:rsid w:val="002A6526"/>
    <w:rsid w:val="002A77CB"/>
    <w:rsid w:val="002B1B64"/>
    <w:rsid w:val="002B2B4B"/>
    <w:rsid w:val="002B557E"/>
    <w:rsid w:val="002B6A43"/>
    <w:rsid w:val="002B6DA2"/>
    <w:rsid w:val="002B7833"/>
    <w:rsid w:val="002C2B76"/>
    <w:rsid w:val="002C7C10"/>
    <w:rsid w:val="002E0AFF"/>
    <w:rsid w:val="002E0C11"/>
    <w:rsid w:val="002E2755"/>
    <w:rsid w:val="002E3C6A"/>
    <w:rsid w:val="002E49E9"/>
    <w:rsid w:val="002E4BF8"/>
    <w:rsid w:val="002E4D5B"/>
    <w:rsid w:val="002F3DCA"/>
    <w:rsid w:val="00301C15"/>
    <w:rsid w:val="003104EF"/>
    <w:rsid w:val="00312B7C"/>
    <w:rsid w:val="00315005"/>
    <w:rsid w:val="00315EF7"/>
    <w:rsid w:val="00321FA3"/>
    <w:rsid w:val="003245B5"/>
    <w:rsid w:val="0032677E"/>
    <w:rsid w:val="003342BE"/>
    <w:rsid w:val="003346F9"/>
    <w:rsid w:val="00335E82"/>
    <w:rsid w:val="0034304F"/>
    <w:rsid w:val="0034420D"/>
    <w:rsid w:val="003453B8"/>
    <w:rsid w:val="00345CFF"/>
    <w:rsid w:val="00346459"/>
    <w:rsid w:val="003578B7"/>
    <w:rsid w:val="003579C6"/>
    <w:rsid w:val="0036048B"/>
    <w:rsid w:val="00360C10"/>
    <w:rsid w:val="00364160"/>
    <w:rsid w:val="0037360F"/>
    <w:rsid w:val="003754E5"/>
    <w:rsid w:val="003756CD"/>
    <w:rsid w:val="00377183"/>
    <w:rsid w:val="00382812"/>
    <w:rsid w:val="0038357F"/>
    <w:rsid w:val="00387FC4"/>
    <w:rsid w:val="00393584"/>
    <w:rsid w:val="0039753C"/>
    <w:rsid w:val="003A261C"/>
    <w:rsid w:val="003A30AE"/>
    <w:rsid w:val="003B085D"/>
    <w:rsid w:val="003B193C"/>
    <w:rsid w:val="003C1696"/>
    <w:rsid w:val="003C44AA"/>
    <w:rsid w:val="003C68FC"/>
    <w:rsid w:val="003D23A5"/>
    <w:rsid w:val="003D54C9"/>
    <w:rsid w:val="003D6B3F"/>
    <w:rsid w:val="003E0CCB"/>
    <w:rsid w:val="003E346A"/>
    <w:rsid w:val="003E34D6"/>
    <w:rsid w:val="003E3FD9"/>
    <w:rsid w:val="003E6146"/>
    <w:rsid w:val="00406D5C"/>
    <w:rsid w:val="00415841"/>
    <w:rsid w:val="004176F7"/>
    <w:rsid w:val="00420BA5"/>
    <w:rsid w:val="00421B7D"/>
    <w:rsid w:val="00430106"/>
    <w:rsid w:val="004311F4"/>
    <w:rsid w:val="00436201"/>
    <w:rsid w:val="004364C0"/>
    <w:rsid w:val="00441480"/>
    <w:rsid w:val="0045735E"/>
    <w:rsid w:val="00457983"/>
    <w:rsid w:val="004604B5"/>
    <w:rsid w:val="00460C9B"/>
    <w:rsid w:val="004621F8"/>
    <w:rsid w:val="00464E1E"/>
    <w:rsid w:val="00470DFB"/>
    <w:rsid w:val="0048197D"/>
    <w:rsid w:val="00485B62"/>
    <w:rsid w:val="00495818"/>
    <w:rsid w:val="0049596B"/>
    <w:rsid w:val="004960CD"/>
    <w:rsid w:val="004A04CD"/>
    <w:rsid w:val="004A1E1C"/>
    <w:rsid w:val="004A2ED5"/>
    <w:rsid w:val="004B1904"/>
    <w:rsid w:val="004B3942"/>
    <w:rsid w:val="004B4DF3"/>
    <w:rsid w:val="004B6040"/>
    <w:rsid w:val="004C5D58"/>
    <w:rsid w:val="004D2F92"/>
    <w:rsid w:val="004F182E"/>
    <w:rsid w:val="004F6329"/>
    <w:rsid w:val="0050064A"/>
    <w:rsid w:val="005075F8"/>
    <w:rsid w:val="00512C60"/>
    <w:rsid w:val="00513D75"/>
    <w:rsid w:val="00516078"/>
    <w:rsid w:val="005163BD"/>
    <w:rsid w:val="00523267"/>
    <w:rsid w:val="0052530A"/>
    <w:rsid w:val="005331EB"/>
    <w:rsid w:val="00536D1E"/>
    <w:rsid w:val="0054048A"/>
    <w:rsid w:val="00543352"/>
    <w:rsid w:val="0054391B"/>
    <w:rsid w:val="005531F9"/>
    <w:rsid w:val="00553A0A"/>
    <w:rsid w:val="00555A16"/>
    <w:rsid w:val="00562D64"/>
    <w:rsid w:val="00573121"/>
    <w:rsid w:val="00575673"/>
    <w:rsid w:val="00587A6C"/>
    <w:rsid w:val="00590271"/>
    <w:rsid w:val="00591605"/>
    <w:rsid w:val="00591BEA"/>
    <w:rsid w:val="0059751F"/>
    <w:rsid w:val="005A7B43"/>
    <w:rsid w:val="005B0A80"/>
    <w:rsid w:val="005B0E71"/>
    <w:rsid w:val="005B23A8"/>
    <w:rsid w:val="005B2925"/>
    <w:rsid w:val="005B352B"/>
    <w:rsid w:val="005C181E"/>
    <w:rsid w:val="005C7557"/>
    <w:rsid w:val="005C7771"/>
    <w:rsid w:val="005D22D8"/>
    <w:rsid w:val="005D48CA"/>
    <w:rsid w:val="005E13D7"/>
    <w:rsid w:val="005E3265"/>
    <w:rsid w:val="005E36CC"/>
    <w:rsid w:val="005E3A32"/>
    <w:rsid w:val="005F1B88"/>
    <w:rsid w:val="00602921"/>
    <w:rsid w:val="00610D6B"/>
    <w:rsid w:val="00611539"/>
    <w:rsid w:val="00613437"/>
    <w:rsid w:val="00614D75"/>
    <w:rsid w:val="00620860"/>
    <w:rsid w:val="0062184B"/>
    <w:rsid w:val="00623049"/>
    <w:rsid w:val="006234CC"/>
    <w:rsid w:val="00624F1B"/>
    <w:rsid w:val="006279D2"/>
    <w:rsid w:val="00636EAA"/>
    <w:rsid w:val="00637527"/>
    <w:rsid w:val="006425FB"/>
    <w:rsid w:val="00647170"/>
    <w:rsid w:val="00650E4B"/>
    <w:rsid w:val="00653B86"/>
    <w:rsid w:val="00656274"/>
    <w:rsid w:val="00662544"/>
    <w:rsid w:val="006632EE"/>
    <w:rsid w:val="00667177"/>
    <w:rsid w:val="00667F67"/>
    <w:rsid w:val="00670B17"/>
    <w:rsid w:val="00673B7C"/>
    <w:rsid w:val="00673F28"/>
    <w:rsid w:val="00675A4F"/>
    <w:rsid w:val="00694491"/>
    <w:rsid w:val="006A03F2"/>
    <w:rsid w:val="006A6287"/>
    <w:rsid w:val="006B2197"/>
    <w:rsid w:val="006B5212"/>
    <w:rsid w:val="006B6930"/>
    <w:rsid w:val="006B6DB4"/>
    <w:rsid w:val="006B6E26"/>
    <w:rsid w:val="006B75A3"/>
    <w:rsid w:val="006C76D0"/>
    <w:rsid w:val="006C7F20"/>
    <w:rsid w:val="006D13E5"/>
    <w:rsid w:val="006D4761"/>
    <w:rsid w:val="006D70F1"/>
    <w:rsid w:val="006E1A07"/>
    <w:rsid w:val="006E2C6B"/>
    <w:rsid w:val="006E7115"/>
    <w:rsid w:val="006E781F"/>
    <w:rsid w:val="006F42C8"/>
    <w:rsid w:val="00702755"/>
    <w:rsid w:val="00711FF5"/>
    <w:rsid w:val="007127C7"/>
    <w:rsid w:val="0071319A"/>
    <w:rsid w:val="007162A3"/>
    <w:rsid w:val="00725208"/>
    <w:rsid w:val="00730FEE"/>
    <w:rsid w:val="007339F1"/>
    <w:rsid w:val="007345C6"/>
    <w:rsid w:val="007355A4"/>
    <w:rsid w:val="007355C2"/>
    <w:rsid w:val="00736EA3"/>
    <w:rsid w:val="00737810"/>
    <w:rsid w:val="00737FB2"/>
    <w:rsid w:val="007426E4"/>
    <w:rsid w:val="00745E23"/>
    <w:rsid w:val="00751C78"/>
    <w:rsid w:val="007562B7"/>
    <w:rsid w:val="007613CA"/>
    <w:rsid w:val="007637AD"/>
    <w:rsid w:val="00767003"/>
    <w:rsid w:val="0077233D"/>
    <w:rsid w:val="00773A46"/>
    <w:rsid w:val="007740B5"/>
    <w:rsid w:val="007744D4"/>
    <w:rsid w:val="00774A85"/>
    <w:rsid w:val="007750B4"/>
    <w:rsid w:val="00787645"/>
    <w:rsid w:val="007921D4"/>
    <w:rsid w:val="00794FAE"/>
    <w:rsid w:val="007952C4"/>
    <w:rsid w:val="007A6B86"/>
    <w:rsid w:val="007D081C"/>
    <w:rsid w:val="007D1983"/>
    <w:rsid w:val="007D2200"/>
    <w:rsid w:val="007D26A2"/>
    <w:rsid w:val="007D2AF8"/>
    <w:rsid w:val="007D48C0"/>
    <w:rsid w:val="007D5A33"/>
    <w:rsid w:val="007D7131"/>
    <w:rsid w:val="007E2011"/>
    <w:rsid w:val="007E4511"/>
    <w:rsid w:val="007E68DA"/>
    <w:rsid w:val="007E7B65"/>
    <w:rsid w:val="0080036C"/>
    <w:rsid w:val="00800FE6"/>
    <w:rsid w:val="008017B4"/>
    <w:rsid w:val="00805F88"/>
    <w:rsid w:val="00811DEF"/>
    <w:rsid w:val="008143C0"/>
    <w:rsid w:val="00815C38"/>
    <w:rsid w:val="00821A10"/>
    <w:rsid w:val="008225A0"/>
    <w:rsid w:val="008233D0"/>
    <w:rsid w:val="008257DF"/>
    <w:rsid w:val="00830890"/>
    <w:rsid w:val="008418EB"/>
    <w:rsid w:val="00845264"/>
    <w:rsid w:val="00847A48"/>
    <w:rsid w:val="00853894"/>
    <w:rsid w:val="0085634A"/>
    <w:rsid w:val="00871453"/>
    <w:rsid w:val="00873BC5"/>
    <w:rsid w:val="00875FDD"/>
    <w:rsid w:val="00876A50"/>
    <w:rsid w:val="0088409E"/>
    <w:rsid w:val="00884B19"/>
    <w:rsid w:val="00895C7E"/>
    <w:rsid w:val="00897193"/>
    <w:rsid w:val="008A1458"/>
    <w:rsid w:val="008C5629"/>
    <w:rsid w:val="008C611B"/>
    <w:rsid w:val="008D6212"/>
    <w:rsid w:val="008D6D5D"/>
    <w:rsid w:val="008D70AC"/>
    <w:rsid w:val="008E0B00"/>
    <w:rsid w:val="008F200B"/>
    <w:rsid w:val="008F70A8"/>
    <w:rsid w:val="008F7370"/>
    <w:rsid w:val="009047B1"/>
    <w:rsid w:val="00912107"/>
    <w:rsid w:val="00913471"/>
    <w:rsid w:val="0091496C"/>
    <w:rsid w:val="00916278"/>
    <w:rsid w:val="00921A45"/>
    <w:rsid w:val="00924D7A"/>
    <w:rsid w:val="00927EB7"/>
    <w:rsid w:val="00930631"/>
    <w:rsid w:val="009315B2"/>
    <w:rsid w:val="00931F5F"/>
    <w:rsid w:val="00932FEE"/>
    <w:rsid w:val="00940982"/>
    <w:rsid w:val="00941A6C"/>
    <w:rsid w:val="00954692"/>
    <w:rsid w:val="0095515F"/>
    <w:rsid w:val="00956C42"/>
    <w:rsid w:val="0096273B"/>
    <w:rsid w:val="00962CE8"/>
    <w:rsid w:val="00966F95"/>
    <w:rsid w:val="00971B96"/>
    <w:rsid w:val="00973D1E"/>
    <w:rsid w:val="00974442"/>
    <w:rsid w:val="00974AD7"/>
    <w:rsid w:val="0098145F"/>
    <w:rsid w:val="0098412E"/>
    <w:rsid w:val="00986B46"/>
    <w:rsid w:val="00991E62"/>
    <w:rsid w:val="00995945"/>
    <w:rsid w:val="009972BC"/>
    <w:rsid w:val="009A3CE7"/>
    <w:rsid w:val="009B3185"/>
    <w:rsid w:val="009B505A"/>
    <w:rsid w:val="009C56CE"/>
    <w:rsid w:val="009D2D0A"/>
    <w:rsid w:val="009D47C7"/>
    <w:rsid w:val="009F3182"/>
    <w:rsid w:val="009F3B84"/>
    <w:rsid w:val="009F61ED"/>
    <w:rsid w:val="00A05AF0"/>
    <w:rsid w:val="00A11C7B"/>
    <w:rsid w:val="00A21597"/>
    <w:rsid w:val="00A22176"/>
    <w:rsid w:val="00A24AEC"/>
    <w:rsid w:val="00A3028B"/>
    <w:rsid w:val="00A32043"/>
    <w:rsid w:val="00A32C96"/>
    <w:rsid w:val="00A32FE5"/>
    <w:rsid w:val="00A42617"/>
    <w:rsid w:val="00A4272A"/>
    <w:rsid w:val="00A472CB"/>
    <w:rsid w:val="00A473F4"/>
    <w:rsid w:val="00A503A0"/>
    <w:rsid w:val="00A571BA"/>
    <w:rsid w:val="00A62976"/>
    <w:rsid w:val="00A672AB"/>
    <w:rsid w:val="00A67BAA"/>
    <w:rsid w:val="00A67BCE"/>
    <w:rsid w:val="00A7650B"/>
    <w:rsid w:val="00A7727B"/>
    <w:rsid w:val="00A77344"/>
    <w:rsid w:val="00A824A3"/>
    <w:rsid w:val="00A83FE3"/>
    <w:rsid w:val="00A84328"/>
    <w:rsid w:val="00A96C5B"/>
    <w:rsid w:val="00A975C5"/>
    <w:rsid w:val="00AA6506"/>
    <w:rsid w:val="00AA7CCB"/>
    <w:rsid w:val="00AB690E"/>
    <w:rsid w:val="00AC46E9"/>
    <w:rsid w:val="00AD328F"/>
    <w:rsid w:val="00AE38B6"/>
    <w:rsid w:val="00AF4431"/>
    <w:rsid w:val="00B06234"/>
    <w:rsid w:val="00B13F2D"/>
    <w:rsid w:val="00B141EF"/>
    <w:rsid w:val="00B30637"/>
    <w:rsid w:val="00B31BE3"/>
    <w:rsid w:val="00B33D7E"/>
    <w:rsid w:val="00B4595B"/>
    <w:rsid w:val="00B467CE"/>
    <w:rsid w:val="00B51517"/>
    <w:rsid w:val="00B600F8"/>
    <w:rsid w:val="00B6745A"/>
    <w:rsid w:val="00B732EA"/>
    <w:rsid w:val="00B7566F"/>
    <w:rsid w:val="00B865FF"/>
    <w:rsid w:val="00B878B0"/>
    <w:rsid w:val="00B94867"/>
    <w:rsid w:val="00B95C7B"/>
    <w:rsid w:val="00BB1211"/>
    <w:rsid w:val="00BB5572"/>
    <w:rsid w:val="00BD008E"/>
    <w:rsid w:val="00BD1910"/>
    <w:rsid w:val="00BD272A"/>
    <w:rsid w:val="00BD4960"/>
    <w:rsid w:val="00BD4AA5"/>
    <w:rsid w:val="00BE245E"/>
    <w:rsid w:val="00BE3207"/>
    <w:rsid w:val="00BE7D50"/>
    <w:rsid w:val="00BF00E6"/>
    <w:rsid w:val="00BF0142"/>
    <w:rsid w:val="00BF27CB"/>
    <w:rsid w:val="00BF4B94"/>
    <w:rsid w:val="00BF5C6B"/>
    <w:rsid w:val="00C00F82"/>
    <w:rsid w:val="00C037B5"/>
    <w:rsid w:val="00C0746F"/>
    <w:rsid w:val="00C111E1"/>
    <w:rsid w:val="00C1526B"/>
    <w:rsid w:val="00C1548E"/>
    <w:rsid w:val="00C16F8B"/>
    <w:rsid w:val="00C22E69"/>
    <w:rsid w:val="00C262EC"/>
    <w:rsid w:val="00C27756"/>
    <w:rsid w:val="00C47B97"/>
    <w:rsid w:val="00C50DF2"/>
    <w:rsid w:val="00C6470A"/>
    <w:rsid w:val="00C65686"/>
    <w:rsid w:val="00C706BA"/>
    <w:rsid w:val="00C7208D"/>
    <w:rsid w:val="00C73C71"/>
    <w:rsid w:val="00C741F7"/>
    <w:rsid w:val="00C76F7B"/>
    <w:rsid w:val="00C80FEB"/>
    <w:rsid w:val="00C82A38"/>
    <w:rsid w:val="00C83535"/>
    <w:rsid w:val="00C83D89"/>
    <w:rsid w:val="00C84769"/>
    <w:rsid w:val="00C85300"/>
    <w:rsid w:val="00C85595"/>
    <w:rsid w:val="00C87730"/>
    <w:rsid w:val="00C97276"/>
    <w:rsid w:val="00CA277B"/>
    <w:rsid w:val="00CA69A5"/>
    <w:rsid w:val="00CB200F"/>
    <w:rsid w:val="00CC25C7"/>
    <w:rsid w:val="00CC3405"/>
    <w:rsid w:val="00CC4CA6"/>
    <w:rsid w:val="00CC508C"/>
    <w:rsid w:val="00CC5D49"/>
    <w:rsid w:val="00CC6E97"/>
    <w:rsid w:val="00CD17EE"/>
    <w:rsid w:val="00CD3A8B"/>
    <w:rsid w:val="00CD5498"/>
    <w:rsid w:val="00CD7F7B"/>
    <w:rsid w:val="00CF4437"/>
    <w:rsid w:val="00CF7EC4"/>
    <w:rsid w:val="00D07460"/>
    <w:rsid w:val="00D07545"/>
    <w:rsid w:val="00D14149"/>
    <w:rsid w:val="00D144FD"/>
    <w:rsid w:val="00D14EF8"/>
    <w:rsid w:val="00D202AB"/>
    <w:rsid w:val="00D2281F"/>
    <w:rsid w:val="00D25460"/>
    <w:rsid w:val="00D3266F"/>
    <w:rsid w:val="00D32E64"/>
    <w:rsid w:val="00D34BE2"/>
    <w:rsid w:val="00D41F73"/>
    <w:rsid w:val="00D52A72"/>
    <w:rsid w:val="00D550B5"/>
    <w:rsid w:val="00D56C57"/>
    <w:rsid w:val="00D56FBC"/>
    <w:rsid w:val="00D66F1A"/>
    <w:rsid w:val="00D80317"/>
    <w:rsid w:val="00D8192C"/>
    <w:rsid w:val="00D84EB1"/>
    <w:rsid w:val="00D93569"/>
    <w:rsid w:val="00D9383B"/>
    <w:rsid w:val="00DA04CD"/>
    <w:rsid w:val="00DA302A"/>
    <w:rsid w:val="00DA3526"/>
    <w:rsid w:val="00DA3D2A"/>
    <w:rsid w:val="00DB3E1F"/>
    <w:rsid w:val="00DB4E65"/>
    <w:rsid w:val="00DD1396"/>
    <w:rsid w:val="00DD1E48"/>
    <w:rsid w:val="00DD331B"/>
    <w:rsid w:val="00DD41ED"/>
    <w:rsid w:val="00DD489C"/>
    <w:rsid w:val="00DD660A"/>
    <w:rsid w:val="00DE549E"/>
    <w:rsid w:val="00DF3264"/>
    <w:rsid w:val="00DF33EF"/>
    <w:rsid w:val="00DF4525"/>
    <w:rsid w:val="00E0457B"/>
    <w:rsid w:val="00E138A4"/>
    <w:rsid w:val="00E26AEB"/>
    <w:rsid w:val="00E2722E"/>
    <w:rsid w:val="00E3478A"/>
    <w:rsid w:val="00E3535C"/>
    <w:rsid w:val="00E35897"/>
    <w:rsid w:val="00E36EDF"/>
    <w:rsid w:val="00E40590"/>
    <w:rsid w:val="00E436F6"/>
    <w:rsid w:val="00E456C0"/>
    <w:rsid w:val="00E4635D"/>
    <w:rsid w:val="00E46E67"/>
    <w:rsid w:val="00E47056"/>
    <w:rsid w:val="00E5278C"/>
    <w:rsid w:val="00E6237F"/>
    <w:rsid w:val="00E641A8"/>
    <w:rsid w:val="00E76FF9"/>
    <w:rsid w:val="00E80CAF"/>
    <w:rsid w:val="00E85D7B"/>
    <w:rsid w:val="00E86487"/>
    <w:rsid w:val="00E8704B"/>
    <w:rsid w:val="00E90C02"/>
    <w:rsid w:val="00E97857"/>
    <w:rsid w:val="00EA77D3"/>
    <w:rsid w:val="00EB1B89"/>
    <w:rsid w:val="00EB7E92"/>
    <w:rsid w:val="00EC16F9"/>
    <w:rsid w:val="00EC28DB"/>
    <w:rsid w:val="00ED02C1"/>
    <w:rsid w:val="00ED1009"/>
    <w:rsid w:val="00ED73EF"/>
    <w:rsid w:val="00EE4799"/>
    <w:rsid w:val="00EE76F6"/>
    <w:rsid w:val="00EF035F"/>
    <w:rsid w:val="00EF1191"/>
    <w:rsid w:val="00EF1BCF"/>
    <w:rsid w:val="00F01AE0"/>
    <w:rsid w:val="00F0733A"/>
    <w:rsid w:val="00F1397D"/>
    <w:rsid w:val="00F15DC0"/>
    <w:rsid w:val="00F2020A"/>
    <w:rsid w:val="00F24AAD"/>
    <w:rsid w:val="00F24E8A"/>
    <w:rsid w:val="00F252B5"/>
    <w:rsid w:val="00F3038E"/>
    <w:rsid w:val="00F34AAE"/>
    <w:rsid w:val="00F34D0E"/>
    <w:rsid w:val="00F36536"/>
    <w:rsid w:val="00F502C8"/>
    <w:rsid w:val="00F5085D"/>
    <w:rsid w:val="00F5216A"/>
    <w:rsid w:val="00F526EA"/>
    <w:rsid w:val="00F56E6D"/>
    <w:rsid w:val="00F62FDF"/>
    <w:rsid w:val="00F71625"/>
    <w:rsid w:val="00F76D3D"/>
    <w:rsid w:val="00F82A28"/>
    <w:rsid w:val="00F82F06"/>
    <w:rsid w:val="00F919DE"/>
    <w:rsid w:val="00F93336"/>
    <w:rsid w:val="00F941EA"/>
    <w:rsid w:val="00F94648"/>
    <w:rsid w:val="00FB14CD"/>
    <w:rsid w:val="00FD18A6"/>
    <w:rsid w:val="00FD221F"/>
    <w:rsid w:val="00FD3633"/>
    <w:rsid w:val="00FD5260"/>
    <w:rsid w:val="00FD5994"/>
    <w:rsid w:val="00FD6203"/>
    <w:rsid w:val="00FE0673"/>
    <w:rsid w:val="00FE0B33"/>
    <w:rsid w:val="00FE251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E3474"/>
  <w15:docId w15:val="{847A4256-AC7C-4049-8E47-65378FB1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color w:val="1A1A1A"/>
        <w:sz w:val="19"/>
        <w:szCs w:val="19"/>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b/>
      <w:color w:val="6DB97A"/>
      <w:sz w:val="40"/>
      <w:szCs w:val="40"/>
    </w:rPr>
  </w:style>
  <w:style w:type="paragraph" w:styleId="Heading2">
    <w:name w:val="heading 2"/>
    <w:basedOn w:val="Normal"/>
    <w:next w:val="Normal"/>
    <w:link w:val="Heading2Char"/>
    <w:uiPriority w:val="9"/>
    <w:qFormat/>
    <w:pPr>
      <w:keepNext/>
      <w:keepLines/>
      <w:spacing w:before="440" w:after="120" w:line="360" w:lineRule="auto"/>
      <w:jc w:val="both"/>
      <w:outlineLvl w:val="1"/>
    </w:pPr>
    <w:rPr>
      <w:color w:val="6DB97A"/>
      <w:sz w:val="28"/>
      <w:szCs w:val="28"/>
    </w:rPr>
  </w:style>
  <w:style w:type="paragraph" w:styleId="Heading3">
    <w:name w:val="heading 3"/>
    <w:basedOn w:val="Normal"/>
    <w:next w:val="Normal"/>
    <w:uiPriority w:val="9"/>
    <w:qFormat/>
    <w:pPr>
      <w:keepNext/>
      <w:keepLines/>
      <w:spacing w:before="320" w:after="80" w:line="360" w:lineRule="auto"/>
      <w:jc w:val="both"/>
      <w:outlineLvl w:val="2"/>
    </w:pPr>
    <w:rPr>
      <w:color w:val="6DB97A"/>
      <w:sz w:val="24"/>
      <w:szCs w:val="24"/>
    </w:rPr>
  </w:style>
  <w:style w:type="paragraph" w:styleId="Heading4">
    <w:name w:val="heading 4"/>
    <w:basedOn w:val="Normal"/>
    <w:next w:val="Normal"/>
    <w:uiPriority w:val="9"/>
    <w:qFormat/>
    <w:pPr>
      <w:keepNext/>
      <w:keepLines/>
      <w:shd w:val="clear" w:color="auto" w:fill="FFFFFF"/>
      <w:spacing w:after="80"/>
      <w:jc w:val="both"/>
      <w:outlineLvl w:val="3"/>
    </w:pPr>
    <w:rPr>
      <w:color w:val="666666"/>
      <w:sz w:val="22"/>
      <w:szCs w:val="22"/>
    </w:rPr>
  </w:style>
  <w:style w:type="paragraph" w:styleId="Heading5">
    <w:name w:val="heading 5"/>
    <w:basedOn w:val="Normal"/>
    <w:next w:val="Normal"/>
    <w:uiPriority w:val="9"/>
    <w:qFormat/>
    <w:pPr>
      <w:keepNext/>
      <w:keepLines/>
      <w:spacing w:before="240" w:after="80"/>
      <w:outlineLvl w:val="4"/>
    </w:pPr>
    <w:rPr>
      <w:color w:val="666666"/>
      <w:sz w:val="16"/>
      <w:szCs w:val="16"/>
    </w:rPr>
  </w:style>
  <w:style w:type="paragraph" w:styleId="Heading6">
    <w:name w:val="heading 6"/>
    <w:basedOn w:val="Normal"/>
    <w:next w:val="Normal"/>
    <w:uiPriority w:val="9"/>
    <w:qFormat/>
    <w:pPr>
      <w:keepNext/>
      <w:keepLines/>
      <w:spacing w:before="240" w:after="80"/>
      <w:outlineLvl w:val="5"/>
    </w:pPr>
    <w:rPr>
      <w:i/>
      <w:color w:val="666666"/>
      <w:sz w:val="22"/>
      <w:szCs w:val="22"/>
    </w:rPr>
  </w:style>
  <w:style w:type="paragraph" w:styleId="Heading7">
    <w:name w:val="heading 7"/>
    <w:basedOn w:val="Normal"/>
    <w:next w:val="BodyText"/>
    <w:link w:val="Heading7Char"/>
    <w:uiPriority w:val="9"/>
    <w:unhideWhenUsed/>
    <w:qFormat/>
    <w:rsid w:val="00222299"/>
    <w:pPr>
      <w:keepNext/>
      <w:keepLines/>
      <w:spacing w:after="0" w:line="240" w:lineRule="auto"/>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link w:val="Heading8Char"/>
    <w:uiPriority w:val="9"/>
    <w:unhideWhenUsed/>
    <w:qFormat/>
    <w:rsid w:val="00222299"/>
    <w:pPr>
      <w:keepNext/>
      <w:keepLines/>
      <w:spacing w:after="0" w:line="240" w:lineRule="auto"/>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link w:val="Heading9Char"/>
    <w:uiPriority w:val="9"/>
    <w:unhideWhenUsed/>
    <w:qFormat/>
    <w:rsid w:val="00222299"/>
    <w:pPr>
      <w:keepNext/>
      <w:keepLines/>
      <w:spacing w:after="0" w:line="240" w:lineRule="auto"/>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qFormat/>
    <w:pPr>
      <w:keepNext/>
      <w:keepLines/>
      <w:spacing w:after="60" w:line="240" w:lineRule="auto"/>
    </w:pPr>
    <w:rPr>
      <w:b/>
      <w:color w:val="6DB97A"/>
      <w:sz w:val="90"/>
      <w:szCs w:val="90"/>
    </w:rPr>
  </w:style>
  <w:style w:type="paragraph" w:styleId="Subtitle">
    <w:name w:val="Subtitle"/>
    <w:basedOn w:val="Normal"/>
    <w:next w:val="Normal"/>
    <w:qFormat/>
    <w:pPr>
      <w:keepNext/>
      <w:keepLines/>
      <w:spacing w:before="0" w:after="320"/>
    </w:pPr>
    <w:rPr>
      <w:rFonts w:ascii="Arial" w:eastAsia="Arial" w:hAnsi="Arial" w:cs="Arial"/>
      <w:color w:val="666666"/>
      <w:sz w:val="30"/>
      <w:szCs w:val="30"/>
    </w:rPr>
  </w:style>
  <w:style w:type="table" w:customStyle="1" w:styleId="40">
    <w:name w:val="40"/>
    <w:basedOn w:val="TableNormal1"/>
    <w:tblPr>
      <w:tblStyleRowBandSize w:val="1"/>
      <w:tblStyleColBandSize w:val="1"/>
      <w:tblCellMar>
        <w:top w:w="100" w:type="dxa"/>
        <w:left w:w="100" w:type="dxa"/>
        <w:bottom w:w="100" w:type="dxa"/>
        <w:right w:w="100" w:type="dxa"/>
      </w:tblCellMar>
    </w:tblPr>
  </w:style>
  <w:style w:type="table" w:customStyle="1" w:styleId="39">
    <w:name w:val="39"/>
    <w:basedOn w:val="TableNormal1"/>
    <w:tblPr>
      <w:tblStyleRowBandSize w:val="1"/>
      <w:tblStyleColBandSize w:val="1"/>
      <w:tblCellMar>
        <w:top w:w="100" w:type="dxa"/>
        <w:left w:w="100" w:type="dxa"/>
        <w:bottom w:w="100" w:type="dxa"/>
        <w:right w:w="100" w:type="dxa"/>
      </w:tblCellMar>
    </w:tblPr>
  </w:style>
  <w:style w:type="table" w:customStyle="1" w:styleId="38">
    <w:name w:val="38"/>
    <w:basedOn w:val="TableNormal1"/>
    <w:tblPr>
      <w:tblStyleRowBandSize w:val="1"/>
      <w:tblStyleColBandSize w:val="1"/>
      <w:tblCellMar>
        <w:top w:w="100" w:type="dxa"/>
        <w:left w:w="100" w:type="dxa"/>
        <w:bottom w:w="100" w:type="dxa"/>
        <w:right w:w="100" w:type="dxa"/>
      </w:tblCellMar>
    </w:tblPr>
  </w:style>
  <w:style w:type="table" w:customStyle="1" w:styleId="37">
    <w:name w:val="37"/>
    <w:basedOn w:val="TableNormal1"/>
    <w:tblPr>
      <w:tblStyleRowBandSize w:val="1"/>
      <w:tblStyleColBandSize w:val="1"/>
      <w:tblCellMar>
        <w:top w:w="100" w:type="dxa"/>
        <w:left w:w="100" w:type="dxa"/>
        <w:bottom w:w="100" w:type="dxa"/>
        <w:right w:w="100" w:type="dxa"/>
      </w:tblCellMar>
    </w:tblPr>
  </w:style>
  <w:style w:type="table" w:customStyle="1" w:styleId="36">
    <w:name w:val="36"/>
    <w:basedOn w:val="TableNormal1"/>
    <w:tblPr>
      <w:tblStyleRowBandSize w:val="1"/>
      <w:tblStyleColBandSize w:val="1"/>
      <w:tblCellMar>
        <w:top w:w="100" w:type="dxa"/>
        <w:left w:w="100" w:type="dxa"/>
        <w:bottom w:w="100" w:type="dxa"/>
        <w:right w:w="100" w:type="dxa"/>
      </w:tblCellMar>
    </w:tblPr>
  </w:style>
  <w:style w:type="table" w:customStyle="1" w:styleId="35">
    <w:name w:val="35"/>
    <w:basedOn w:val="TableNormal1"/>
    <w:tblPr>
      <w:tblStyleRowBandSize w:val="1"/>
      <w:tblStyleColBandSize w:val="1"/>
      <w:tblCellMar>
        <w:top w:w="100" w:type="dxa"/>
        <w:left w:w="100" w:type="dxa"/>
        <w:bottom w:w="100" w:type="dxa"/>
        <w:right w:w="100" w:type="dxa"/>
      </w:tblCellMar>
    </w:tblPr>
  </w:style>
  <w:style w:type="table" w:customStyle="1" w:styleId="34">
    <w:name w:val="34"/>
    <w:basedOn w:val="TableNormal1"/>
    <w:tblPr>
      <w:tblStyleRowBandSize w:val="1"/>
      <w:tblStyleColBandSize w:val="1"/>
      <w:tblCellMar>
        <w:top w:w="100" w:type="dxa"/>
        <w:left w:w="100" w:type="dxa"/>
        <w:bottom w:w="100" w:type="dxa"/>
        <w:right w:w="100" w:type="dxa"/>
      </w:tblCellMar>
    </w:tblPr>
  </w:style>
  <w:style w:type="table" w:customStyle="1" w:styleId="33">
    <w:name w:val="33"/>
    <w:basedOn w:val="TableNormal1"/>
    <w:tblPr>
      <w:tblStyleRowBandSize w:val="1"/>
      <w:tblStyleColBandSize w:val="1"/>
      <w:tblCellMar>
        <w:top w:w="100" w:type="dxa"/>
        <w:left w:w="100" w:type="dxa"/>
        <w:bottom w:w="100" w:type="dxa"/>
        <w:right w:w="100" w:type="dxa"/>
      </w:tblCellMar>
    </w:tblPr>
  </w:style>
  <w:style w:type="table" w:customStyle="1" w:styleId="32">
    <w:name w:val="32"/>
    <w:basedOn w:val="TableNormal1"/>
    <w:tblPr>
      <w:tblStyleRowBandSize w:val="1"/>
      <w:tblStyleColBandSize w:val="1"/>
      <w:tblCellMar>
        <w:top w:w="100" w:type="dxa"/>
        <w:left w:w="100" w:type="dxa"/>
        <w:bottom w:w="100" w:type="dxa"/>
        <w:right w:w="100" w:type="dxa"/>
      </w:tblCellMar>
    </w:tblPr>
  </w:style>
  <w:style w:type="table" w:customStyle="1" w:styleId="31">
    <w:name w:val="31"/>
    <w:basedOn w:val="TableNormal1"/>
    <w:tblPr>
      <w:tblStyleRowBandSize w:val="1"/>
      <w:tblStyleColBandSize w:val="1"/>
      <w:tblCellMar>
        <w:top w:w="100" w:type="dxa"/>
        <w:left w:w="100" w:type="dxa"/>
        <w:bottom w:w="100" w:type="dxa"/>
        <w:right w:w="100" w:type="dxa"/>
      </w:tblCellMar>
    </w:tblPr>
  </w:style>
  <w:style w:type="table" w:customStyle="1" w:styleId="30">
    <w:name w:val="30"/>
    <w:basedOn w:val="TableNormal1"/>
    <w:tblPr>
      <w:tblStyleRowBandSize w:val="1"/>
      <w:tblStyleColBandSize w:val="1"/>
      <w:tblCellMar>
        <w:top w:w="100" w:type="dxa"/>
        <w:left w:w="100" w:type="dxa"/>
        <w:bottom w:w="100" w:type="dxa"/>
        <w:right w:w="100" w:type="dxa"/>
      </w:tblCellMar>
    </w:tblPr>
  </w:style>
  <w:style w:type="table" w:customStyle="1" w:styleId="29">
    <w:name w:val="29"/>
    <w:basedOn w:val="TableNormal1"/>
    <w:tblPr>
      <w:tblStyleRowBandSize w:val="1"/>
      <w:tblStyleColBandSize w:val="1"/>
      <w:tblCellMar>
        <w:top w:w="100" w:type="dxa"/>
        <w:left w:w="100" w:type="dxa"/>
        <w:bottom w:w="100" w:type="dxa"/>
        <w:right w:w="100" w:type="dxa"/>
      </w:tblCellMar>
    </w:tblPr>
  </w:style>
  <w:style w:type="table" w:customStyle="1" w:styleId="28">
    <w:name w:val="28"/>
    <w:basedOn w:val="TableNormal1"/>
    <w:tblPr>
      <w:tblStyleRowBandSize w:val="1"/>
      <w:tblStyleColBandSize w:val="1"/>
      <w:tblCellMar>
        <w:top w:w="100" w:type="dxa"/>
        <w:left w:w="100" w:type="dxa"/>
        <w:bottom w:w="100" w:type="dxa"/>
        <w:right w:w="100" w:type="dxa"/>
      </w:tblCellMar>
    </w:tblPr>
  </w:style>
  <w:style w:type="table" w:customStyle="1" w:styleId="27">
    <w:name w:val="27"/>
    <w:basedOn w:val="TableNormal1"/>
    <w:tblPr>
      <w:tblStyleRowBandSize w:val="1"/>
      <w:tblStyleColBandSize w:val="1"/>
      <w:tblCellMar>
        <w:top w:w="100" w:type="dxa"/>
        <w:left w:w="100" w:type="dxa"/>
        <w:bottom w:w="100" w:type="dxa"/>
        <w:right w:w="100" w:type="dxa"/>
      </w:tblCellMar>
    </w:tblPr>
  </w:style>
  <w:style w:type="table" w:customStyle="1" w:styleId="26">
    <w:name w:val="26"/>
    <w:basedOn w:val="TableNormal1"/>
    <w:tblPr>
      <w:tblStyleRowBandSize w:val="1"/>
      <w:tblStyleColBandSize w:val="1"/>
      <w:tblCellMar>
        <w:top w:w="100" w:type="dxa"/>
        <w:left w:w="100" w:type="dxa"/>
        <w:bottom w:w="100" w:type="dxa"/>
        <w:right w:w="100" w:type="dxa"/>
      </w:tblCellMar>
    </w:tblPr>
  </w:style>
  <w:style w:type="table" w:customStyle="1" w:styleId="25">
    <w:name w:val="25"/>
    <w:basedOn w:val="TableNormal1"/>
    <w:tblPr>
      <w:tblStyleRowBandSize w:val="1"/>
      <w:tblStyleColBandSize w:val="1"/>
      <w:tblCellMar>
        <w:top w:w="100" w:type="dxa"/>
        <w:left w:w="100" w:type="dxa"/>
        <w:bottom w:w="100" w:type="dxa"/>
        <w:right w:w="100" w:type="dxa"/>
      </w:tblCellMar>
    </w:tblPr>
  </w:style>
  <w:style w:type="table" w:customStyle="1" w:styleId="24">
    <w:name w:val="24"/>
    <w:basedOn w:val="TableNormal1"/>
    <w:tblPr>
      <w:tblStyleRowBandSize w:val="1"/>
      <w:tblStyleColBandSize w:val="1"/>
      <w:tblCellMar>
        <w:top w:w="100" w:type="dxa"/>
        <w:left w:w="100" w:type="dxa"/>
        <w:bottom w:w="100" w:type="dxa"/>
        <w:right w:w="100" w:type="dxa"/>
      </w:tblCellMar>
    </w:tblPr>
  </w:style>
  <w:style w:type="table" w:customStyle="1" w:styleId="23">
    <w:name w:val="23"/>
    <w:basedOn w:val="TableNormal1"/>
    <w:tblPr>
      <w:tblStyleRowBandSize w:val="1"/>
      <w:tblStyleColBandSize w:val="1"/>
      <w:tblCellMar>
        <w:top w:w="100" w:type="dxa"/>
        <w:left w:w="100" w:type="dxa"/>
        <w:bottom w:w="100" w:type="dxa"/>
        <w:right w:w="100" w:type="dxa"/>
      </w:tblCellMar>
    </w:tblPr>
  </w:style>
  <w:style w:type="table" w:customStyle="1" w:styleId="22">
    <w:name w:val="22"/>
    <w:basedOn w:val="TableNormal1"/>
    <w:tblPr>
      <w:tblStyleRowBandSize w:val="1"/>
      <w:tblStyleColBandSize w:val="1"/>
      <w:tblCellMar>
        <w:top w:w="100" w:type="dxa"/>
        <w:left w:w="100" w:type="dxa"/>
        <w:bottom w:w="100" w:type="dxa"/>
        <w:right w:w="100" w:type="dxa"/>
      </w:tblCellMar>
    </w:tblPr>
  </w:style>
  <w:style w:type="table" w:customStyle="1" w:styleId="21">
    <w:name w:val="21"/>
    <w:basedOn w:val="TableNormal1"/>
    <w:tblPr>
      <w:tblStyleRowBandSize w:val="1"/>
      <w:tblStyleColBandSize w:val="1"/>
      <w:tblCellMar>
        <w:top w:w="100" w:type="dxa"/>
        <w:left w:w="100" w:type="dxa"/>
        <w:bottom w:w="100" w:type="dxa"/>
        <w:right w:w="100" w:type="dxa"/>
      </w:tblCellMar>
    </w:tblPr>
  </w:style>
  <w:style w:type="table" w:customStyle="1" w:styleId="20">
    <w:name w:val="20"/>
    <w:basedOn w:val="TableNormal1"/>
    <w:tblPr>
      <w:tblStyleRowBandSize w:val="1"/>
      <w:tblStyleColBandSize w:val="1"/>
      <w:tblCellMar>
        <w:top w:w="100" w:type="dxa"/>
        <w:left w:w="100" w:type="dxa"/>
        <w:bottom w:w="100" w:type="dxa"/>
        <w:right w:w="100" w:type="dxa"/>
      </w:tblCellMar>
    </w:tblPr>
  </w:style>
  <w:style w:type="table" w:customStyle="1" w:styleId="19">
    <w:name w:val="19"/>
    <w:basedOn w:val="TableNormal1"/>
    <w:tblPr>
      <w:tblStyleRowBandSize w:val="1"/>
      <w:tblStyleColBandSize w:val="1"/>
      <w:tblCellMar>
        <w:top w:w="100" w:type="dxa"/>
        <w:left w:w="100" w:type="dxa"/>
        <w:bottom w:w="100" w:type="dxa"/>
        <w:right w:w="100" w:type="dxa"/>
      </w:tblCellMar>
    </w:tblPr>
  </w:style>
  <w:style w:type="table" w:customStyle="1" w:styleId="18">
    <w:name w:val="18"/>
    <w:basedOn w:val="TableNormal1"/>
    <w:tblPr>
      <w:tblStyleRowBandSize w:val="1"/>
      <w:tblStyleColBandSize w:val="1"/>
      <w:tblCellMar>
        <w:top w:w="100" w:type="dxa"/>
        <w:left w:w="100" w:type="dxa"/>
        <w:bottom w:w="100" w:type="dxa"/>
        <w:right w:w="100" w:type="dxa"/>
      </w:tblCellMar>
    </w:tblPr>
  </w:style>
  <w:style w:type="table" w:customStyle="1" w:styleId="17">
    <w:name w:val="17"/>
    <w:basedOn w:val="TableNormal1"/>
    <w:tblPr>
      <w:tblStyleRowBandSize w:val="1"/>
      <w:tblStyleColBandSize w:val="1"/>
      <w:tblCellMar>
        <w:top w:w="100" w:type="dxa"/>
        <w:left w:w="100" w:type="dxa"/>
        <w:bottom w:w="100" w:type="dxa"/>
        <w:right w:w="100" w:type="dxa"/>
      </w:tblCellMar>
    </w:tblPr>
  </w:style>
  <w:style w:type="table" w:customStyle="1" w:styleId="16">
    <w:name w:val="16"/>
    <w:basedOn w:val="TableNormal1"/>
    <w:tblPr>
      <w:tblStyleRowBandSize w:val="1"/>
      <w:tblStyleColBandSize w:val="1"/>
      <w:tblCellMar>
        <w:top w:w="100" w:type="dxa"/>
        <w:left w:w="100" w:type="dxa"/>
        <w:bottom w:w="100" w:type="dxa"/>
        <w:right w:w="100" w:type="dxa"/>
      </w:tblCellMar>
    </w:tblPr>
  </w:style>
  <w:style w:type="table" w:customStyle="1" w:styleId="15">
    <w:name w:val="15"/>
    <w:basedOn w:val="TableNormal1"/>
    <w:tblPr>
      <w:tblStyleRowBandSize w:val="1"/>
      <w:tblStyleColBandSize w:val="1"/>
      <w:tblCellMar>
        <w:top w:w="100" w:type="dxa"/>
        <w:left w:w="100" w:type="dxa"/>
        <w:bottom w:w="100" w:type="dxa"/>
        <w:right w:w="100" w:type="dxa"/>
      </w:tblCellMar>
    </w:tblPr>
  </w:style>
  <w:style w:type="table" w:customStyle="1" w:styleId="14">
    <w:name w:val="14"/>
    <w:basedOn w:val="TableNormal1"/>
    <w:tblPr>
      <w:tblStyleRowBandSize w:val="1"/>
      <w:tblStyleColBandSize w:val="1"/>
      <w:tblCellMar>
        <w:top w:w="100" w:type="dxa"/>
        <w:left w:w="100" w:type="dxa"/>
        <w:bottom w:w="100" w:type="dxa"/>
        <w:right w:w="100" w:type="dxa"/>
      </w:tblCellMar>
    </w:tbl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tblPr>
      <w:tblStyleRowBandSize w:val="1"/>
      <w:tblStyleColBandSize w:val="1"/>
      <w:tblCellMar>
        <w:top w:w="100" w:type="dxa"/>
        <w:left w:w="100" w:type="dxa"/>
        <w:bottom w:w="100" w:type="dxa"/>
        <w:right w:w="100"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tblPr>
      <w:tblStyleRowBandSize w:val="1"/>
      <w:tblStyleColBandSize w:val="1"/>
      <w:tblCellMar>
        <w:top w:w="100" w:type="dxa"/>
        <w:left w:w="100" w:type="dxa"/>
        <w:bottom w:w="100" w:type="dxa"/>
        <w:right w:w="100" w:type="dxa"/>
      </w:tblCellMar>
    </w:tblPr>
  </w:style>
  <w:style w:type="table" w:customStyle="1" w:styleId="9">
    <w:name w:val="9"/>
    <w:basedOn w:val="TableNormal1"/>
    <w:tblPr>
      <w:tblStyleRowBandSize w:val="1"/>
      <w:tblStyleColBandSize w:val="1"/>
      <w:tblCellMar>
        <w:top w:w="100" w:type="dxa"/>
        <w:left w:w="100" w:type="dxa"/>
        <w:bottom w:w="100" w:type="dxa"/>
        <w:right w:w="100" w:type="dxa"/>
      </w:tblCellMar>
    </w:tblPr>
  </w:style>
  <w:style w:type="table" w:customStyle="1" w:styleId="8">
    <w:name w:val="8"/>
    <w:basedOn w:val="TableNormal1"/>
    <w:tblPr>
      <w:tblStyleRowBandSize w:val="1"/>
      <w:tblStyleColBandSize w:val="1"/>
      <w:tblCellMar>
        <w:top w:w="100" w:type="dxa"/>
        <w:left w:w="100" w:type="dxa"/>
        <w:bottom w:w="100" w:type="dxa"/>
        <w:right w:w="100" w:type="dxa"/>
      </w:tblCellMar>
    </w:tblPr>
  </w:style>
  <w:style w:type="table" w:customStyle="1" w:styleId="7">
    <w:name w:val="7"/>
    <w:basedOn w:val="TableNormal1"/>
    <w:tblPr>
      <w:tblStyleRowBandSize w:val="1"/>
      <w:tblStyleColBandSize w:val="1"/>
      <w:tblCellMar>
        <w:top w:w="100" w:type="dxa"/>
        <w:left w:w="100" w:type="dxa"/>
        <w:bottom w:w="100" w:type="dxa"/>
        <w:right w:w="100" w:type="dxa"/>
      </w:tblCellMar>
    </w:tbl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D198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1983"/>
    <w:rPr>
      <w:rFonts w:ascii="Segoe UI" w:hAnsi="Segoe UI" w:cs="Segoe UI"/>
      <w:sz w:val="18"/>
      <w:szCs w:val="18"/>
    </w:rPr>
  </w:style>
  <w:style w:type="paragraph" w:styleId="Header">
    <w:name w:val="header"/>
    <w:basedOn w:val="Normal"/>
    <w:link w:val="HeaderChar"/>
    <w:uiPriority w:val="99"/>
    <w:unhideWhenUsed/>
    <w:rsid w:val="007D1983"/>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7D1983"/>
  </w:style>
  <w:style w:type="paragraph" w:styleId="Footer">
    <w:name w:val="footer"/>
    <w:basedOn w:val="Normal"/>
    <w:link w:val="FooterChar"/>
    <w:uiPriority w:val="99"/>
    <w:unhideWhenUsed/>
    <w:rsid w:val="007D1983"/>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7D1983"/>
  </w:style>
  <w:style w:type="paragraph" w:customStyle="1" w:styleId="Title1JUST2CE">
    <w:name w:val="Title_1_JUST2CE"/>
    <w:basedOn w:val="Heading1"/>
    <w:link w:val="Title1JUST2CEChar"/>
    <w:qFormat/>
    <w:rsid w:val="00954692"/>
    <w:rPr>
      <w:sz w:val="36"/>
      <w:lang w:val="en-GB"/>
    </w:rPr>
  </w:style>
  <w:style w:type="paragraph" w:customStyle="1" w:styleId="Title2JUST2CE">
    <w:name w:val="Title_2_JUST2CE"/>
    <w:basedOn w:val="Heading2"/>
    <w:link w:val="Title2JUST2CEChar"/>
    <w:qFormat/>
    <w:rsid w:val="00C1548E"/>
    <w:rPr>
      <w:lang w:val="fr-BE"/>
    </w:rPr>
  </w:style>
  <w:style w:type="character" w:customStyle="1" w:styleId="Heading1Char">
    <w:name w:val="Heading 1 Char"/>
    <w:basedOn w:val="DefaultParagraphFont"/>
    <w:link w:val="Heading1"/>
    <w:rsid w:val="00C1548E"/>
    <w:rPr>
      <w:b/>
      <w:color w:val="6DB97A"/>
      <w:sz w:val="40"/>
      <w:szCs w:val="40"/>
    </w:rPr>
  </w:style>
  <w:style w:type="character" w:customStyle="1" w:styleId="Title1JUST2CEChar">
    <w:name w:val="Title_1_JUST2CE Char"/>
    <w:basedOn w:val="Heading1Char"/>
    <w:link w:val="Title1JUST2CE"/>
    <w:rsid w:val="00954692"/>
    <w:rPr>
      <w:b/>
      <w:color w:val="6DB97A"/>
      <w:sz w:val="36"/>
      <w:szCs w:val="40"/>
      <w:lang w:val="en-GB"/>
    </w:rPr>
  </w:style>
  <w:style w:type="paragraph" w:customStyle="1" w:styleId="BodyJUST2CE">
    <w:name w:val="Body_JUST2CE"/>
    <w:basedOn w:val="Normal"/>
    <w:link w:val="BodyJUST2CEChar"/>
    <w:qFormat/>
    <w:rsid w:val="00954692"/>
    <w:pPr>
      <w:jc w:val="both"/>
    </w:pPr>
    <w:rPr>
      <w:lang w:val="en-GB"/>
    </w:rPr>
  </w:style>
  <w:style w:type="character" w:customStyle="1" w:styleId="Heading2Char">
    <w:name w:val="Heading 2 Char"/>
    <w:basedOn w:val="DefaultParagraphFont"/>
    <w:link w:val="Heading2"/>
    <w:rsid w:val="00C1548E"/>
    <w:rPr>
      <w:color w:val="6DB97A"/>
      <w:sz w:val="28"/>
      <w:szCs w:val="28"/>
    </w:rPr>
  </w:style>
  <w:style w:type="character" w:customStyle="1" w:styleId="Title2JUST2CEChar">
    <w:name w:val="Title_2_JUST2CE Char"/>
    <w:basedOn w:val="Heading2Char"/>
    <w:link w:val="Title2JUST2CE"/>
    <w:rsid w:val="00C1548E"/>
    <w:rPr>
      <w:color w:val="6DB97A"/>
      <w:sz w:val="28"/>
      <w:szCs w:val="28"/>
      <w:lang w:val="fr-BE"/>
    </w:rPr>
  </w:style>
  <w:style w:type="paragraph" w:styleId="TOC1">
    <w:name w:val="toc 1"/>
    <w:basedOn w:val="Normal"/>
    <w:next w:val="Normal"/>
    <w:autoRedefine/>
    <w:uiPriority w:val="39"/>
    <w:unhideWhenUsed/>
    <w:rsid w:val="00623049"/>
    <w:pPr>
      <w:tabs>
        <w:tab w:val="right" w:leader="dot" w:pos="9498"/>
      </w:tabs>
      <w:spacing w:after="100"/>
    </w:pPr>
  </w:style>
  <w:style w:type="character" w:customStyle="1" w:styleId="BodyJUST2CEChar">
    <w:name w:val="Body_JUST2CE Char"/>
    <w:basedOn w:val="DefaultParagraphFont"/>
    <w:link w:val="BodyJUST2CE"/>
    <w:rsid w:val="00954692"/>
    <w:rPr>
      <w:lang w:val="en-GB"/>
    </w:rPr>
  </w:style>
  <w:style w:type="paragraph" w:styleId="TOC2">
    <w:name w:val="toc 2"/>
    <w:basedOn w:val="Normal"/>
    <w:next w:val="Normal"/>
    <w:autoRedefine/>
    <w:uiPriority w:val="39"/>
    <w:unhideWhenUsed/>
    <w:rsid w:val="003B085D"/>
    <w:pPr>
      <w:tabs>
        <w:tab w:val="right" w:leader="dot" w:pos="9498"/>
      </w:tabs>
      <w:spacing w:after="100"/>
      <w:ind w:left="190"/>
    </w:pPr>
  </w:style>
  <w:style w:type="character" w:styleId="Hyperlink">
    <w:name w:val="Hyperlink"/>
    <w:basedOn w:val="DefaultParagraphFont"/>
    <w:uiPriority w:val="99"/>
    <w:unhideWhenUsed/>
    <w:rsid w:val="00C1548E"/>
    <w:rPr>
      <w:color w:val="0000FF" w:themeColor="hyperlink"/>
      <w:u w:val="single"/>
    </w:rPr>
  </w:style>
  <w:style w:type="paragraph" w:styleId="ListParagraph">
    <w:name w:val="List Paragraph"/>
    <w:basedOn w:val="Normal"/>
    <w:uiPriority w:val="34"/>
    <w:qFormat/>
    <w:rsid w:val="00233BDB"/>
    <w:pPr>
      <w:ind w:left="720"/>
      <w:contextualSpacing/>
    </w:pPr>
  </w:style>
  <w:style w:type="paragraph" w:styleId="FootnoteText">
    <w:name w:val="footnote text"/>
    <w:basedOn w:val="Normal"/>
    <w:link w:val="FootnoteTextChar"/>
    <w:uiPriority w:val="9"/>
    <w:unhideWhenUsed/>
    <w:qFormat/>
    <w:rsid w:val="00E0457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0457B"/>
    <w:rPr>
      <w:sz w:val="20"/>
      <w:szCs w:val="20"/>
    </w:rPr>
  </w:style>
  <w:style w:type="character" w:styleId="FootnoteReference">
    <w:name w:val="footnote reference"/>
    <w:basedOn w:val="DefaultParagraphFont"/>
    <w:unhideWhenUsed/>
    <w:rsid w:val="00E0457B"/>
    <w:rPr>
      <w:vertAlign w:val="superscript"/>
    </w:rPr>
  </w:style>
  <w:style w:type="paragraph" w:styleId="Caption">
    <w:name w:val="caption"/>
    <w:basedOn w:val="Normal"/>
    <w:next w:val="Normal"/>
    <w:link w:val="CaptionChar"/>
    <w:unhideWhenUsed/>
    <w:qFormat/>
    <w:rsid w:val="00A67BAA"/>
    <w:pPr>
      <w:spacing w:after="80"/>
    </w:pPr>
    <w:rPr>
      <w:iCs/>
      <w:color w:val="666666"/>
      <w:sz w:val="22"/>
      <w:szCs w:val="18"/>
    </w:rPr>
  </w:style>
  <w:style w:type="paragraph" w:customStyle="1" w:styleId="Title3JUST2CE">
    <w:name w:val="Title_3_JUST2CE"/>
    <w:basedOn w:val="BodyJUST2CE"/>
    <w:link w:val="Title3JUST2CEChar"/>
    <w:qFormat/>
    <w:rsid w:val="009C56CE"/>
    <w:rPr>
      <w:color w:val="6DB97A"/>
    </w:rPr>
  </w:style>
  <w:style w:type="paragraph" w:styleId="TOC3">
    <w:name w:val="toc 3"/>
    <w:basedOn w:val="Normal"/>
    <w:next w:val="Normal"/>
    <w:autoRedefine/>
    <w:uiPriority w:val="39"/>
    <w:unhideWhenUsed/>
    <w:rsid w:val="00711FF5"/>
    <w:pPr>
      <w:spacing w:after="100"/>
      <w:ind w:left="380"/>
    </w:pPr>
  </w:style>
  <w:style w:type="character" w:customStyle="1" w:styleId="Title3JUST2CEChar">
    <w:name w:val="Title_3_JUST2CE Char"/>
    <w:basedOn w:val="BodyJUST2CEChar"/>
    <w:link w:val="Title3JUST2CE"/>
    <w:rsid w:val="009C56CE"/>
    <w:rPr>
      <w:color w:val="6DB97A"/>
      <w:lang w:val="en-GB"/>
    </w:rPr>
  </w:style>
  <w:style w:type="character" w:customStyle="1" w:styleId="Heading7Char">
    <w:name w:val="Heading 7 Char"/>
    <w:basedOn w:val="DefaultParagraphFont"/>
    <w:link w:val="Heading7"/>
    <w:uiPriority w:val="9"/>
    <w:rsid w:val="00222299"/>
    <w:rPr>
      <w:rFonts w:asciiTheme="majorHAnsi" w:eastAsiaTheme="majorEastAsia" w:hAnsiTheme="majorHAnsi" w:cstheme="majorBidi"/>
      <w:color w:val="4F81BD" w:themeColor="accent1"/>
      <w:sz w:val="24"/>
      <w:szCs w:val="24"/>
    </w:rPr>
  </w:style>
  <w:style w:type="character" w:customStyle="1" w:styleId="Heading8Char">
    <w:name w:val="Heading 8 Char"/>
    <w:basedOn w:val="DefaultParagraphFont"/>
    <w:link w:val="Heading8"/>
    <w:uiPriority w:val="9"/>
    <w:rsid w:val="00222299"/>
    <w:rPr>
      <w:rFonts w:asciiTheme="majorHAnsi" w:eastAsiaTheme="majorEastAsia" w:hAnsiTheme="majorHAnsi" w:cstheme="majorBidi"/>
      <w:color w:val="4F81BD" w:themeColor="accent1"/>
      <w:sz w:val="24"/>
      <w:szCs w:val="24"/>
    </w:rPr>
  </w:style>
  <w:style w:type="character" w:customStyle="1" w:styleId="Heading9Char">
    <w:name w:val="Heading 9 Char"/>
    <w:basedOn w:val="DefaultParagraphFont"/>
    <w:link w:val="Heading9"/>
    <w:uiPriority w:val="9"/>
    <w:rsid w:val="00222299"/>
    <w:rPr>
      <w:rFonts w:asciiTheme="majorHAnsi" w:eastAsiaTheme="majorEastAsia" w:hAnsiTheme="majorHAnsi" w:cstheme="majorBidi"/>
      <w:color w:val="4F81BD" w:themeColor="accent1"/>
      <w:sz w:val="24"/>
      <w:szCs w:val="24"/>
    </w:rPr>
  </w:style>
  <w:style w:type="paragraph" w:styleId="BodyText">
    <w:name w:val="Body Text"/>
    <w:basedOn w:val="Normal"/>
    <w:link w:val="BodyTextChar"/>
    <w:qFormat/>
    <w:rsid w:val="00222299"/>
    <w:pPr>
      <w:spacing w:before="180" w:after="180" w:line="240" w:lineRule="auto"/>
    </w:pPr>
    <w:rPr>
      <w:rFonts w:asciiTheme="minorHAnsi" w:eastAsiaTheme="minorHAnsi" w:hAnsiTheme="minorHAnsi" w:cstheme="minorBidi"/>
      <w:color w:val="auto"/>
      <w:sz w:val="24"/>
      <w:szCs w:val="24"/>
    </w:rPr>
  </w:style>
  <w:style w:type="character" w:customStyle="1" w:styleId="BodyTextChar">
    <w:name w:val="Body Text Char"/>
    <w:basedOn w:val="DefaultParagraphFont"/>
    <w:link w:val="BodyText"/>
    <w:rsid w:val="00222299"/>
    <w:rPr>
      <w:rFonts w:asciiTheme="minorHAnsi" w:eastAsiaTheme="minorHAnsi" w:hAnsiTheme="minorHAnsi" w:cstheme="minorBidi"/>
      <w:color w:val="auto"/>
      <w:sz w:val="24"/>
      <w:szCs w:val="24"/>
    </w:rPr>
  </w:style>
  <w:style w:type="paragraph" w:customStyle="1" w:styleId="FirstParagraph">
    <w:name w:val="First Paragraph"/>
    <w:basedOn w:val="BodyText"/>
    <w:next w:val="BodyText"/>
    <w:qFormat/>
    <w:rsid w:val="00222299"/>
  </w:style>
  <w:style w:type="paragraph" w:customStyle="1" w:styleId="Compact">
    <w:name w:val="Compact"/>
    <w:basedOn w:val="BodyText"/>
    <w:qFormat/>
    <w:rsid w:val="00222299"/>
    <w:pPr>
      <w:spacing w:before="36" w:after="36"/>
    </w:pPr>
  </w:style>
  <w:style w:type="paragraph" w:customStyle="1" w:styleId="Author">
    <w:name w:val="Author"/>
    <w:next w:val="BodyText"/>
    <w:qFormat/>
    <w:rsid w:val="00222299"/>
    <w:pPr>
      <w:keepNext/>
      <w:keepLines/>
      <w:spacing w:before="0" w:line="240" w:lineRule="auto"/>
      <w:jc w:val="center"/>
    </w:pPr>
    <w:rPr>
      <w:rFonts w:asciiTheme="minorHAnsi" w:eastAsiaTheme="minorHAnsi" w:hAnsiTheme="minorHAnsi" w:cstheme="minorBidi"/>
      <w:color w:val="auto"/>
      <w:sz w:val="24"/>
      <w:szCs w:val="24"/>
    </w:rPr>
  </w:style>
  <w:style w:type="paragraph" w:styleId="Date">
    <w:name w:val="Date"/>
    <w:next w:val="BodyText"/>
    <w:link w:val="DateChar"/>
    <w:qFormat/>
    <w:rsid w:val="00222299"/>
    <w:pPr>
      <w:keepNext/>
      <w:keepLines/>
      <w:spacing w:before="0" w:line="240" w:lineRule="auto"/>
      <w:jc w:val="center"/>
    </w:pPr>
    <w:rPr>
      <w:rFonts w:asciiTheme="minorHAnsi" w:eastAsiaTheme="minorHAnsi" w:hAnsiTheme="minorHAnsi" w:cstheme="minorBidi"/>
      <w:color w:val="auto"/>
      <w:sz w:val="24"/>
      <w:szCs w:val="24"/>
    </w:rPr>
  </w:style>
  <w:style w:type="character" w:customStyle="1" w:styleId="DateChar">
    <w:name w:val="Date Char"/>
    <w:basedOn w:val="DefaultParagraphFont"/>
    <w:link w:val="Date"/>
    <w:rsid w:val="00222299"/>
    <w:rPr>
      <w:rFonts w:asciiTheme="minorHAnsi" w:eastAsiaTheme="minorHAnsi" w:hAnsiTheme="minorHAnsi" w:cstheme="minorBidi"/>
      <w:color w:val="auto"/>
      <w:sz w:val="24"/>
      <w:szCs w:val="24"/>
    </w:rPr>
  </w:style>
  <w:style w:type="paragraph" w:customStyle="1" w:styleId="AbstractTitle">
    <w:name w:val="Abstract Title"/>
    <w:basedOn w:val="Normal"/>
    <w:next w:val="Abstract"/>
    <w:qFormat/>
    <w:rsid w:val="00222299"/>
    <w:pPr>
      <w:keepNext/>
      <w:keepLines/>
      <w:spacing w:before="300" w:after="0" w:line="240" w:lineRule="auto"/>
      <w:jc w:val="center"/>
    </w:pPr>
    <w:rPr>
      <w:rFonts w:asciiTheme="minorHAnsi" w:eastAsiaTheme="minorHAnsi" w:hAnsiTheme="minorHAnsi" w:cstheme="minorBidi"/>
      <w:b/>
      <w:color w:val="345A8A"/>
      <w:sz w:val="20"/>
      <w:szCs w:val="20"/>
    </w:rPr>
  </w:style>
  <w:style w:type="paragraph" w:customStyle="1" w:styleId="Abstract">
    <w:name w:val="Abstract"/>
    <w:basedOn w:val="Normal"/>
    <w:next w:val="BodyText"/>
    <w:qFormat/>
    <w:rsid w:val="00222299"/>
    <w:pPr>
      <w:keepNext/>
      <w:keepLines/>
      <w:spacing w:before="100" w:after="300" w:line="240" w:lineRule="auto"/>
    </w:pPr>
    <w:rPr>
      <w:rFonts w:asciiTheme="minorHAnsi" w:eastAsiaTheme="minorHAnsi" w:hAnsiTheme="minorHAnsi" w:cstheme="minorBidi"/>
      <w:color w:val="auto"/>
      <w:sz w:val="20"/>
      <w:szCs w:val="20"/>
    </w:rPr>
  </w:style>
  <w:style w:type="paragraph" w:styleId="Bibliography">
    <w:name w:val="Bibliography"/>
    <w:basedOn w:val="Normal"/>
    <w:qFormat/>
    <w:rsid w:val="00222299"/>
    <w:pPr>
      <w:spacing w:before="0" w:line="240" w:lineRule="auto"/>
    </w:pPr>
    <w:rPr>
      <w:rFonts w:asciiTheme="minorHAnsi" w:eastAsiaTheme="minorHAnsi" w:hAnsiTheme="minorHAnsi" w:cstheme="minorBidi"/>
      <w:color w:val="auto"/>
      <w:sz w:val="24"/>
      <w:szCs w:val="24"/>
    </w:rPr>
  </w:style>
  <w:style w:type="paragraph" w:styleId="BlockText">
    <w:name w:val="Block Text"/>
    <w:basedOn w:val="BodyText"/>
    <w:next w:val="BodyText"/>
    <w:uiPriority w:val="9"/>
    <w:unhideWhenUsed/>
    <w:qFormat/>
    <w:rsid w:val="00222299"/>
    <w:pPr>
      <w:spacing w:before="100" w:after="100"/>
      <w:ind w:left="480" w:right="480"/>
    </w:pPr>
  </w:style>
  <w:style w:type="table" w:customStyle="1" w:styleId="Table">
    <w:name w:val="Table"/>
    <w:semiHidden/>
    <w:unhideWhenUsed/>
    <w:qFormat/>
    <w:rsid w:val="00222299"/>
    <w:pPr>
      <w:spacing w:before="0" w:line="240" w:lineRule="auto"/>
    </w:pPr>
    <w:rPr>
      <w:rFonts w:asciiTheme="minorHAnsi" w:eastAsiaTheme="minorHAnsi" w:hAnsiTheme="minorHAnsi" w:cstheme="minorBidi"/>
      <w:color w:val="auto"/>
      <w:sz w:val="24"/>
      <w:szCs w:val="24"/>
      <w:lang w:val="en-GB" w:eastAsia="en-GB"/>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222299"/>
    <w:pPr>
      <w:keepNext/>
      <w:keepLines/>
      <w:spacing w:before="0" w:after="0" w:line="240" w:lineRule="auto"/>
    </w:pPr>
    <w:rPr>
      <w:rFonts w:asciiTheme="minorHAnsi" w:eastAsiaTheme="minorHAnsi" w:hAnsiTheme="minorHAnsi" w:cstheme="minorBidi"/>
      <w:b/>
      <w:color w:val="auto"/>
      <w:sz w:val="24"/>
      <w:szCs w:val="24"/>
    </w:rPr>
  </w:style>
  <w:style w:type="paragraph" w:customStyle="1" w:styleId="Definition">
    <w:name w:val="Definition"/>
    <w:basedOn w:val="Normal"/>
    <w:rsid w:val="00222299"/>
    <w:pPr>
      <w:spacing w:before="0" w:line="240" w:lineRule="auto"/>
    </w:pPr>
    <w:rPr>
      <w:rFonts w:asciiTheme="minorHAnsi" w:eastAsiaTheme="minorHAnsi" w:hAnsiTheme="minorHAnsi" w:cstheme="minorBidi"/>
      <w:color w:val="auto"/>
      <w:sz w:val="24"/>
      <w:szCs w:val="24"/>
    </w:rPr>
  </w:style>
  <w:style w:type="paragraph" w:customStyle="1" w:styleId="TableCaption">
    <w:name w:val="Table Caption"/>
    <w:basedOn w:val="Caption"/>
    <w:rsid w:val="00222299"/>
    <w:pPr>
      <w:keepNext/>
      <w:spacing w:after="120"/>
    </w:pPr>
    <w:rPr>
      <w:rFonts w:asciiTheme="minorHAnsi" w:eastAsiaTheme="minorHAnsi" w:hAnsiTheme="minorHAnsi" w:cstheme="minorBidi"/>
      <w:iCs w:val="0"/>
      <w:color w:val="auto"/>
      <w:sz w:val="24"/>
      <w:szCs w:val="24"/>
    </w:rPr>
  </w:style>
  <w:style w:type="paragraph" w:customStyle="1" w:styleId="ImageCaption">
    <w:name w:val="Image Caption"/>
    <w:basedOn w:val="Caption"/>
    <w:rsid w:val="00222299"/>
    <w:pPr>
      <w:spacing w:after="120"/>
    </w:pPr>
    <w:rPr>
      <w:rFonts w:asciiTheme="minorHAnsi" w:eastAsiaTheme="minorHAnsi" w:hAnsiTheme="minorHAnsi" w:cstheme="minorBidi"/>
      <w:iCs w:val="0"/>
      <w:color w:val="auto"/>
      <w:sz w:val="24"/>
      <w:szCs w:val="24"/>
    </w:rPr>
  </w:style>
  <w:style w:type="paragraph" w:customStyle="1" w:styleId="Figure">
    <w:name w:val="Figure"/>
    <w:basedOn w:val="Normal"/>
    <w:rsid w:val="00222299"/>
    <w:pPr>
      <w:spacing w:before="0" w:line="240" w:lineRule="auto"/>
    </w:pPr>
    <w:rPr>
      <w:rFonts w:asciiTheme="minorHAnsi" w:eastAsiaTheme="minorHAnsi" w:hAnsiTheme="minorHAnsi" w:cstheme="minorBidi"/>
      <w:color w:val="auto"/>
      <w:sz w:val="24"/>
      <w:szCs w:val="24"/>
    </w:rPr>
  </w:style>
  <w:style w:type="paragraph" w:customStyle="1" w:styleId="CaptionedFigure">
    <w:name w:val="Captioned Figure"/>
    <w:basedOn w:val="Figure"/>
    <w:rsid w:val="00222299"/>
    <w:pPr>
      <w:keepNext/>
    </w:pPr>
  </w:style>
  <w:style w:type="character" w:customStyle="1" w:styleId="CaptionChar">
    <w:name w:val="Caption Char"/>
    <w:basedOn w:val="DefaultParagraphFont"/>
    <w:link w:val="Caption"/>
    <w:rsid w:val="00A67BAA"/>
    <w:rPr>
      <w:iCs/>
      <w:color w:val="666666"/>
      <w:sz w:val="22"/>
      <w:szCs w:val="18"/>
    </w:rPr>
  </w:style>
  <w:style w:type="character" w:customStyle="1" w:styleId="VerbatimChar">
    <w:name w:val="Verbatim Char"/>
    <w:basedOn w:val="CaptionChar"/>
    <w:link w:val="SourceCode"/>
    <w:rsid w:val="00222299"/>
    <w:rPr>
      <w:rFonts w:ascii="Consolas" w:hAnsi="Consolas"/>
      <w:iCs/>
      <w:color w:val="666666"/>
      <w:sz w:val="22"/>
      <w:szCs w:val="18"/>
    </w:rPr>
  </w:style>
  <w:style w:type="character" w:customStyle="1" w:styleId="SectionNumber">
    <w:name w:val="Section Number"/>
    <w:basedOn w:val="CaptionChar"/>
    <w:rsid w:val="00222299"/>
    <w:rPr>
      <w:iCs/>
      <w:color w:val="666666"/>
      <w:sz w:val="22"/>
      <w:szCs w:val="18"/>
    </w:rPr>
  </w:style>
  <w:style w:type="paragraph" w:styleId="TOCHeading">
    <w:name w:val="TOC Heading"/>
    <w:basedOn w:val="Heading1"/>
    <w:next w:val="BodyText"/>
    <w:uiPriority w:val="39"/>
    <w:unhideWhenUsed/>
    <w:qFormat/>
    <w:rsid w:val="0022229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ourceCode">
    <w:name w:val="Source Code"/>
    <w:basedOn w:val="Normal"/>
    <w:link w:val="VerbatimChar"/>
    <w:rsid w:val="00222299"/>
    <w:pPr>
      <w:wordWrap w:val="0"/>
      <w:spacing w:before="0" w:line="240" w:lineRule="auto"/>
    </w:pPr>
    <w:rPr>
      <w:rFonts w:ascii="Consolas" w:hAnsi="Consolas"/>
      <w:i/>
      <w:iCs/>
      <w:color w:val="1F497D" w:themeColor="text2"/>
      <w:sz w:val="22"/>
      <w:szCs w:val="18"/>
    </w:rPr>
  </w:style>
  <w:style w:type="character" w:customStyle="1" w:styleId="KeywordTok">
    <w:name w:val="KeywordTok"/>
    <w:basedOn w:val="VerbatimChar"/>
    <w:rsid w:val="00222299"/>
    <w:rPr>
      <w:rFonts w:ascii="Consolas" w:hAnsi="Consolas"/>
      <w:b/>
      <w:iCs/>
      <w:color w:val="007020"/>
      <w:sz w:val="22"/>
      <w:szCs w:val="18"/>
    </w:rPr>
  </w:style>
  <w:style w:type="character" w:customStyle="1" w:styleId="DataTypeTok">
    <w:name w:val="DataTypeTok"/>
    <w:basedOn w:val="VerbatimChar"/>
    <w:rsid w:val="00222299"/>
    <w:rPr>
      <w:rFonts w:ascii="Consolas" w:hAnsi="Consolas"/>
      <w:iCs/>
      <w:color w:val="902000"/>
      <w:sz w:val="22"/>
      <w:szCs w:val="18"/>
    </w:rPr>
  </w:style>
  <w:style w:type="character" w:customStyle="1" w:styleId="DecValTok">
    <w:name w:val="DecValTok"/>
    <w:basedOn w:val="VerbatimChar"/>
    <w:rsid w:val="00222299"/>
    <w:rPr>
      <w:rFonts w:ascii="Consolas" w:hAnsi="Consolas"/>
      <w:iCs/>
      <w:color w:val="40A070"/>
      <w:sz w:val="22"/>
      <w:szCs w:val="18"/>
    </w:rPr>
  </w:style>
  <w:style w:type="character" w:customStyle="1" w:styleId="BaseNTok">
    <w:name w:val="BaseNTok"/>
    <w:basedOn w:val="VerbatimChar"/>
    <w:rsid w:val="00222299"/>
    <w:rPr>
      <w:rFonts w:ascii="Consolas" w:hAnsi="Consolas"/>
      <w:iCs/>
      <w:color w:val="40A070"/>
      <w:sz w:val="22"/>
      <w:szCs w:val="18"/>
    </w:rPr>
  </w:style>
  <w:style w:type="character" w:customStyle="1" w:styleId="FloatTok">
    <w:name w:val="FloatTok"/>
    <w:basedOn w:val="VerbatimChar"/>
    <w:rsid w:val="00222299"/>
    <w:rPr>
      <w:rFonts w:ascii="Consolas" w:hAnsi="Consolas"/>
      <w:iCs/>
      <w:color w:val="40A070"/>
      <w:sz w:val="22"/>
      <w:szCs w:val="18"/>
    </w:rPr>
  </w:style>
  <w:style w:type="character" w:customStyle="1" w:styleId="ConstantTok">
    <w:name w:val="ConstantTok"/>
    <w:basedOn w:val="VerbatimChar"/>
    <w:rsid w:val="00222299"/>
    <w:rPr>
      <w:rFonts w:ascii="Consolas" w:hAnsi="Consolas"/>
      <w:iCs/>
      <w:color w:val="880000"/>
      <w:sz w:val="22"/>
      <w:szCs w:val="18"/>
    </w:rPr>
  </w:style>
  <w:style w:type="character" w:customStyle="1" w:styleId="CharTok">
    <w:name w:val="CharTok"/>
    <w:basedOn w:val="VerbatimChar"/>
    <w:rsid w:val="00222299"/>
    <w:rPr>
      <w:rFonts w:ascii="Consolas" w:hAnsi="Consolas"/>
      <w:iCs/>
      <w:color w:val="4070A0"/>
      <w:sz w:val="22"/>
      <w:szCs w:val="18"/>
    </w:rPr>
  </w:style>
  <w:style w:type="character" w:customStyle="1" w:styleId="SpecialCharTok">
    <w:name w:val="SpecialCharTok"/>
    <w:basedOn w:val="VerbatimChar"/>
    <w:rsid w:val="00222299"/>
    <w:rPr>
      <w:rFonts w:ascii="Consolas" w:hAnsi="Consolas"/>
      <w:iCs/>
      <w:color w:val="4070A0"/>
      <w:sz w:val="22"/>
      <w:szCs w:val="18"/>
    </w:rPr>
  </w:style>
  <w:style w:type="character" w:customStyle="1" w:styleId="StringTok">
    <w:name w:val="StringTok"/>
    <w:basedOn w:val="VerbatimChar"/>
    <w:rsid w:val="00222299"/>
    <w:rPr>
      <w:rFonts w:ascii="Consolas" w:hAnsi="Consolas"/>
      <w:iCs/>
      <w:color w:val="4070A0"/>
      <w:sz w:val="22"/>
      <w:szCs w:val="18"/>
    </w:rPr>
  </w:style>
  <w:style w:type="character" w:customStyle="1" w:styleId="VerbatimStringTok">
    <w:name w:val="VerbatimStringTok"/>
    <w:basedOn w:val="VerbatimChar"/>
    <w:rsid w:val="00222299"/>
    <w:rPr>
      <w:rFonts w:ascii="Consolas" w:hAnsi="Consolas"/>
      <w:iCs/>
      <w:color w:val="4070A0"/>
      <w:sz w:val="22"/>
      <w:szCs w:val="18"/>
    </w:rPr>
  </w:style>
  <w:style w:type="character" w:customStyle="1" w:styleId="SpecialStringTok">
    <w:name w:val="SpecialStringTok"/>
    <w:basedOn w:val="VerbatimChar"/>
    <w:rsid w:val="00222299"/>
    <w:rPr>
      <w:rFonts w:ascii="Consolas" w:hAnsi="Consolas"/>
      <w:iCs/>
      <w:color w:val="BB6688"/>
      <w:sz w:val="22"/>
      <w:szCs w:val="18"/>
    </w:rPr>
  </w:style>
  <w:style w:type="character" w:customStyle="1" w:styleId="ImportTok">
    <w:name w:val="ImportTok"/>
    <w:basedOn w:val="VerbatimChar"/>
    <w:rsid w:val="00222299"/>
    <w:rPr>
      <w:rFonts w:ascii="Consolas" w:hAnsi="Consolas"/>
      <w:b/>
      <w:iCs/>
      <w:color w:val="008000"/>
      <w:sz w:val="22"/>
      <w:szCs w:val="18"/>
    </w:rPr>
  </w:style>
  <w:style w:type="character" w:customStyle="1" w:styleId="CommentTok">
    <w:name w:val="CommentTok"/>
    <w:basedOn w:val="VerbatimChar"/>
    <w:rsid w:val="00222299"/>
    <w:rPr>
      <w:rFonts w:ascii="Consolas" w:hAnsi="Consolas"/>
      <w:i/>
      <w:iCs/>
      <w:color w:val="60A0B0"/>
      <w:sz w:val="22"/>
      <w:szCs w:val="18"/>
    </w:rPr>
  </w:style>
  <w:style w:type="character" w:customStyle="1" w:styleId="DocumentationTok">
    <w:name w:val="DocumentationTok"/>
    <w:basedOn w:val="VerbatimChar"/>
    <w:rsid w:val="00222299"/>
    <w:rPr>
      <w:rFonts w:ascii="Consolas" w:hAnsi="Consolas"/>
      <w:i/>
      <w:iCs/>
      <w:color w:val="BA2121"/>
      <w:sz w:val="22"/>
      <w:szCs w:val="18"/>
    </w:rPr>
  </w:style>
  <w:style w:type="character" w:customStyle="1" w:styleId="AnnotationTok">
    <w:name w:val="AnnotationTok"/>
    <w:basedOn w:val="VerbatimChar"/>
    <w:rsid w:val="00222299"/>
    <w:rPr>
      <w:rFonts w:ascii="Consolas" w:hAnsi="Consolas"/>
      <w:b/>
      <w:i/>
      <w:iCs/>
      <w:color w:val="60A0B0"/>
      <w:sz w:val="22"/>
      <w:szCs w:val="18"/>
    </w:rPr>
  </w:style>
  <w:style w:type="character" w:customStyle="1" w:styleId="CommentVarTok">
    <w:name w:val="CommentVarTok"/>
    <w:basedOn w:val="VerbatimChar"/>
    <w:rsid w:val="00222299"/>
    <w:rPr>
      <w:rFonts w:ascii="Consolas" w:hAnsi="Consolas"/>
      <w:b/>
      <w:i/>
      <w:iCs/>
      <w:color w:val="60A0B0"/>
      <w:sz w:val="22"/>
      <w:szCs w:val="18"/>
    </w:rPr>
  </w:style>
  <w:style w:type="character" w:customStyle="1" w:styleId="OtherTok">
    <w:name w:val="OtherTok"/>
    <w:basedOn w:val="VerbatimChar"/>
    <w:rsid w:val="00222299"/>
    <w:rPr>
      <w:rFonts w:ascii="Consolas" w:hAnsi="Consolas"/>
      <w:iCs/>
      <w:color w:val="007020"/>
      <w:sz w:val="22"/>
      <w:szCs w:val="18"/>
    </w:rPr>
  </w:style>
  <w:style w:type="character" w:customStyle="1" w:styleId="FunctionTok">
    <w:name w:val="FunctionTok"/>
    <w:basedOn w:val="VerbatimChar"/>
    <w:rsid w:val="00222299"/>
    <w:rPr>
      <w:rFonts w:ascii="Consolas" w:hAnsi="Consolas"/>
      <w:iCs/>
      <w:color w:val="06287E"/>
      <w:sz w:val="22"/>
      <w:szCs w:val="18"/>
    </w:rPr>
  </w:style>
  <w:style w:type="character" w:customStyle="1" w:styleId="VariableTok">
    <w:name w:val="VariableTok"/>
    <w:basedOn w:val="VerbatimChar"/>
    <w:rsid w:val="00222299"/>
    <w:rPr>
      <w:rFonts w:ascii="Consolas" w:hAnsi="Consolas"/>
      <w:iCs/>
      <w:color w:val="19177C"/>
      <w:sz w:val="22"/>
      <w:szCs w:val="18"/>
    </w:rPr>
  </w:style>
  <w:style w:type="character" w:customStyle="1" w:styleId="ControlFlowTok">
    <w:name w:val="ControlFlowTok"/>
    <w:basedOn w:val="VerbatimChar"/>
    <w:rsid w:val="00222299"/>
    <w:rPr>
      <w:rFonts w:ascii="Consolas" w:hAnsi="Consolas"/>
      <w:b/>
      <w:iCs/>
      <w:color w:val="007020"/>
      <w:sz w:val="22"/>
      <w:szCs w:val="18"/>
    </w:rPr>
  </w:style>
  <w:style w:type="character" w:customStyle="1" w:styleId="OperatorTok">
    <w:name w:val="OperatorTok"/>
    <w:basedOn w:val="VerbatimChar"/>
    <w:rsid w:val="00222299"/>
    <w:rPr>
      <w:rFonts w:ascii="Consolas" w:hAnsi="Consolas"/>
      <w:iCs/>
      <w:color w:val="666666"/>
      <w:sz w:val="22"/>
      <w:szCs w:val="18"/>
    </w:rPr>
  </w:style>
  <w:style w:type="character" w:customStyle="1" w:styleId="BuiltInTok">
    <w:name w:val="BuiltInTok"/>
    <w:basedOn w:val="VerbatimChar"/>
    <w:rsid w:val="00222299"/>
    <w:rPr>
      <w:rFonts w:ascii="Consolas" w:hAnsi="Consolas"/>
      <w:iCs/>
      <w:color w:val="008000"/>
      <w:sz w:val="22"/>
      <w:szCs w:val="18"/>
    </w:rPr>
  </w:style>
  <w:style w:type="character" w:customStyle="1" w:styleId="ExtensionTok">
    <w:name w:val="ExtensionTok"/>
    <w:basedOn w:val="VerbatimChar"/>
    <w:rsid w:val="00222299"/>
    <w:rPr>
      <w:rFonts w:ascii="Consolas" w:hAnsi="Consolas"/>
      <w:iCs/>
      <w:color w:val="666666"/>
      <w:sz w:val="22"/>
      <w:szCs w:val="18"/>
    </w:rPr>
  </w:style>
  <w:style w:type="character" w:customStyle="1" w:styleId="PreprocessorTok">
    <w:name w:val="PreprocessorTok"/>
    <w:basedOn w:val="VerbatimChar"/>
    <w:rsid w:val="00222299"/>
    <w:rPr>
      <w:rFonts w:ascii="Consolas" w:hAnsi="Consolas"/>
      <w:iCs/>
      <w:color w:val="BC7A00"/>
      <w:sz w:val="22"/>
      <w:szCs w:val="18"/>
    </w:rPr>
  </w:style>
  <w:style w:type="character" w:customStyle="1" w:styleId="AttributeTok">
    <w:name w:val="AttributeTok"/>
    <w:basedOn w:val="VerbatimChar"/>
    <w:rsid w:val="00222299"/>
    <w:rPr>
      <w:rFonts w:ascii="Consolas" w:hAnsi="Consolas"/>
      <w:iCs/>
      <w:color w:val="7D9029"/>
      <w:sz w:val="22"/>
      <w:szCs w:val="18"/>
    </w:rPr>
  </w:style>
  <w:style w:type="character" w:customStyle="1" w:styleId="RegionMarkerTok">
    <w:name w:val="RegionMarkerTok"/>
    <w:basedOn w:val="VerbatimChar"/>
    <w:rsid w:val="00222299"/>
    <w:rPr>
      <w:rFonts w:ascii="Consolas" w:hAnsi="Consolas"/>
      <w:iCs/>
      <w:color w:val="666666"/>
      <w:sz w:val="22"/>
      <w:szCs w:val="18"/>
    </w:rPr>
  </w:style>
  <w:style w:type="character" w:customStyle="1" w:styleId="InformationTok">
    <w:name w:val="InformationTok"/>
    <w:basedOn w:val="VerbatimChar"/>
    <w:rsid w:val="00222299"/>
    <w:rPr>
      <w:rFonts w:ascii="Consolas" w:hAnsi="Consolas"/>
      <w:b/>
      <w:i/>
      <w:iCs/>
      <w:color w:val="60A0B0"/>
      <w:sz w:val="22"/>
      <w:szCs w:val="18"/>
    </w:rPr>
  </w:style>
  <w:style w:type="character" w:customStyle="1" w:styleId="WarningTok">
    <w:name w:val="WarningTok"/>
    <w:basedOn w:val="VerbatimChar"/>
    <w:rsid w:val="00222299"/>
    <w:rPr>
      <w:rFonts w:ascii="Consolas" w:hAnsi="Consolas"/>
      <w:b/>
      <w:i/>
      <w:iCs/>
      <w:color w:val="60A0B0"/>
      <w:sz w:val="22"/>
      <w:szCs w:val="18"/>
    </w:rPr>
  </w:style>
  <w:style w:type="character" w:customStyle="1" w:styleId="AlertTok">
    <w:name w:val="AlertTok"/>
    <w:basedOn w:val="VerbatimChar"/>
    <w:rsid w:val="00222299"/>
    <w:rPr>
      <w:rFonts w:ascii="Consolas" w:hAnsi="Consolas"/>
      <w:b/>
      <w:iCs/>
      <w:color w:val="FF0000"/>
      <w:sz w:val="22"/>
      <w:szCs w:val="18"/>
    </w:rPr>
  </w:style>
  <w:style w:type="character" w:customStyle="1" w:styleId="ErrorTok">
    <w:name w:val="ErrorTok"/>
    <w:basedOn w:val="VerbatimChar"/>
    <w:rsid w:val="00222299"/>
    <w:rPr>
      <w:rFonts w:ascii="Consolas" w:hAnsi="Consolas"/>
      <w:b/>
      <w:iCs/>
      <w:color w:val="FF0000"/>
      <w:sz w:val="22"/>
      <w:szCs w:val="18"/>
    </w:rPr>
  </w:style>
  <w:style w:type="character" w:customStyle="1" w:styleId="NormalTok">
    <w:name w:val="NormalTok"/>
    <w:basedOn w:val="VerbatimChar"/>
    <w:rsid w:val="00222299"/>
    <w:rPr>
      <w:rFonts w:ascii="Consolas" w:hAnsi="Consolas"/>
      <w:iCs/>
      <w:color w:val="666666"/>
      <w:sz w:val="22"/>
      <w:szCs w:val="18"/>
    </w:rPr>
  </w:style>
  <w:style w:type="table" w:customStyle="1" w:styleId="Table1">
    <w:name w:val="Table1"/>
    <w:semiHidden/>
    <w:unhideWhenUsed/>
    <w:qFormat/>
    <w:rsid w:val="00523267"/>
    <w:pPr>
      <w:spacing w:before="0" w:line="240" w:lineRule="auto"/>
    </w:pPr>
    <w:rPr>
      <w:rFonts w:ascii="Cambria" w:eastAsia="Cambria" w:hAnsi="Cambria" w:cs="Times New Roman"/>
      <w:color w:val="auto"/>
      <w:sz w:val="24"/>
      <w:szCs w:val="24"/>
      <w:lang w:val="en-GB" w:eastAsia="en-GB"/>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Paragraph">
    <w:name w:val="Table Paragraph"/>
    <w:basedOn w:val="Normal"/>
    <w:uiPriority w:val="1"/>
    <w:qFormat/>
    <w:rsid w:val="005B0A80"/>
    <w:pPr>
      <w:widowControl w:val="0"/>
      <w:autoSpaceDE w:val="0"/>
      <w:autoSpaceDN w:val="0"/>
      <w:spacing w:before="0" w:after="0" w:line="210" w:lineRule="exact"/>
      <w:jc w:val="right"/>
    </w:pPr>
    <w:rPr>
      <w:rFonts w:ascii="Georgia" w:eastAsia="Georgia" w:hAnsi="Georgia" w:cs="Georgia"/>
      <w:color w:val="auto"/>
      <w:sz w:val="22"/>
      <w:szCs w:val="22"/>
    </w:rPr>
  </w:style>
  <w:style w:type="character" w:styleId="PlaceholderText">
    <w:name w:val="Placeholder Text"/>
    <w:basedOn w:val="DefaultParagraphFont"/>
    <w:uiPriority w:val="99"/>
    <w:semiHidden/>
    <w:rsid w:val="00436201"/>
    <w:rPr>
      <w:color w:val="808080"/>
    </w:rPr>
  </w:style>
  <w:style w:type="paragraph" w:styleId="Revision">
    <w:name w:val="Revision"/>
    <w:hidden/>
    <w:uiPriority w:val="99"/>
    <w:semiHidden/>
    <w:rsid w:val="00EF035F"/>
    <w:pPr>
      <w:spacing w:before="0" w:after="0" w:line="240" w:lineRule="auto"/>
    </w:pPr>
  </w:style>
  <w:style w:type="paragraph" w:styleId="CommentSubject">
    <w:name w:val="annotation subject"/>
    <w:basedOn w:val="CommentText"/>
    <w:next w:val="CommentText"/>
    <w:link w:val="CommentSubjectChar"/>
    <w:uiPriority w:val="99"/>
    <w:semiHidden/>
    <w:unhideWhenUsed/>
    <w:rsid w:val="00C83D89"/>
    <w:rPr>
      <w:b/>
      <w:bCs/>
    </w:rPr>
  </w:style>
  <w:style w:type="character" w:customStyle="1" w:styleId="CommentSubjectChar">
    <w:name w:val="Comment Subject Char"/>
    <w:basedOn w:val="CommentTextChar"/>
    <w:link w:val="CommentSubject"/>
    <w:uiPriority w:val="99"/>
    <w:semiHidden/>
    <w:rsid w:val="00C83D89"/>
    <w:rPr>
      <w:b/>
      <w:bCs/>
      <w:sz w:val="20"/>
      <w:szCs w:val="20"/>
    </w:rPr>
  </w:style>
  <w:style w:type="paragraph" w:styleId="NormalWeb">
    <w:name w:val="Normal (Web)"/>
    <w:basedOn w:val="Normal"/>
    <w:uiPriority w:val="99"/>
    <w:unhideWhenUsed/>
    <w:rsid w:val="00931F5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DD1E48"/>
    <w:rPr>
      <w:i/>
      <w:iCs/>
    </w:rPr>
  </w:style>
  <w:style w:type="paragraph" w:customStyle="1" w:styleId="Othertitles">
    <w:name w:val="Other_titles"/>
    <w:basedOn w:val="Title2JUST2CE"/>
    <w:link w:val="OthertitlesChar"/>
    <w:qFormat/>
    <w:rsid w:val="003D23A5"/>
    <w:rPr>
      <w:lang w:val="en-GB"/>
    </w:rPr>
  </w:style>
  <w:style w:type="character" w:customStyle="1" w:styleId="OthertitlesChar">
    <w:name w:val="Other_titles Char"/>
    <w:basedOn w:val="Title2JUST2CEChar"/>
    <w:link w:val="Othertitles"/>
    <w:rsid w:val="003D23A5"/>
    <w:rPr>
      <w:color w:val="6DB97A"/>
      <w:sz w:val="28"/>
      <w:szCs w:val="28"/>
      <w:lang w:val="en-GB"/>
    </w:rPr>
  </w:style>
  <w:style w:type="character" w:customStyle="1" w:styleId="mi">
    <w:name w:val="mi"/>
    <w:basedOn w:val="DefaultParagraphFont"/>
    <w:rsid w:val="000B26F0"/>
  </w:style>
  <w:style w:type="character" w:customStyle="1" w:styleId="mn">
    <w:name w:val="mn"/>
    <w:basedOn w:val="DefaultParagraphFont"/>
    <w:rsid w:val="000B26F0"/>
  </w:style>
  <w:style w:type="character" w:customStyle="1" w:styleId="mjxassistivemathml">
    <w:name w:val="mjx_assistive_mathml"/>
    <w:basedOn w:val="DefaultParagraphFont"/>
    <w:rsid w:val="000B26F0"/>
  </w:style>
  <w:style w:type="character" w:customStyle="1" w:styleId="author0">
    <w:name w:val="author"/>
    <w:basedOn w:val="DefaultParagraphFont"/>
    <w:rsid w:val="00FD5260"/>
  </w:style>
  <w:style w:type="character" w:customStyle="1" w:styleId="articletitle">
    <w:name w:val="articletitle"/>
    <w:basedOn w:val="DefaultParagraphFont"/>
    <w:rsid w:val="00FD5260"/>
  </w:style>
  <w:style w:type="character" w:customStyle="1" w:styleId="pubyear">
    <w:name w:val="pubyear"/>
    <w:basedOn w:val="DefaultParagraphFont"/>
    <w:rsid w:val="00FD5260"/>
  </w:style>
  <w:style w:type="character" w:customStyle="1" w:styleId="vol">
    <w:name w:val="vol"/>
    <w:basedOn w:val="DefaultParagraphFont"/>
    <w:rsid w:val="00FD5260"/>
  </w:style>
  <w:style w:type="character" w:customStyle="1" w:styleId="pagefirst">
    <w:name w:val="pagefirst"/>
    <w:basedOn w:val="DefaultParagraphFont"/>
    <w:rsid w:val="00FD5260"/>
  </w:style>
  <w:style w:type="character" w:customStyle="1" w:styleId="pagelast">
    <w:name w:val="pagelast"/>
    <w:basedOn w:val="DefaultParagraphFont"/>
    <w:rsid w:val="00FD5260"/>
  </w:style>
  <w:style w:type="table" w:styleId="TableGrid">
    <w:name w:val="Table Grid"/>
    <w:basedOn w:val="TableNormal"/>
    <w:uiPriority w:val="39"/>
    <w:rsid w:val="0087145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0502">
      <w:bodyDiv w:val="1"/>
      <w:marLeft w:val="0"/>
      <w:marRight w:val="0"/>
      <w:marTop w:val="0"/>
      <w:marBottom w:val="0"/>
      <w:divBdr>
        <w:top w:val="none" w:sz="0" w:space="0" w:color="auto"/>
        <w:left w:val="none" w:sz="0" w:space="0" w:color="auto"/>
        <w:bottom w:val="none" w:sz="0" w:space="0" w:color="auto"/>
        <w:right w:val="none" w:sz="0" w:space="0" w:color="auto"/>
      </w:divBdr>
    </w:div>
    <w:div w:id="133331135">
      <w:bodyDiv w:val="1"/>
      <w:marLeft w:val="0"/>
      <w:marRight w:val="0"/>
      <w:marTop w:val="0"/>
      <w:marBottom w:val="0"/>
      <w:divBdr>
        <w:top w:val="none" w:sz="0" w:space="0" w:color="auto"/>
        <w:left w:val="none" w:sz="0" w:space="0" w:color="auto"/>
        <w:bottom w:val="none" w:sz="0" w:space="0" w:color="auto"/>
        <w:right w:val="none" w:sz="0" w:space="0" w:color="auto"/>
      </w:divBdr>
      <w:divsChild>
        <w:div w:id="1941599767">
          <w:marLeft w:val="0"/>
          <w:marRight w:val="0"/>
          <w:marTop w:val="0"/>
          <w:marBottom w:val="0"/>
          <w:divBdr>
            <w:top w:val="none" w:sz="0" w:space="0" w:color="auto"/>
            <w:left w:val="none" w:sz="0" w:space="0" w:color="auto"/>
            <w:bottom w:val="none" w:sz="0" w:space="0" w:color="auto"/>
            <w:right w:val="none" w:sz="0" w:space="0" w:color="auto"/>
          </w:divBdr>
          <w:divsChild>
            <w:div w:id="619144075">
              <w:marLeft w:val="0"/>
              <w:marRight w:val="0"/>
              <w:marTop w:val="0"/>
              <w:marBottom w:val="0"/>
              <w:divBdr>
                <w:top w:val="none" w:sz="0" w:space="0" w:color="auto"/>
                <w:left w:val="none" w:sz="0" w:space="0" w:color="auto"/>
                <w:bottom w:val="none" w:sz="0" w:space="0" w:color="auto"/>
                <w:right w:val="none" w:sz="0" w:space="0" w:color="auto"/>
              </w:divBdr>
              <w:divsChild>
                <w:div w:id="3802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1767">
      <w:bodyDiv w:val="1"/>
      <w:marLeft w:val="0"/>
      <w:marRight w:val="0"/>
      <w:marTop w:val="0"/>
      <w:marBottom w:val="0"/>
      <w:divBdr>
        <w:top w:val="none" w:sz="0" w:space="0" w:color="auto"/>
        <w:left w:val="none" w:sz="0" w:space="0" w:color="auto"/>
        <w:bottom w:val="none" w:sz="0" w:space="0" w:color="auto"/>
        <w:right w:val="none" w:sz="0" w:space="0" w:color="auto"/>
      </w:divBdr>
      <w:divsChild>
        <w:div w:id="1209297214">
          <w:marLeft w:val="0"/>
          <w:marRight w:val="0"/>
          <w:marTop w:val="0"/>
          <w:marBottom w:val="0"/>
          <w:divBdr>
            <w:top w:val="none" w:sz="0" w:space="0" w:color="auto"/>
            <w:left w:val="none" w:sz="0" w:space="0" w:color="auto"/>
            <w:bottom w:val="none" w:sz="0" w:space="0" w:color="auto"/>
            <w:right w:val="none" w:sz="0" w:space="0" w:color="auto"/>
          </w:divBdr>
          <w:divsChild>
            <w:div w:id="884827982">
              <w:marLeft w:val="0"/>
              <w:marRight w:val="0"/>
              <w:marTop w:val="0"/>
              <w:marBottom w:val="0"/>
              <w:divBdr>
                <w:top w:val="none" w:sz="0" w:space="0" w:color="auto"/>
                <w:left w:val="none" w:sz="0" w:space="0" w:color="auto"/>
                <w:bottom w:val="none" w:sz="0" w:space="0" w:color="auto"/>
                <w:right w:val="none" w:sz="0" w:space="0" w:color="auto"/>
              </w:divBdr>
              <w:divsChild>
                <w:div w:id="248543996">
                  <w:marLeft w:val="0"/>
                  <w:marRight w:val="0"/>
                  <w:marTop w:val="0"/>
                  <w:marBottom w:val="0"/>
                  <w:divBdr>
                    <w:top w:val="none" w:sz="0" w:space="0" w:color="auto"/>
                    <w:left w:val="none" w:sz="0" w:space="0" w:color="auto"/>
                    <w:bottom w:val="none" w:sz="0" w:space="0" w:color="auto"/>
                    <w:right w:val="none" w:sz="0" w:space="0" w:color="auto"/>
                  </w:divBdr>
                  <w:divsChild>
                    <w:div w:id="84282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69864">
      <w:bodyDiv w:val="1"/>
      <w:marLeft w:val="0"/>
      <w:marRight w:val="0"/>
      <w:marTop w:val="0"/>
      <w:marBottom w:val="0"/>
      <w:divBdr>
        <w:top w:val="none" w:sz="0" w:space="0" w:color="auto"/>
        <w:left w:val="none" w:sz="0" w:space="0" w:color="auto"/>
        <w:bottom w:val="none" w:sz="0" w:space="0" w:color="auto"/>
        <w:right w:val="none" w:sz="0" w:space="0" w:color="auto"/>
      </w:divBdr>
    </w:div>
    <w:div w:id="201940945">
      <w:bodyDiv w:val="1"/>
      <w:marLeft w:val="0"/>
      <w:marRight w:val="0"/>
      <w:marTop w:val="0"/>
      <w:marBottom w:val="0"/>
      <w:divBdr>
        <w:top w:val="none" w:sz="0" w:space="0" w:color="auto"/>
        <w:left w:val="none" w:sz="0" w:space="0" w:color="auto"/>
        <w:bottom w:val="none" w:sz="0" w:space="0" w:color="auto"/>
        <w:right w:val="none" w:sz="0" w:space="0" w:color="auto"/>
      </w:divBdr>
    </w:div>
    <w:div w:id="235483631">
      <w:bodyDiv w:val="1"/>
      <w:marLeft w:val="0"/>
      <w:marRight w:val="0"/>
      <w:marTop w:val="0"/>
      <w:marBottom w:val="0"/>
      <w:divBdr>
        <w:top w:val="none" w:sz="0" w:space="0" w:color="auto"/>
        <w:left w:val="none" w:sz="0" w:space="0" w:color="auto"/>
        <w:bottom w:val="none" w:sz="0" w:space="0" w:color="auto"/>
        <w:right w:val="none" w:sz="0" w:space="0" w:color="auto"/>
      </w:divBdr>
      <w:divsChild>
        <w:div w:id="855920389">
          <w:marLeft w:val="0"/>
          <w:marRight w:val="0"/>
          <w:marTop w:val="0"/>
          <w:marBottom w:val="0"/>
          <w:divBdr>
            <w:top w:val="none" w:sz="0" w:space="0" w:color="auto"/>
            <w:left w:val="none" w:sz="0" w:space="0" w:color="auto"/>
            <w:bottom w:val="none" w:sz="0" w:space="0" w:color="auto"/>
            <w:right w:val="none" w:sz="0" w:space="0" w:color="auto"/>
          </w:divBdr>
          <w:divsChild>
            <w:div w:id="1327855269">
              <w:marLeft w:val="0"/>
              <w:marRight w:val="0"/>
              <w:marTop w:val="0"/>
              <w:marBottom w:val="0"/>
              <w:divBdr>
                <w:top w:val="none" w:sz="0" w:space="0" w:color="auto"/>
                <w:left w:val="none" w:sz="0" w:space="0" w:color="auto"/>
                <w:bottom w:val="none" w:sz="0" w:space="0" w:color="auto"/>
                <w:right w:val="none" w:sz="0" w:space="0" w:color="auto"/>
              </w:divBdr>
              <w:divsChild>
                <w:div w:id="8166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04458">
      <w:bodyDiv w:val="1"/>
      <w:marLeft w:val="0"/>
      <w:marRight w:val="0"/>
      <w:marTop w:val="0"/>
      <w:marBottom w:val="0"/>
      <w:divBdr>
        <w:top w:val="none" w:sz="0" w:space="0" w:color="auto"/>
        <w:left w:val="none" w:sz="0" w:space="0" w:color="auto"/>
        <w:bottom w:val="none" w:sz="0" w:space="0" w:color="auto"/>
        <w:right w:val="none" w:sz="0" w:space="0" w:color="auto"/>
      </w:divBdr>
      <w:divsChild>
        <w:div w:id="1035885381">
          <w:marLeft w:val="0"/>
          <w:marRight w:val="0"/>
          <w:marTop w:val="0"/>
          <w:marBottom w:val="0"/>
          <w:divBdr>
            <w:top w:val="none" w:sz="0" w:space="0" w:color="auto"/>
            <w:left w:val="none" w:sz="0" w:space="0" w:color="auto"/>
            <w:bottom w:val="none" w:sz="0" w:space="0" w:color="auto"/>
            <w:right w:val="none" w:sz="0" w:space="0" w:color="auto"/>
          </w:divBdr>
          <w:divsChild>
            <w:div w:id="424151069">
              <w:marLeft w:val="0"/>
              <w:marRight w:val="0"/>
              <w:marTop w:val="0"/>
              <w:marBottom w:val="0"/>
              <w:divBdr>
                <w:top w:val="none" w:sz="0" w:space="0" w:color="auto"/>
                <w:left w:val="none" w:sz="0" w:space="0" w:color="auto"/>
                <w:bottom w:val="none" w:sz="0" w:space="0" w:color="auto"/>
                <w:right w:val="none" w:sz="0" w:space="0" w:color="auto"/>
              </w:divBdr>
              <w:divsChild>
                <w:div w:id="9742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302211">
      <w:bodyDiv w:val="1"/>
      <w:marLeft w:val="0"/>
      <w:marRight w:val="0"/>
      <w:marTop w:val="0"/>
      <w:marBottom w:val="0"/>
      <w:divBdr>
        <w:top w:val="none" w:sz="0" w:space="0" w:color="auto"/>
        <w:left w:val="none" w:sz="0" w:space="0" w:color="auto"/>
        <w:bottom w:val="none" w:sz="0" w:space="0" w:color="auto"/>
        <w:right w:val="none" w:sz="0" w:space="0" w:color="auto"/>
      </w:divBdr>
      <w:divsChild>
        <w:div w:id="315497324">
          <w:marLeft w:val="0"/>
          <w:marRight w:val="0"/>
          <w:marTop w:val="0"/>
          <w:marBottom w:val="0"/>
          <w:divBdr>
            <w:top w:val="none" w:sz="0" w:space="0" w:color="auto"/>
            <w:left w:val="none" w:sz="0" w:space="0" w:color="auto"/>
            <w:bottom w:val="none" w:sz="0" w:space="0" w:color="auto"/>
            <w:right w:val="none" w:sz="0" w:space="0" w:color="auto"/>
          </w:divBdr>
          <w:divsChild>
            <w:div w:id="1392652358">
              <w:marLeft w:val="0"/>
              <w:marRight w:val="0"/>
              <w:marTop w:val="0"/>
              <w:marBottom w:val="0"/>
              <w:divBdr>
                <w:top w:val="none" w:sz="0" w:space="0" w:color="auto"/>
                <w:left w:val="none" w:sz="0" w:space="0" w:color="auto"/>
                <w:bottom w:val="none" w:sz="0" w:space="0" w:color="auto"/>
                <w:right w:val="none" w:sz="0" w:space="0" w:color="auto"/>
              </w:divBdr>
              <w:divsChild>
                <w:div w:id="2011105119">
                  <w:marLeft w:val="0"/>
                  <w:marRight w:val="0"/>
                  <w:marTop w:val="0"/>
                  <w:marBottom w:val="0"/>
                  <w:divBdr>
                    <w:top w:val="none" w:sz="0" w:space="0" w:color="auto"/>
                    <w:left w:val="none" w:sz="0" w:space="0" w:color="auto"/>
                    <w:bottom w:val="none" w:sz="0" w:space="0" w:color="auto"/>
                    <w:right w:val="none" w:sz="0" w:space="0" w:color="auto"/>
                  </w:divBdr>
                  <w:divsChild>
                    <w:div w:id="4419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44360">
      <w:bodyDiv w:val="1"/>
      <w:marLeft w:val="0"/>
      <w:marRight w:val="0"/>
      <w:marTop w:val="0"/>
      <w:marBottom w:val="0"/>
      <w:divBdr>
        <w:top w:val="none" w:sz="0" w:space="0" w:color="auto"/>
        <w:left w:val="none" w:sz="0" w:space="0" w:color="auto"/>
        <w:bottom w:val="none" w:sz="0" w:space="0" w:color="auto"/>
        <w:right w:val="none" w:sz="0" w:space="0" w:color="auto"/>
      </w:divBdr>
      <w:divsChild>
        <w:div w:id="27223628">
          <w:marLeft w:val="0"/>
          <w:marRight w:val="0"/>
          <w:marTop w:val="0"/>
          <w:marBottom w:val="0"/>
          <w:divBdr>
            <w:top w:val="none" w:sz="0" w:space="0" w:color="auto"/>
            <w:left w:val="none" w:sz="0" w:space="0" w:color="auto"/>
            <w:bottom w:val="none" w:sz="0" w:space="0" w:color="auto"/>
            <w:right w:val="none" w:sz="0" w:space="0" w:color="auto"/>
          </w:divBdr>
          <w:divsChild>
            <w:div w:id="1347099797">
              <w:marLeft w:val="0"/>
              <w:marRight w:val="0"/>
              <w:marTop w:val="0"/>
              <w:marBottom w:val="0"/>
              <w:divBdr>
                <w:top w:val="none" w:sz="0" w:space="0" w:color="auto"/>
                <w:left w:val="none" w:sz="0" w:space="0" w:color="auto"/>
                <w:bottom w:val="none" w:sz="0" w:space="0" w:color="auto"/>
                <w:right w:val="none" w:sz="0" w:space="0" w:color="auto"/>
              </w:divBdr>
              <w:divsChild>
                <w:div w:id="424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427350">
      <w:bodyDiv w:val="1"/>
      <w:marLeft w:val="0"/>
      <w:marRight w:val="0"/>
      <w:marTop w:val="0"/>
      <w:marBottom w:val="0"/>
      <w:divBdr>
        <w:top w:val="none" w:sz="0" w:space="0" w:color="auto"/>
        <w:left w:val="none" w:sz="0" w:space="0" w:color="auto"/>
        <w:bottom w:val="none" w:sz="0" w:space="0" w:color="auto"/>
        <w:right w:val="none" w:sz="0" w:space="0" w:color="auto"/>
      </w:divBdr>
      <w:divsChild>
        <w:div w:id="717558866">
          <w:marLeft w:val="0"/>
          <w:marRight w:val="0"/>
          <w:marTop w:val="0"/>
          <w:marBottom w:val="0"/>
          <w:divBdr>
            <w:top w:val="none" w:sz="0" w:space="0" w:color="auto"/>
            <w:left w:val="none" w:sz="0" w:space="0" w:color="auto"/>
            <w:bottom w:val="none" w:sz="0" w:space="0" w:color="auto"/>
            <w:right w:val="none" w:sz="0" w:space="0" w:color="auto"/>
          </w:divBdr>
          <w:divsChild>
            <w:div w:id="1406414352">
              <w:marLeft w:val="0"/>
              <w:marRight w:val="0"/>
              <w:marTop w:val="0"/>
              <w:marBottom w:val="0"/>
              <w:divBdr>
                <w:top w:val="none" w:sz="0" w:space="0" w:color="auto"/>
                <w:left w:val="none" w:sz="0" w:space="0" w:color="auto"/>
                <w:bottom w:val="none" w:sz="0" w:space="0" w:color="auto"/>
                <w:right w:val="none" w:sz="0" w:space="0" w:color="auto"/>
              </w:divBdr>
              <w:divsChild>
                <w:div w:id="27324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7236">
      <w:bodyDiv w:val="1"/>
      <w:marLeft w:val="0"/>
      <w:marRight w:val="0"/>
      <w:marTop w:val="0"/>
      <w:marBottom w:val="0"/>
      <w:divBdr>
        <w:top w:val="none" w:sz="0" w:space="0" w:color="auto"/>
        <w:left w:val="none" w:sz="0" w:space="0" w:color="auto"/>
        <w:bottom w:val="none" w:sz="0" w:space="0" w:color="auto"/>
        <w:right w:val="none" w:sz="0" w:space="0" w:color="auto"/>
      </w:divBdr>
      <w:divsChild>
        <w:div w:id="1918979888">
          <w:marLeft w:val="0"/>
          <w:marRight w:val="0"/>
          <w:marTop w:val="0"/>
          <w:marBottom w:val="0"/>
          <w:divBdr>
            <w:top w:val="none" w:sz="0" w:space="0" w:color="auto"/>
            <w:left w:val="none" w:sz="0" w:space="0" w:color="auto"/>
            <w:bottom w:val="none" w:sz="0" w:space="0" w:color="auto"/>
            <w:right w:val="none" w:sz="0" w:space="0" w:color="auto"/>
          </w:divBdr>
          <w:divsChild>
            <w:div w:id="887103636">
              <w:marLeft w:val="0"/>
              <w:marRight w:val="0"/>
              <w:marTop w:val="0"/>
              <w:marBottom w:val="0"/>
              <w:divBdr>
                <w:top w:val="none" w:sz="0" w:space="0" w:color="auto"/>
                <w:left w:val="none" w:sz="0" w:space="0" w:color="auto"/>
                <w:bottom w:val="none" w:sz="0" w:space="0" w:color="auto"/>
                <w:right w:val="none" w:sz="0" w:space="0" w:color="auto"/>
              </w:divBdr>
              <w:divsChild>
                <w:div w:id="55038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74533">
      <w:bodyDiv w:val="1"/>
      <w:marLeft w:val="0"/>
      <w:marRight w:val="0"/>
      <w:marTop w:val="0"/>
      <w:marBottom w:val="0"/>
      <w:divBdr>
        <w:top w:val="none" w:sz="0" w:space="0" w:color="auto"/>
        <w:left w:val="none" w:sz="0" w:space="0" w:color="auto"/>
        <w:bottom w:val="none" w:sz="0" w:space="0" w:color="auto"/>
        <w:right w:val="none" w:sz="0" w:space="0" w:color="auto"/>
      </w:divBdr>
    </w:div>
    <w:div w:id="475419506">
      <w:bodyDiv w:val="1"/>
      <w:marLeft w:val="0"/>
      <w:marRight w:val="0"/>
      <w:marTop w:val="0"/>
      <w:marBottom w:val="0"/>
      <w:divBdr>
        <w:top w:val="none" w:sz="0" w:space="0" w:color="auto"/>
        <w:left w:val="none" w:sz="0" w:space="0" w:color="auto"/>
        <w:bottom w:val="none" w:sz="0" w:space="0" w:color="auto"/>
        <w:right w:val="none" w:sz="0" w:space="0" w:color="auto"/>
      </w:divBdr>
      <w:divsChild>
        <w:div w:id="130368854">
          <w:marLeft w:val="0"/>
          <w:marRight w:val="0"/>
          <w:marTop w:val="0"/>
          <w:marBottom w:val="0"/>
          <w:divBdr>
            <w:top w:val="none" w:sz="0" w:space="0" w:color="auto"/>
            <w:left w:val="none" w:sz="0" w:space="0" w:color="auto"/>
            <w:bottom w:val="none" w:sz="0" w:space="0" w:color="auto"/>
            <w:right w:val="none" w:sz="0" w:space="0" w:color="auto"/>
          </w:divBdr>
          <w:divsChild>
            <w:div w:id="1319117409">
              <w:marLeft w:val="0"/>
              <w:marRight w:val="0"/>
              <w:marTop w:val="0"/>
              <w:marBottom w:val="0"/>
              <w:divBdr>
                <w:top w:val="none" w:sz="0" w:space="0" w:color="auto"/>
                <w:left w:val="none" w:sz="0" w:space="0" w:color="auto"/>
                <w:bottom w:val="none" w:sz="0" w:space="0" w:color="auto"/>
                <w:right w:val="none" w:sz="0" w:space="0" w:color="auto"/>
              </w:divBdr>
              <w:divsChild>
                <w:div w:id="1449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03207">
      <w:bodyDiv w:val="1"/>
      <w:marLeft w:val="0"/>
      <w:marRight w:val="0"/>
      <w:marTop w:val="0"/>
      <w:marBottom w:val="0"/>
      <w:divBdr>
        <w:top w:val="none" w:sz="0" w:space="0" w:color="auto"/>
        <w:left w:val="none" w:sz="0" w:space="0" w:color="auto"/>
        <w:bottom w:val="none" w:sz="0" w:space="0" w:color="auto"/>
        <w:right w:val="none" w:sz="0" w:space="0" w:color="auto"/>
      </w:divBdr>
      <w:divsChild>
        <w:div w:id="10569327">
          <w:marLeft w:val="0"/>
          <w:marRight w:val="0"/>
          <w:marTop w:val="0"/>
          <w:marBottom w:val="0"/>
          <w:divBdr>
            <w:top w:val="none" w:sz="0" w:space="0" w:color="auto"/>
            <w:left w:val="none" w:sz="0" w:space="0" w:color="auto"/>
            <w:bottom w:val="none" w:sz="0" w:space="0" w:color="auto"/>
            <w:right w:val="none" w:sz="0" w:space="0" w:color="auto"/>
          </w:divBdr>
          <w:divsChild>
            <w:div w:id="1529488453">
              <w:marLeft w:val="0"/>
              <w:marRight w:val="0"/>
              <w:marTop w:val="0"/>
              <w:marBottom w:val="0"/>
              <w:divBdr>
                <w:top w:val="none" w:sz="0" w:space="0" w:color="auto"/>
                <w:left w:val="none" w:sz="0" w:space="0" w:color="auto"/>
                <w:bottom w:val="none" w:sz="0" w:space="0" w:color="auto"/>
                <w:right w:val="none" w:sz="0" w:space="0" w:color="auto"/>
              </w:divBdr>
              <w:divsChild>
                <w:div w:id="1382023677">
                  <w:marLeft w:val="0"/>
                  <w:marRight w:val="0"/>
                  <w:marTop w:val="0"/>
                  <w:marBottom w:val="0"/>
                  <w:divBdr>
                    <w:top w:val="none" w:sz="0" w:space="0" w:color="auto"/>
                    <w:left w:val="none" w:sz="0" w:space="0" w:color="auto"/>
                    <w:bottom w:val="none" w:sz="0" w:space="0" w:color="auto"/>
                    <w:right w:val="none" w:sz="0" w:space="0" w:color="auto"/>
                  </w:divBdr>
                  <w:divsChild>
                    <w:div w:id="12698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7535">
      <w:bodyDiv w:val="1"/>
      <w:marLeft w:val="0"/>
      <w:marRight w:val="0"/>
      <w:marTop w:val="0"/>
      <w:marBottom w:val="0"/>
      <w:divBdr>
        <w:top w:val="none" w:sz="0" w:space="0" w:color="auto"/>
        <w:left w:val="none" w:sz="0" w:space="0" w:color="auto"/>
        <w:bottom w:val="none" w:sz="0" w:space="0" w:color="auto"/>
        <w:right w:val="none" w:sz="0" w:space="0" w:color="auto"/>
      </w:divBdr>
    </w:div>
    <w:div w:id="535042060">
      <w:bodyDiv w:val="1"/>
      <w:marLeft w:val="0"/>
      <w:marRight w:val="0"/>
      <w:marTop w:val="0"/>
      <w:marBottom w:val="0"/>
      <w:divBdr>
        <w:top w:val="none" w:sz="0" w:space="0" w:color="auto"/>
        <w:left w:val="none" w:sz="0" w:space="0" w:color="auto"/>
        <w:bottom w:val="none" w:sz="0" w:space="0" w:color="auto"/>
        <w:right w:val="none" w:sz="0" w:space="0" w:color="auto"/>
      </w:divBdr>
      <w:divsChild>
        <w:div w:id="1603683947">
          <w:marLeft w:val="0"/>
          <w:marRight w:val="0"/>
          <w:marTop w:val="0"/>
          <w:marBottom w:val="0"/>
          <w:divBdr>
            <w:top w:val="none" w:sz="0" w:space="0" w:color="auto"/>
            <w:left w:val="none" w:sz="0" w:space="0" w:color="auto"/>
            <w:bottom w:val="none" w:sz="0" w:space="0" w:color="auto"/>
            <w:right w:val="none" w:sz="0" w:space="0" w:color="auto"/>
          </w:divBdr>
          <w:divsChild>
            <w:div w:id="434054299">
              <w:marLeft w:val="0"/>
              <w:marRight w:val="0"/>
              <w:marTop w:val="0"/>
              <w:marBottom w:val="0"/>
              <w:divBdr>
                <w:top w:val="none" w:sz="0" w:space="0" w:color="auto"/>
                <w:left w:val="none" w:sz="0" w:space="0" w:color="auto"/>
                <w:bottom w:val="none" w:sz="0" w:space="0" w:color="auto"/>
                <w:right w:val="none" w:sz="0" w:space="0" w:color="auto"/>
              </w:divBdr>
              <w:divsChild>
                <w:div w:id="732240234">
                  <w:marLeft w:val="0"/>
                  <w:marRight w:val="0"/>
                  <w:marTop w:val="0"/>
                  <w:marBottom w:val="0"/>
                  <w:divBdr>
                    <w:top w:val="none" w:sz="0" w:space="0" w:color="auto"/>
                    <w:left w:val="none" w:sz="0" w:space="0" w:color="auto"/>
                    <w:bottom w:val="none" w:sz="0" w:space="0" w:color="auto"/>
                    <w:right w:val="none" w:sz="0" w:space="0" w:color="auto"/>
                  </w:divBdr>
                  <w:divsChild>
                    <w:div w:id="155696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63393">
      <w:bodyDiv w:val="1"/>
      <w:marLeft w:val="0"/>
      <w:marRight w:val="0"/>
      <w:marTop w:val="0"/>
      <w:marBottom w:val="0"/>
      <w:divBdr>
        <w:top w:val="none" w:sz="0" w:space="0" w:color="auto"/>
        <w:left w:val="none" w:sz="0" w:space="0" w:color="auto"/>
        <w:bottom w:val="none" w:sz="0" w:space="0" w:color="auto"/>
        <w:right w:val="none" w:sz="0" w:space="0" w:color="auto"/>
      </w:divBdr>
    </w:div>
    <w:div w:id="560020082">
      <w:bodyDiv w:val="1"/>
      <w:marLeft w:val="0"/>
      <w:marRight w:val="0"/>
      <w:marTop w:val="0"/>
      <w:marBottom w:val="0"/>
      <w:divBdr>
        <w:top w:val="none" w:sz="0" w:space="0" w:color="auto"/>
        <w:left w:val="none" w:sz="0" w:space="0" w:color="auto"/>
        <w:bottom w:val="none" w:sz="0" w:space="0" w:color="auto"/>
        <w:right w:val="none" w:sz="0" w:space="0" w:color="auto"/>
      </w:divBdr>
      <w:divsChild>
        <w:div w:id="1985038782">
          <w:marLeft w:val="0"/>
          <w:marRight w:val="0"/>
          <w:marTop w:val="0"/>
          <w:marBottom w:val="0"/>
          <w:divBdr>
            <w:top w:val="none" w:sz="0" w:space="0" w:color="auto"/>
            <w:left w:val="none" w:sz="0" w:space="0" w:color="auto"/>
            <w:bottom w:val="none" w:sz="0" w:space="0" w:color="auto"/>
            <w:right w:val="none" w:sz="0" w:space="0" w:color="auto"/>
          </w:divBdr>
          <w:divsChild>
            <w:div w:id="1150174940">
              <w:marLeft w:val="0"/>
              <w:marRight w:val="0"/>
              <w:marTop w:val="0"/>
              <w:marBottom w:val="0"/>
              <w:divBdr>
                <w:top w:val="none" w:sz="0" w:space="0" w:color="auto"/>
                <w:left w:val="none" w:sz="0" w:space="0" w:color="auto"/>
                <w:bottom w:val="none" w:sz="0" w:space="0" w:color="auto"/>
                <w:right w:val="none" w:sz="0" w:space="0" w:color="auto"/>
              </w:divBdr>
              <w:divsChild>
                <w:div w:id="13078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07295">
      <w:bodyDiv w:val="1"/>
      <w:marLeft w:val="0"/>
      <w:marRight w:val="0"/>
      <w:marTop w:val="0"/>
      <w:marBottom w:val="0"/>
      <w:divBdr>
        <w:top w:val="none" w:sz="0" w:space="0" w:color="auto"/>
        <w:left w:val="none" w:sz="0" w:space="0" w:color="auto"/>
        <w:bottom w:val="none" w:sz="0" w:space="0" w:color="auto"/>
        <w:right w:val="none" w:sz="0" w:space="0" w:color="auto"/>
      </w:divBdr>
      <w:divsChild>
        <w:div w:id="348028220">
          <w:marLeft w:val="0"/>
          <w:marRight w:val="0"/>
          <w:marTop w:val="0"/>
          <w:marBottom w:val="0"/>
          <w:divBdr>
            <w:top w:val="none" w:sz="0" w:space="0" w:color="auto"/>
            <w:left w:val="none" w:sz="0" w:space="0" w:color="auto"/>
            <w:bottom w:val="none" w:sz="0" w:space="0" w:color="auto"/>
            <w:right w:val="none" w:sz="0" w:space="0" w:color="auto"/>
          </w:divBdr>
          <w:divsChild>
            <w:div w:id="1519729865">
              <w:marLeft w:val="0"/>
              <w:marRight w:val="0"/>
              <w:marTop w:val="0"/>
              <w:marBottom w:val="0"/>
              <w:divBdr>
                <w:top w:val="none" w:sz="0" w:space="0" w:color="auto"/>
                <w:left w:val="none" w:sz="0" w:space="0" w:color="auto"/>
                <w:bottom w:val="none" w:sz="0" w:space="0" w:color="auto"/>
                <w:right w:val="none" w:sz="0" w:space="0" w:color="auto"/>
              </w:divBdr>
              <w:divsChild>
                <w:div w:id="19008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26921">
      <w:bodyDiv w:val="1"/>
      <w:marLeft w:val="0"/>
      <w:marRight w:val="0"/>
      <w:marTop w:val="0"/>
      <w:marBottom w:val="0"/>
      <w:divBdr>
        <w:top w:val="none" w:sz="0" w:space="0" w:color="auto"/>
        <w:left w:val="none" w:sz="0" w:space="0" w:color="auto"/>
        <w:bottom w:val="none" w:sz="0" w:space="0" w:color="auto"/>
        <w:right w:val="none" w:sz="0" w:space="0" w:color="auto"/>
      </w:divBdr>
    </w:div>
    <w:div w:id="600720701">
      <w:bodyDiv w:val="1"/>
      <w:marLeft w:val="0"/>
      <w:marRight w:val="0"/>
      <w:marTop w:val="0"/>
      <w:marBottom w:val="0"/>
      <w:divBdr>
        <w:top w:val="none" w:sz="0" w:space="0" w:color="auto"/>
        <w:left w:val="none" w:sz="0" w:space="0" w:color="auto"/>
        <w:bottom w:val="none" w:sz="0" w:space="0" w:color="auto"/>
        <w:right w:val="none" w:sz="0" w:space="0" w:color="auto"/>
      </w:divBdr>
      <w:divsChild>
        <w:div w:id="38937476">
          <w:marLeft w:val="0"/>
          <w:marRight w:val="0"/>
          <w:marTop w:val="0"/>
          <w:marBottom w:val="0"/>
          <w:divBdr>
            <w:top w:val="none" w:sz="0" w:space="0" w:color="auto"/>
            <w:left w:val="none" w:sz="0" w:space="0" w:color="auto"/>
            <w:bottom w:val="none" w:sz="0" w:space="0" w:color="auto"/>
            <w:right w:val="none" w:sz="0" w:space="0" w:color="auto"/>
          </w:divBdr>
          <w:divsChild>
            <w:div w:id="1082794977">
              <w:marLeft w:val="0"/>
              <w:marRight w:val="0"/>
              <w:marTop w:val="0"/>
              <w:marBottom w:val="0"/>
              <w:divBdr>
                <w:top w:val="none" w:sz="0" w:space="0" w:color="auto"/>
                <w:left w:val="none" w:sz="0" w:space="0" w:color="auto"/>
                <w:bottom w:val="none" w:sz="0" w:space="0" w:color="auto"/>
                <w:right w:val="none" w:sz="0" w:space="0" w:color="auto"/>
              </w:divBdr>
              <w:divsChild>
                <w:div w:id="1087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075469">
      <w:bodyDiv w:val="1"/>
      <w:marLeft w:val="0"/>
      <w:marRight w:val="0"/>
      <w:marTop w:val="0"/>
      <w:marBottom w:val="0"/>
      <w:divBdr>
        <w:top w:val="none" w:sz="0" w:space="0" w:color="auto"/>
        <w:left w:val="none" w:sz="0" w:space="0" w:color="auto"/>
        <w:bottom w:val="none" w:sz="0" w:space="0" w:color="auto"/>
        <w:right w:val="none" w:sz="0" w:space="0" w:color="auto"/>
      </w:divBdr>
      <w:divsChild>
        <w:div w:id="2095055049">
          <w:marLeft w:val="0"/>
          <w:marRight w:val="0"/>
          <w:marTop w:val="0"/>
          <w:marBottom w:val="0"/>
          <w:divBdr>
            <w:top w:val="none" w:sz="0" w:space="0" w:color="auto"/>
            <w:left w:val="none" w:sz="0" w:space="0" w:color="auto"/>
            <w:bottom w:val="none" w:sz="0" w:space="0" w:color="auto"/>
            <w:right w:val="none" w:sz="0" w:space="0" w:color="auto"/>
          </w:divBdr>
          <w:divsChild>
            <w:div w:id="47342335">
              <w:marLeft w:val="0"/>
              <w:marRight w:val="0"/>
              <w:marTop w:val="0"/>
              <w:marBottom w:val="0"/>
              <w:divBdr>
                <w:top w:val="none" w:sz="0" w:space="0" w:color="auto"/>
                <w:left w:val="none" w:sz="0" w:space="0" w:color="auto"/>
                <w:bottom w:val="none" w:sz="0" w:space="0" w:color="auto"/>
                <w:right w:val="none" w:sz="0" w:space="0" w:color="auto"/>
              </w:divBdr>
              <w:divsChild>
                <w:div w:id="604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0756">
      <w:bodyDiv w:val="1"/>
      <w:marLeft w:val="0"/>
      <w:marRight w:val="0"/>
      <w:marTop w:val="0"/>
      <w:marBottom w:val="0"/>
      <w:divBdr>
        <w:top w:val="none" w:sz="0" w:space="0" w:color="auto"/>
        <w:left w:val="none" w:sz="0" w:space="0" w:color="auto"/>
        <w:bottom w:val="none" w:sz="0" w:space="0" w:color="auto"/>
        <w:right w:val="none" w:sz="0" w:space="0" w:color="auto"/>
      </w:divBdr>
      <w:divsChild>
        <w:div w:id="1274286793">
          <w:marLeft w:val="0"/>
          <w:marRight w:val="0"/>
          <w:marTop w:val="0"/>
          <w:marBottom w:val="0"/>
          <w:divBdr>
            <w:top w:val="none" w:sz="0" w:space="0" w:color="auto"/>
            <w:left w:val="none" w:sz="0" w:space="0" w:color="auto"/>
            <w:bottom w:val="none" w:sz="0" w:space="0" w:color="auto"/>
            <w:right w:val="none" w:sz="0" w:space="0" w:color="auto"/>
          </w:divBdr>
          <w:divsChild>
            <w:div w:id="582691094">
              <w:marLeft w:val="0"/>
              <w:marRight w:val="0"/>
              <w:marTop w:val="0"/>
              <w:marBottom w:val="0"/>
              <w:divBdr>
                <w:top w:val="none" w:sz="0" w:space="0" w:color="auto"/>
                <w:left w:val="none" w:sz="0" w:space="0" w:color="auto"/>
                <w:bottom w:val="none" w:sz="0" w:space="0" w:color="auto"/>
                <w:right w:val="none" w:sz="0" w:space="0" w:color="auto"/>
              </w:divBdr>
              <w:divsChild>
                <w:div w:id="20228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230360">
      <w:bodyDiv w:val="1"/>
      <w:marLeft w:val="0"/>
      <w:marRight w:val="0"/>
      <w:marTop w:val="0"/>
      <w:marBottom w:val="0"/>
      <w:divBdr>
        <w:top w:val="none" w:sz="0" w:space="0" w:color="auto"/>
        <w:left w:val="none" w:sz="0" w:space="0" w:color="auto"/>
        <w:bottom w:val="none" w:sz="0" w:space="0" w:color="auto"/>
        <w:right w:val="none" w:sz="0" w:space="0" w:color="auto"/>
      </w:divBdr>
      <w:divsChild>
        <w:div w:id="1370449581">
          <w:marLeft w:val="0"/>
          <w:marRight w:val="0"/>
          <w:marTop w:val="0"/>
          <w:marBottom w:val="0"/>
          <w:divBdr>
            <w:top w:val="none" w:sz="0" w:space="0" w:color="auto"/>
            <w:left w:val="none" w:sz="0" w:space="0" w:color="auto"/>
            <w:bottom w:val="none" w:sz="0" w:space="0" w:color="auto"/>
            <w:right w:val="none" w:sz="0" w:space="0" w:color="auto"/>
          </w:divBdr>
          <w:divsChild>
            <w:div w:id="54208163">
              <w:marLeft w:val="0"/>
              <w:marRight w:val="0"/>
              <w:marTop w:val="0"/>
              <w:marBottom w:val="0"/>
              <w:divBdr>
                <w:top w:val="none" w:sz="0" w:space="0" w:color="auto"/>
                <w:left w:val="none" w:sz="0" w:space="0" w:color="auto"/>
                <w:bottom w:val="none" w:sz="0" w:space="0" w:color="auto"/>
                <w:right w:val="none" w:sz="0" w:space="0" w:color="auto"/>
              </w:divBdr>
              <w:divsChild>
                <w:div w:id="128088753">
                  <w:marLeft w:val="0"/>
                  <w:marRight w:val="0"/>
                  <w:marTop w:val="0"/>
                  <w:marBottom w:val="0"/>
                  <w:divBdr>
                    <w:top w:val="none" w:sz="0" w:space="0" w:color="auto"/>
                    <w:left w:val="none" w:sz="0" w:space="0" w:color="auto"/>
                    <w:bottom w:val="none" w:sz="0" w:space="0" w:color="auto"/>
                    <w:right w:val="none" w:sz="0" w:space="0" w:color="auto"/>
                  </w:divBdr>
                  <w:divsChild>
                    <w:div w:id="17276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955448">
      <w:bodyDiv w:val="1"/>
      <w:marLeft w:val="0"/>
      <w:marRight w:val="0"/>
      <w:marTop w:val="0"/>
      <w:marBottom w:val="0"/>
      <w:divBdr>
        <w:top w:val="none" w:sz="0" w:space="0" w:color="auto"/>
        <w:left w:val="none" w:sz="0" w:space="0" w:color="auto"/>
        <w:bottom w:val="none" w:sz="0" w:space="0" w:color="auto"/>
        <w:right w:val="none" w:sz="0" w:space="0" w:color="auto"/>
      </w:divBdr>
    </w:div>
    <w:div w:id="736132154">
      <w:bodyDiv w:val="1"/>
      <w:marLeft w:val="0"/>
      <w:marRight w:val="0"/>
      <w:marTop w:val="0"/>
      <w:marBottom w:val="0"/>
      <w:divBdr>
        <w:top w:val="none" w:sz="0" w:space="0" w:color="auto"/>
        <w:left w:val="none" w:sz="0" w:space="0" w:color="auto"/>
        <w:bottom w:val="none" w:sz="0" w:space="0" w:color="auto"/>
        <w:right w:val="none" w:sz="0" w:space="0" w:color="auto"/>
      </w:divBdr>
      <w:divsChild>
        <w:div w:id="377902080">
          <w:marLeft w:val="0"/>
          <w:marRight w:val="0"/>
          <w:marTop w:val="0"/>
          <w:marBottom w:val="0"/>
          <w:divBdr>
            <w:top w:val="none" w:sz="0" w:space="0" w:color="auto"/>
            <w:left w:val="none" w:sz="0" w:space="0" w:color="auto"/>
            <w:bottom w:val="none" w:sz="0" w:space="0" w:color="auto"/>
            <w:right w:val="none" w:sz="0" w:space="0" w:color="auto"/>
          </w:divBdr>
          <w:divsChild>
            <w:div w:id="225190364">
              <w:marLeft w:val="0"/>
              <w:marRight w:val="0"/>
              <w:marTop w:val="0"/>
              <w:marBottom w:val="0"/>
              <w:divBdr>
                <w:top w:val="none" w:sz="0" w:space="0" w:color="auto"/>
                <w:left w:val="none" w:sz="0" w:space="0" w:color="auto"/>
                <w:bottom w:val="none" w:sz="0" w:space="0" w:color="auto"/>
                <w:right w:val="none" w:sz="0" w:space="0" w:color="auto"/>
              </w:divBdr>
              <w:divsChild>
                <w:div w:id="9239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90493">
      <w:bodyDiv w:val="1"/>
      <w:marLeft w:val="0"/>
      <w:marRight w:val="0"/>
      <w:marTop w:val="0"/>
      <w:marBottom w:val="0"/>
      <w:divBdr>
        <w:top w:val="none" w:sz="0" w:space="0" w:color="auto"/>
        <w:left w:val="none" w:sz="0" w:space="0" w:color="auto"/>
        <w:bottom w:val="none" w:sz="0" w:space="0" w:color="auto"/>
        <w:right w:val="none" w:sz="0" w:space="0" w:color="auto"/>
      </w:divBdr>
      <w:divsChild>
        <w:div w:id="137846331">
          <w:marLeft w:val="0"/>
          <w:marRight w:val="0"/>
          <w:marTop w:val="0"/>
          <w:marBottom w:val="0"/>
          <w:divBdr>
            <w:top w:val="none" w:sz="0" w:space="0" w:color="auto"/>
            <w:left w:val="none" w:sz="0" w:space="0" w:color="auto"/>
            <w:bottom w:val="none" w:sz="0" w:space="0" w:color="auto"/>
            <w:right w:val="none" w:sz="0" w:space="0" w:color="auto"/>
          </w:divBdr>
          <w:divsChild>
            <w:div w:id="795297360">
              <w:marLeft w:val="0"/>
              <w:marRight w:val="0"/>
              <w:marTop w:val="0"/>
              <w:marBottom w:val="0"/>
              <w:divBdr>
                <w:top w:val="none" w:sz="0" w:space="0" w:color="auto"/>
                <w:left w:val="none" w:sz="0" w:space="0" w:color="auto"/>
                <w:bottom w:val="none" w:sz="0" w:space="0" w:color="auto"/>
                <w:right w:val="none" w:sz="0" w:space="0" w:color="auto"/>
              </w:divBdr>
              <w:divsChild>
                <w:div w:id="5136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79041">
      <w:bodyDiv w:val="1"/>
      <w:marLeft w:val="0"/>
      <w:marRight w:val="0"/>
      <w:marTop w:val="0"/>
      <w:marBottom w:val="0"/>
      <w:divBdr>
        <w:top w:val="none" w:sz="0" w:space="0" w:color="auto"/>
        <w:left w:val="none" w:sz="0" w:space="0" w:color="auto"/>
        <w:bottom w:val="none" w:sz="0" w:space="0" w:color="auto"/>
        <w:right w:val="none" w:sz="0" w:space="0" w:color="auto"/>
      </w:divBdr>
      <w:divsChild>
        <w:div w:id="1229461440">
          <w:marLeft w:val="0"/>
          <w:marRight w:val="0"/>
          <w:marTop w:val="0"/>
          <w:marBottom w:val="0"/>
          <w:divBdr>
            <w:top w:val="none" w:sz="0" w:space="0" w:color="auto"/>
            <w:left w:val="none" w:sz="0" w:space="0" w:color="auto"/>
            <w:bottom w:val="none" w:sz="0" w:space="0" w:color="auto"/>
            <w:right w:val="none" w:sz="0" w:space="0" w:color="auto"/>
          </w:divBdr>
          <w:divsChild>
            <w:div w:id="381439160">
              <w:marLeft w:val="0"/>
              <w:marRight w:val="0"/>
              <w:marTop w:val="0"/>
              <w:marBottom w:val="0"/>
              <w:divBdr>
                <w:top w:val="none" w:sz="0" w:space="0" w:color="auto"/>
                <w:left w:val="none" w:sz="0" w:space="0" w:color="auto"/>
                <w:bottom w:val="none" w:sz="0" w:space="0" w:color="auto"/>
                <w:right w:val="none" w:sz="0" w:space="0" w:color="auto"/>
              </w:divBdr>
              <w:divsChild>
                <w:div w:id="9544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27215">
      <w:bodyDiv w:val="1"/>
      <w:marLeft w:val="0"/>
      <w:marRight w:val="0"/>
      <w:marTop w:val="0"/>
      <w:marBottom w:val="0"/>
      <w:divBdr>
        <w:top w:val="none" w:sz="0" w:space="0" w:color="auto"/>
        <w:left w:val="none" w:sz="0" w:space="0" w:color="auto"/>
        <w:bottom w:val="none" w:sz="0" w:space="0" w:color="auto"/>
        <w:right w:val="none" w:sz="0" w:space="0" w:color="auto"/>
      </w:divBdr>
      <w:divsChild>
        <w:div w:id="1954894178">
          <w:marLeft w:val="0"/>
          <w:marRight w:val="0"/>
          <w:marTop w:val="0"/>
          <w:marBottom w:val="0"/>
          <w:divBdr>
            <w:top w:val="none" w:sz="0" w:space="0" w:color="auto"/>
            <w:left w:val="none" w:sz="0" w:space="0" w:color="auto"/>
            <w:bottom w:val="none" w:sz="0" w:space="0" w:color="auto"/>
            <w:right w:val="none" w:sz="0" w:space="0" w:color="auto"/>
          </w:divBdr>
          <w:divsChild>
            <w:div w:id="1986622689">
              <w:marLeft w:val="0"/>
              <w:marRight w:val="0"/>
              <w:marTop w:val="0"/>
              <w:marBottom w:val="0"/>
              <w:divBdr>
                <w:top w:val="none" w:sz="0" w:space="0" w:color="auto"/>
                <w:left w:val="none" w:sz="0" w:space="0" w:color="auto"/>
                <w:bottom w:val="none" w:sz="0" w:space="0" w:color="auto"/>
                <w:right w:val="none" w:sz="0" w:space="0" w:color="auto"/>
              </w:divBdr>
              <w:divsChild>
                <w:div w:id="724373071">
                  <w:marLeft w:val="0"/>
                  <w:marRight w:val="0"/>
                  <w:marTop w:val="0"/>
                  <w:marBottom w:val="0"/>
                  <w:divBdr>
                    <w:top w:val="none" w:sz="0" w:space="0" w:color="auto"/>
                    <w:left w:val="none" w:sz="0" w:space="0" w:color="auto"/>
                    <w:bottom w:val="none" w:sz="0" w:space="0" w:color="auto"/>
                    <w:right w:val="none" w:sz="0" w:space="0" w:color="auto"/>
                  </w:divBdr>
                  <w:divsChild>
                    <w:div w:id="12129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474483">
      <w:bodyDiv w:val="1"/>
      <w:marLeft w:val="0"/>
      <w:marRight w:val="0"/>
      <w:marTop w:val="0"/>
      <w:marBottom w:val="0"/>
      <w:divBdr>
        <w:top w:val="none" w:sz="0" w:space="0" w:color="auto"/>
        <w:left w:val="none" w:sz="0" w:space="0" w:color="auto"/>
        <w:bottom w:val="none" w:sz="0" w:space="0" w:color="auto"/>
        <w:right w:val="none" w:sz="0" w:space="0" w:color="auto"/>
      </w:divBdr>
      <w:divsChild>
        <w:div w:id="631638258">
          <w:marLeft w:val="0"/>
          <w:marRight w:val="0"/>
          <w:marTop w:val="0"/>
          <w:marBottom w:val="0"/>
          <w:divBdr>
            <w:top w:val="none" w:sz="0" w:space="0" w:color="auto"/>
            <w:left w:val="none" w:sz="0" w:space="0" w:color="auto"/>
            <w:bottom w:val="none" w:sz="0" w:space="0" w:color="auto"/>
            <w:right w:val="none" w:sz="0" w:space="0" w:color="auto"/>
          </w:divBdr>
          <w:divsChild>
            <w:div w:id="779953839">
              <w:marLeft w:val="0"/>
              <w:marRight w:val="0"/>
              <w:marTop w:val="0"/>
              <w:marBottom w:val="0"/>
              <w:divBdr>
                <w:top w:val="none" w:sz="0" w:space="0" w:color="auto"/>
                <w:left w:val="none" w:sz="0" w:space="0" w:color="auto"/>
                <w:bottom w:val="none" w:sz="0" w:space="0" w:color="auto"/>
                <w:right w:val="none" w:sz="0" w:space="0" w:color="auto"/>
              </w:divBdr>
              <w:divsChild>
                <w:div w:id="9878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0096">
      <w:bodyDiv w:val="1"/>
      <w:marLeft w:val="0"/>
      <w:marRight w:val="0"/>
      <w:marTop w:val="0"/>
      <w:marBottom w:val="0"/>
      <w:divBdr>
        <w:top w:val="none" w:sz="0" w:space="0" w:color="auto"/>
        <w:left w:val="none" w:sz="0" w:space="0" w:color="auto"/>
        <w:bottom w:val="none" w:sz="0" w:space="0" w:color="auto"/>
        <w:right w:val="none" w:sz="0" w:space="0" w:color="auto"/>
      </w:divBdr>
      <w:divsChild>
        <w:div w:id="92357845">
          <w:marLeft w:val="0"/>
          <w:marRight w:val="0"/>
          <w:marTop w:val="0"/>
          <w:marBottom w:val="0"/>
          <w:divBdr>
            <w:top w:val="none" w:sz="0" w:space="0" w:color="auto"/>
            <w:left w:val="none" w:sz="0" w:space="0" w:color="auto"/>
            <w:bottom w:val="none" w:sz="0" w:space="0" w:color="auto"/>
            <w:right w:val="none" w:sz="0" w:space="0" w:color="auto"/>
          </w:divBdr>
        </w:div>
        <w:div w:id="561840625">
          <w:marLeft w:val="0"/>
          <w:marRight w:val="0"/>
          <w:marTop w:val="0"/>
          <w:marBottom w:val="0"/>
          <w:divBdr>
            <w:top w:val="none" w:sz="0" w:space="0" w:color="auto"/>
            <w:left w:val="none" w:sz="0" w:space="0" w:color="auto"/>
            <w:bottom w:val="none" w:sz="0" w:space="0" w:color="auto"/>
            <w:right w:val="none" w:sz="0" w:space="0" w:color="auto"/>
          </w:divBdr>
        </w:div>
        <w:div w:id="1970285164">
          <w:marLeft w:val="0"/>
          <w:marRight w:val="0"/>
          <w:marTop w:val="0"/>
          <w:marBottom w:val="0"/>
          <w:divBdr>
            <w:top w:val="none" w:sz="0" w:space="0" w:color="auto"/>
            <w:left w:val="none" w:sz="0" w:space="0" w:color="auto"/>
            <w:bottom w:val="none" w:sz="0" w:space="0" w:color="auto"/>
            <w:right w:val="none" w:sz="0" w:space="0" w:color="auto"/>
          </w:divBdr>
        </w:div>
      </w:divsChild>
    </w:div>
    <w:div w:id="869877220">
      <w:bodyDiv w:val="1"/>
      <w:marLeft w:val="0"/>
      <w:marRight w:val="0"/>
      <w:marTop w:val="0"/>
      <w:marBottom w:val="0"/>
      <w:divBdr>
        <w:top w:val="none" w:sz="0" w:space="0" w:color="auto"/>
        <w:left w:val="none" w:sz="0" w:space="0" w:color="auto"/>
        <w:bottom w:val="none" w:sz="0" w:space="0" w:color="auto"/>
        <w:right w:val="none" w:sz="0" w:space="0" w:color="auto"/>
      </w:divBdr>
      <w:divsChild>
        <w:div w:id="1478183108">
          <w:marLeft w:val="0"/>
          <w:marRight w:val="0"/>
          <w:marTop w:val="0"/>
          <w:marBottom w:val="0"/>
          <w:divBdr>
            <w:top w:val="none" w:sz="0" w:space="0" w:color="auto"/>
            <w:left w:val="none" w:sz="0" w:space="0" w:color="auto"/>
            <w:bottom w:val="none" w:sz="0" w:space="0" w:color="auto"/>
            <w:right w:val="none" w:sz="0" w:space="0" w:color="auto"/>
          </w:divBdr>
          <w:divsChild>
            <w:div w:id="970326595">
              <w:marLeft w:val="0"/>
              <w:marRight w:val="0"/>
              <w:marTop w:val="0"/>
              <w:marBottom w:val="0"/>
              <w:divBdr>
                <w:top w:val="none" w:sz="0" w:space="0" w:color="auto"/>
                <w:left w:val="none" w:sz="0" w:space="0" w:color="auto"/>
                <w:bottom w:val="none" w:sz="0" w:space="0" w:color="auto"/>
                <w:right w:val="none" w:sz="0" w:space="0" w:color="auto"/>
              </w:divBdr>
              <w:divsChild>
                <w:div w:id="19670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80023">
      <w:bodyDiv w:val="1"/>
      <w:marLeft w:val="0"/>
      <w:marRight w:val="0"/>
      <w:marTop w:val="0"/>
      <w:marBottom w:val="0"/>
      <w:divBdr>
        <w:top w:val="none" w:sz="0" w:space="0" w:color="auto"/>
        <w:left w:val="none" w:sz="0" w:space="0" w:color="auto"/>
        <w:bottom w:val="none" w:sz="0" w:space="0" w:color="auto"/>
        <w:right w:val="none" w:sz="0" w:space="0" w:color="auto"/>
      </w:divBdr>
      <w:divsChild>
        <w:div w:id="319695716">
          <w:marLeft w:val="0"/>
          <w:marRight w:val="0"/>
          <w:marTop w:val="0"/>
          <w:marBottom w:val="0"/>
          <w:divBdr>
            <w:top w:val="none" w:sz="0" w:space="0" w:color="auto"/>
            <w:left w:val="none" w:sz="0" w:space="0" w:color="auto"/>
            <w:bottom w:val="none" w:sz="0" w:space="0" w:color="auto"/>
            <w:right w:val="none" w:sz="0" w:space="0" w:color="auto"/>
          </w:divBdr>
          <w:divsChild>
            <w:div w:id="1045330926">
              <w:marLeft w:val="0"/>
              <w:marRight w:val="0"/>
              <w:marTop w:val="0"/>
              <w:marBottom w:val="0"/>
              <w:divBdr>
                <w:top w:val="none" w:sz="0" w:space="0" w:color="auto"/>
                <w:left w:val="none" w:sz="0" w:space="0" w:color="auto"/>
                <w:bottom w:val="none" w:sz="0" w:space="0" w:color="auto"/>
                <w:right w:val="none" w:sz="0" w:space="0" w:color="auto"/>
              </w:divBdr>
              <w:divsChild>
                <w:div w:id="12819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21032">
      <w:bodyDiv w:val="1"/>
      <w:marLeft w:val="0"/>
      <w:marRight w:val="0"/>
      <w:marTop w:val="0"/>
      <w:marBottom w:val="0"/>
      <w:divBdr>
        <w:top w:val="none" w:sz="0" w:space="0" w:color="auto"/>
        <w:left w:val="none" w:sz="0" w:space="0" w:color="auto"/>
        <w:bottom w:val="none" w:sz="0" w:space="0" w:color="auto"/>
        <w:right w:val="none" w:sz="0" w:space="0" w:color="auto"/>
      </w:divBdr>
      <w:divsChild>
        <w:div w:id="1118257715">
          <w:marLeft w:val="0"/>
          <w:marRight w:val="0"/>
          <w:marTop w:val="0"/>
          <w:marBottom w:val="0"/>
          <w:divBdr>
            <w:top w:val="none" w:sz="0" w:space="0" w:color="auto"/>
            <w:left w:val="none" w:sz="0" w:space="0" w:color="auto"/>
            <w:bottom w:val="none" w:sz="0" w:space="0" w:color="auto"/>
            <w:right w:val="none" w:sz="0" w:space="0" w:color="auto"/>
          </w:divBdr>
          <w:divsChild>
            <w:div w:id="1213879901">
              <w:marLeft w:val="0"/>
              <w:marRight w:val="0"/>
              <w:marTop w:val="0"/>
              <w:marBottom w:val="0"/>
              <w:divBdr>
                <w:top w:val="none" w:sz="0" w:space="0" w:color="auto"/>
                <w:left w:val="none" w:sz="0" w:space="0" w:color="auto"/>
                <w:bottom w:val="none" w:sz="0" w:space="0" w:color="auto"/>
                <w:right w:val="none" w:sz="0" w:space="0" w:color="auto"/>
              </w:divBdr>
              <w:divsChild>
                <w:div w:id="73549958">
                  <w:marLeft w:val="0"/>
                  <w:marRight w:val="0"/>
                  <w:marTop w:val="0"/>
                  <w:marBottom w:val="0"/>
                  <w:divBdr>
                    <w:top w:val="none" w:sz="0" w:space="0" w:color="auto"/>
                    <w:left w:val="none" w:sz="0" w:space="0" w:color="auto"/>
                    <w:bottom w:val="none" w:sz="0" w:space="0" w:color="auto"/>
                    <w:right w:val="none" w:sz="0" w:space="0" w:color="auto"/>
                  </w:divBdr>
                  <w:divsChild>
                    <w:div w:id="16603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81839">
      <w:bodyDiv w:val="1"/>
      <w:marLeft w:val="0"/>
      <w:marRight w:val="0"/>
      <w:marTop w:val="0"/>
      <w:marBottom w:val="0"/>
      <w:divBdr>
        <w:top w:val="none" w:sz="0" w:space="0" w:color="auto"/>
        <w:left w:val="none" w:sz="0" w:space="0" w:color="auto"/>
        <w:bottom w:val="none" w:sz="0" w:space="0" w:color="auto"/>
        <w:right w:val="none" w:sz="0" w:space="0" w:color="auto"/>
      </w:divBdr>
      <w:divsChild>
        <w:div w:id="264773412">
          <w:marLeft w:val="0"/>
          <w:marRight w:val="0"/>
          <w:marTop w:val="0"/>
          <w:marBottom w:val="0"/>
          <w:divBdr>
            <w:top w:val="none" w:sz="0" w:space="0" w:color="auto"/>
            <w:left w:val="none" w:sz="0" w:space="0" w:color="auto"/>
            <w:bottom w:val="none" w:sz="0" w:space="0" w:color="auto"/>
            <w:right w:val="none" w:sz="0" w:space="0" w:color="auto"/>
          </w:divBdr>
          <w:divsChild>
            <w:div w:id="1495100531">
              <w:marLeft w:val="0"/>
              <w:marRight w:val="0"/>
              <w:marTop w:val="0"/>
              <w:marBottom w:val="0"/>
              <w:divBdr>
                <w:top w:val="none" w:sz="0" w:space="0" w:color="auto"/>
                <w:left w:val="none" w:sz="0" w:space="0" w:color="auto"/>
                <w:bottom w:val="none" w:sz="0" w:space="0" w:color="auto"/>
                <w:right w:val="none" w:sz="0" w:space="0" w:color="auto"/>
              </w:divBdr>
              <w:divsChild>
                <w:div w:id="763646704">
                  <w:marLeft w:val="0"/>
                  <w:marRight w:val="0"/>
                  <w:marTop w:val="0"/>
                  <w:marBottom w:val="0"/>
                  <w:divBdr>
                    <w:top w:val="none" w:sz="0" w:space="0" w:color="auto"/>
                    <w:left w:val="none" w:sz="0" w:space="0" w:color="auto"/>
                    <w:bottom w:val="none" w:sz="0" w:space="0" w:color="auto"/>
                    <w:right w:val="none" w:sz="0" w:space="0" w:color="auto"/>
                  </w:divBdr>
                  <w:divsChild>
                    <w:div w:id="8531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63370">
      <w:bodyDiv w:val="1"/>
      <w:marLeft w:val="0"/>
      <w:marRight w:val="0"/>
      <w:marTop w:val="0"/>
      <w:marBottom w:val="0"/>
      <w:divBdr>
        <w:top w:val="none" w:sz="0" w:space="0" w:color="auto"/>
        <w:left w:val="none" w:sz="0" w:space="0" w:color="auto"/>
        <w:bottom w:val="none" w:sz="0" w:space="0" w:color="auto"/>
        <w:right w:val="none" w:sz="0" w:space="0" w:color="auto"/>
      </w:divBdr>
      <w:divsChild>
        <w:div w:id="496918639">
          <w:marLeft w:val="0"/>
          <w:marRight w:val="0"/>
          <w:marTop w:val="0"/>
          <w:marBottom w:val="0"/>
          <w:divBdr>
            <w:top w:val="none" w:sz="0" w:space="0" w:color="auto"/>
            <w:left w:val="none" w:sz="0" w:space="0" w:color="auto"/>
            <w:bottom w:val="none" w:sz="0" w:space="0" w:color="auto"/>
            <w:right w:val="none" w:sz="0" w:space="0" w:color="auto"/>
          </w:divBdr>
          <w:divsChild>
            <w:div w:id="797911781">
              <w:marLeft w:val="0"/>
              <w:marRight w:val="0"/>
              <w:marTop w:val="0"/>
              <w:marBottom w:val="0"/>
              <w:divBdr>
                <w:top w:val="none" w:sz="0" w:space="0" w:color="auto"/>
                <w:left w:val="none" w:sz="0" w:space="0" w:color="auto"/>
                <w:bottom w:val="none" w:sz="0" w:space="0" w:color="auto"/>
                <w:right w:val="none" w:sz="0" w:space="0" w:color="auto"/>
              </w:divBdr>
              <w:divsChild>
                <w:div w:id="17593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1993">
      <w:bodyDiv w:val="1"/>
      <w:marLeft w:val="0"/>
      <w:marRight w:val="0"/>
      <w:marTop w:val="0"/>
      <w:marBottom w:val="0"/>
      <w:divBdr>
        <w:top w:val="none" w:sz="0" w:space="0" w:color="auto"/>
        <w:left w:val="none" w:sz="0" w:space="0" w:color="auto"/>
        <w:bottom w:val="none" w:sz="0" w:space="0" w:color="auto"/>
        <w:right w:val="none" w:sz="0" w:space="0" w:color="auto"/>
      </w:divBdr>
      <w:divsChild>
        <w:div w:id="152259294">
          <w:marLeft w:val="0"/>
          <w:marRight w:val="0"/>
          <w:marTop w:val="0"/>
          <w:marBottom w:val="0"/>
          <w:divBdr>
            <w:top w:val="none" w:sz="0" w:space="0" w:color="auto"/>
            <w:left w:val="none" w:sz="0" w:space="0" w:color="auto"/>
            <w:bottom w:val="none" w:sz="0" w:space="0" w:color="auto"/>
            <w:right w:val="none" w:sz="0" w:space="0" w:color="auto"/>
          </w:divBdr>
          <w:divsChild>
            <w:div w:id="878007362">
              <w:marLeft w:val="0"/>
              <w:marRight w:val="0"/>
              <w:marTop w:val="0"/>
              <w:marBottom w:val="0"/>
              <w:divBdr>
                <w:top w:val="none" w:sz="0" w:space="0" w:color="auto"/>
                <w:left w:val="none" w:sz="0" w:space="0" w:color="auto"/>
                <w:bottom w:val="none" w:sz="0" w:space="0" w:color="auto"/>
                <w:right w:val="none" w:sz="0" w:space="0" w:color="auto"/>
              </w:divBdr>
              <w:divsChild>
                <w:div w:id="286669796">
                  <w:marLeft w:val="0"/>
                  <w:marRight w:val="0"/>
                  <w:marTop w:val="0"/>
                  <w:marBottom w:val="0"/>
                  <w:divBdr>
                    <w:top w:val="none" w:sz="0" w:space="0" w:color="auto"/>
                    <w:left w:val="none" w:sz="0" w:space="0" w:color="auto"/>
                    <w:bottom w:val="none" w:sz="0" w:space="0" w:color="auto"/>
                    <w:right w:val="none" w:sz="0" w:space="0" w:color="auto"/>
                  </w:divBdr>
                  <w:divsChild>
                    <w:div w:id="19572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89942">
      <w:bodyDiv w:val="1"/>
      <w:marLeft w:val="0"/>
      <w:marRight w:val="0"/>
      <w:marTop w:val="0"/>
      <w:marBottom w:val="0"/>
      <w:divBdr>
        <w:top w:val="none" w:sz="0" w:space="0" w:color="auto"/>
        <w:left w:val="none" w:sz="0" w:space="0" w:color="auto"/>
        <w:bottom w:val="none" w:sz="0" w:space="0" w:color="auto"/>
        <w:right w:val="none" w:sz="0" w:space="0" w:color="auto"/>
      </w:divBdr>
      <w:divsChild>
        <w:div w:id="151991958">
          <w:marLeft w:val="0"/>
          <w:marRight w:val="0"/>
          <w:marTop w:val="0"/>
          <w:marBottom w:val="0"/>
          <w:divBdr>
            <w:top w:val="none" w:sz="0" w:space="0" w:color="auto"/>
            <w:left w:val="none" w:sz="0" w:space="0" w:color="auto"/>
            <w:bottom w:val="none" w:sz="0" w:space="0" w:color="auto"/>
            <w:right w:val="none" w:sz="0" w:space="0" w:color="auto"/>
          </w:divBdr>
          <w:divsChild>
            <w:div w:id="1959139797">
              <w:marLeft w:val="0"/>
              <w:marRight w:val="0"/>
              <w:marTop w:val="0"/>
              <w:marBottom w:val="0"/>
              <w:divBdr>
                <w:top w:val="none" w:sz="0" w:space="0" w:color="auto"/>
                <w:left w:val="none" w:sz="0" w:space="0" w:color="auto"/>
                <w:bottom w:val="none" w:sz="0" w:space="0" w:color="auto"/>
                <w:right w:val="none" w:sz="0" w:space="0" w:color="auto"/>
              </w:divBdr>
              <w:divsChild>
                <w:div w:id="2202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258676">
      <w:bodyDiv w:val="1"/>
      <w:marLeft w:val="0"/>
      <w:marRight w:val="0"/>
      <w:marTop w:val="0"/>
      <w:marBottom w:val="0"/>
      <w:divBdr>
        <w:top w:val="none" w:sz="0" w:space="0" w:color="auto"/>
        <w:left w:val="none" w:sz="0" w:space="0" w:color="auto"/>
        <w:bottom w:val="none" w:sz="0" w:space="0" w:color="auto"/>
        <w:right w:val="none" w:sz="0" w:space="0" w:color="auto"/>
      </w:divBdr>
      <w:divsChild>
        <w:div w:id="1155417354">
          <w:marLeft w:val="0"/>
          <w:marRight w:val="0"/>
          <w:marTop w:val="0"/>
          <w:marBottom w:val="0"/>
          <w:divBdr>
            <w:top w:val="none" w:sz="0" w:space="0" w:color="auto"/>
            <w:left w:val="none" w:sz="0" w:space="0" w:color="auto"/>
            <w:bottom w:val="none" w:sz="0" w:space="0" w:color="auto"/>
            <w:right w:val="none" w:sz="0" w:space="0" w:color="auto"/>
          </w:divBdr>
          <w:divsChild>
            <w:div w:id="1340544427">
              <w:marLeft w:val="0"/>
              <w:marRight w:val="0"/>
              <w:marTop w:val="0"/>
              <w:marBottom w:val="0"/>
              <w:divBdr>
                <w:top w:val="none" w:sz="0" w:space="0" w:color="auto"/>
                <w:left w:val="none" w:sz="0" w:space="0" w:color="auto"/>
                <w:bottom w:val="none" w:sz="0" w:space="0" w:color="auto"/>
                <w:right w:val="none" w:sz="0" w:space="0" w:color="auto"/>
              </w:divBdr>
              <w:divsChild>
                <w:div w:id="2078742275">
                  <w:marLeft w:val="0"/>
                  <w:marRight w:val="0"/>
                  <w:marTop w:val="0"/>
                  <w:marBottom w:val="0"/>
                  <w:divBdr>
                    <w:top w:val="none" w:sz="0" w:space="0" w:color="auto"/>
                    <w:left w:val="none" w:sz="0" w:space="0" w:color="auto"/>
                    <w:bottom w:val="none" w:sz="0" w:space="0" w:color="auto"/>
                    <w:right w:val="none" w:sz="0" w:space="0" w:color="auto"/>
                  </w:divBdr>
                  <w:divsChild>
                    <w:div w:id="9471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743773">
      <w:bodyDiv w:val="1"/>
      <w:marLeft w:val="0"/>
      <w:marRight w:val="0"/>
      <w:marTop w:val="0"/>
      <w:marBottom w:val="0"/>
      <w:divBdr>
        <w:top w:val="none" w:sz="0" w:space="0" w:color="auto"/>
        <w:left w:val="none" w:sz="0" w:space="0" w:color="auto"/>
        <w:bottom w:val="none" w:sz="0" w:space="0" w:color="auto"/>
        <w:right w:val="none" w:sz="0" w:space="0" w:color="auto"/>
      </w:divBdr>
      <w:divsChild>
        <w:div w:id="1240796503">
          <w:marLeft w:val="0"/>
          <w:marRight w:val="0"/>
          <w:marTop w:val="0"/>
          <w:marBottom w:val="0"/>
          <w:divBdr>
            <w:top w:val="none" w:sz="0" w:space="0" w:color="auto"/>
            <w:left w:val="none" w:sz="0" w:space="0" w:color="auto"/>
            <w:bottom w:val="none" w:sz="0" w:space="0" w:color="auto"/>
            <w:right w:val="none" w:sz="0" w:space="0" w:color="auto"/>
          </w:divBdr>
          <w:divsChild>
            <w:div w:id="2060393049">
              <w:marLeft w:val="0"/>
              <w:marRight w:val="0"/>
              <w:marTop w:val="0"/>
              <w:marBottom w:val="0"/>
              <w:divBdr>
                <w:top w:val="none" w:sz="0" w:space="0" w:color="auto"/>
                <w:left w:val="none" w:sz="0" w:space="0" w:color="auto"/>
                <w:bottom w:val="none" w:sz="0" w:space="0" w:color="auto"/>
                <w:right w:val="none" w:sz="0" w:space="0" w:color="auto"/>
              </w:divBdr>
              <w:divsChild>
                <w:div w:id="133529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81078">
      <w:bodyDiv w:val="1"/>
      <w:marLeft w:val="0"/>
      <w:marRight w:val="0"/>
      <w:marTop w:val="0"/>
      <w:marBottom w:val="0"/>
      <w:divBdr>
        <w:top w:val="none" w:sz="0" w:space="0" w:color="auto"/>
        <w:left w:val="none" w:sz="0" w:space="0" w:color="auto"/>
        <w:bottom w:val="none" w:sz="0" w:space="0" w:color="auto"/>
        <w:right w:val="none" w:sz="0" w:space="0" w:color="auto"/>
      </w:divBdr>
    </w:div>
    <w:div w:id="1079793251">
      <w:bodyDiv w:val="1"/>
      <w:marLeft w:val="0"/>
      <w:marRight w:val="0"/>
      <w:marTop w:val="0"/>
      <w:marBottom w:val="0"/>
      <w:divBdr>
        <w:top w:val="none" w:sz="0" w:space="0" w:color="auto"/>
        <w:left w:val="none" w:sz="0" w:space="0" w:color="auto"/>
        <w:bottom w:val="none" w:sz="0" w:space="0" w:color="auto"/>
        <w:right w:val="none" w:sz="0" w:space="0" w:color="auto"/>
      </w:divBdr>
      <w:divsChild>
        <w:div w:id="1261716369">
          <w:marLeft w:val="0"/>
          <w:marRight w:val="0"/>
          <w:marTop w:val="0"/>
          <w:marBottom w:val="0"/>
          <w:divBdr>
            <w:top w:val="none" w:sz="0" w:space="0" w:color="auto"/>
            <w:left w:val="none" w:sz="0" w:space="0" w:color="auto"/>
            <w:bottom w:val="none" w:sz="0" w:space="0" w:color="auto"/>
            <w:right w:val="none" w:sz="0" w:space="0" w:color="auto"/>
          </w:divBdr>
          <w:divsChild>
            <w:div w:id="1074084977">
              <w:marLeft w:val="0"/>
              <w:marRight w:val="0"/>
              <w:marTop w:val="0"/>
              <w:marBottom w:val="0"/>
              <w:divBdr>
                <w:top w:val="none" w:sz="0" w:space="0" w:color="auto"/>
                <w:left w:val="none" w:sz="0" w:space="0" w:color="auto"/>
                <w:bottom w:val="none" w:sz="0" w:space="0" w:color="auto"/>
                <w:right w:val="none" w:sz="0" w:space="0" w:color="auto"/>
              </w:divBdr>
              <w:divsChild>
                <w:div w:id="1128158619">
                  <w:marLeft w:val="0"/>
                  <w:marRight w:val="0"/>
                  <w:marTop w:val="0"/>
                  <w:marBottom w:val="0"/>
                  <w:divBdr>
                    <w:top w:val="none" w:sz="0" w:space="0" w:color="auto"/>
                    <w:left w:val="none" w:sz="0" w:space="0" w:color="auto"/>
                    <w:bottom w:val="none" w:sz="0" w:space="0" w:color="auto"/>
                    <w:right w:val="none" w:sz="0" w:space="0" w:color="auto"/>
                  </w:divBdr>
                  <w:divsChild>
                    <w:div w:id="17666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54337">
      <w:bodyDiv w:val="1"/>
      <w:marLeft w:val="0"/>
      <w:marRight w:val="0"/>
      <w:marTop w:val="0"/>
      <w:marBottom w:val="0"/>
      <w:divBdr>
        <w:top w:val="none" w:sz="0" w:space="0" w:color="auto"/>
        <w:left w:val="none" w:sz="0" w:space="0" w:color="auto"/>
        <w:bottom w:val="none" w:sz="0" w:space="0" w:color="auto"/>
        <w:right w:val="none" w:sz="0" w:space="0" w:color="auto"/>
      </w:divBdr>
    </w:div>
    <w:div w:id="1354305179">
      <w:bodyDiv w:val="1"/>
      <w:marLeft w:val="0"/>
      <w:marRight w:val="0"/>
      <w:marTop w:val="0"/>
      <w:marBottom w:val="0"/>
      <w:divBdr>
        <w:top w:val="none" w:sz="0" w:space="0" w:color="auto"/>
        <w:left w:val="none" w:sz="0" w:space="0" w:color="auto"/>
        <w:bottom w:val="none" w:sz="0" w:space="0" w:color="auto"/>
        <w:right w:val="none" w:sz="0" w:space="0" w:color="auto"/>
      </w:divBdr>
      <w:divsChild>
        <w:div w:id="393892275">
          <w:marLeft w:val="0"/>
          <w:marRight w:val="0"/>
          <w:marTop w:val="0"/>
          <w:marBottom w:val="0"/>
          <w:divBdr>
            <w:top w:val="none" w:sz="0" w:space="0" w:color="auto"/>
            <w:left w:val="none" w:sz="0" w:space="0" w:color="auto"/>
            <w:bottom w:val="none" w:sz="0" w:space="0" w:color="auto"/>
            <w:right w:val="none" w:sz="0" w:space="0" w:color="auto"/>
          </w:divBdr>
          <w:divsChild>
            <w:div w:id="681320534">
              <w:marLeft w:val="0"/>
              <w:marRight w:val="0"/>
              <w:marTop w:val="0"/>
              <w:marBottom w:val="0"/>
              <w:divBdr>
                <w:top w:val="none" w:sz="0" w:space="0" w:color="auto"/>
                <w:left w:val="none" w:sz="0" w:space="0" w:color="auto"/>
                <w:bottom w:val="none" w:sz="0" w:space="0" w:color="auto"/>
                <w:right w:val="none" w:sz="0" w:space="0" w:color="auto"/>
              </w:divBdr>
              <w:divsChild>
                <w:div w:id="1096246397">
                  <w:marLeft w:val="0"/>
                  <w:marRight w:val="0"/>
                  <w:marTop w:val="0"/>
                  <w:marBottom w:val="0"/>
                  <w:divBdr>
                    <w:top w:val="none" w:sz="0" w:space="0" w:color="auto"/>
                    <w:left w:val="none" w:sz="0" w:space="0" w:color="auto"/>
                    <w:bottom w:val="none" w:sz="0" w:space="0" w:color="auto"/>
                    <w:right w:val="none" w:sz="0" w:space="0" w:color="auto"/>
                  </w:divBdr>
                  <w:divsChild>
                    <w:div w:id="165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7158">
      <w:bodyDiv w:val="1"/>
      <w:marLeft w:val="0"/>
      <w:marRight w:val="0"/>
      <w:marTop w:val="0"/>
      <w:marBottom w:val="0"/>
      <w:divBdr>
        <w:top w:val="none" w:sz="0" w:space="0" w:color="auto"/>
        <w:left w:val="none" w:sz="0" w:space="0" w:color="auto"/>
        <w:bottom w:val="none" w:sz="0" w:space="0" w:color="auto"/>
        <w:right w:val="none" w:sz="0" w:space="0" w:color="auto"/>
      </w:divBdr>
      <w:divsChild>
        <w:div w:id="1484931699">
          <w:marLeft w:val="0"/>
          <w:marRight w:val="0"/>
          <w:marTop w:val="0"/>
          <w:marBottom w:val="0"/>
          <w:divBdr>
            <w:top w:val="none" w:sz="0" w:space="0" w:color="auto"/>
            <w:left w:val="none" w:sz="0" w:space="0" w:color="auto"/>
            <w:bottom w:val="none" w:sz="0" w:space="0" w:color="auto"/>
            <w:right w:val="none" w:sz="0" w:space="0" w:color="auto"/>
          </w:divBdr>
          <w:divsChild>
            <w:div w:id="1101291799">
              <w:marLeft w:val="0"/>
              <w:marRight w:val="0"/>
              <w:marTop w:val="0"/>
              <w:marBottom w:val="0"/>
              <w:divBdr>
                <w:top w:val="none" w:sz="0" w:space="0" w:color="auto"/>
                <w:left w:val="none" w:sz="0" w:space="0" w:color="auto"/>
                <w:bottom w:val="none" w:sz="0" w:space="0" w:color="auto"/>
                <w:right w:val="none" w:sz="0" w:space="0" w:color="auto"/>
              </w:divBdr>
              <w:divsChild>
                <w:div w:id="1241720623">
                  <w:marLeft w:val="0"/>
                  <w:marRight w:val="0"/>
                  <w:marTop w:val="0"/>
                  <w:marBottom w:val="0"/>
                  <w:divBdr>
                    <w:top w:val="none" w:sz="0" w:space="0" w:color="auto"/>
                    <w:left w:val="none" w:sz="0" w:space="0" w:color="auto"/>
                    <w:bottom w:val="none" w:sz="0" w:space="0" w:color="auto"/>
                    <w:right w:val="none" w:sz="0" w:space="0" w:color="auto"/>
                  </w:divBdr>
                  <w:divsChild>
                    <w:div w:id="335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137041">
      <w:bodyDiv w:val="1"/>
      <w:marLeft w:val="0"/>
      <w:marRight w:val="0"/>
      <w:marTop w:val="0"/>
      <w:marBottom w:val="0"/>
      <w:divBdr>
        <w:top w:val="none" w:sz="0" w:space="0" w:color="auto"/>
        <w:left w:val="none" w:sz="0" w:space="0" w:color="auto"/>
        <w:bottom w:val="none" w:sz="0" w:space="0" w:color="auto"/>
        <w:right w:val="none" w:sz="0" w:space="0" w:color="auto"/>
      </w:divBdr>
      <w:divsChild>
        <w:div w:id="1446851233">
          <w:marLeft w:val="0"/>
          <w:marRight w:val="0"/>
          <w:marTop w:val="0"/>
          <w:marBottom w:val="0"/>
          <w:divBdr>
            <w:top w:val="none" w:sz="0" w:space="0" w:color="auto"/>
            <w:left w:val="none" w:sz="0" w:space="0" w:color="auto"/>
            <w:bottom w:val="none" w:sz="0" w:space="0" w:color="auto"/>
            <w:right w:val="none" w:sz="0" w:space="0" w:color="auto"/>
          </w:divBdr>
          <w:divsChild>
            <w:div w:id="574314531">
              <w:marLeft w:val="0"/>
              <w:marRight w:val="0"/>
              <w:marTop w:val="0"/>
              <w:marBottom w:val="0"/>
              <w:divBdr>
                <w:top w:val="none" w:sz="0" w:space="0" w:color="auto"/>
                <w:left w:val="none" w:sz="0" w:space="0" w:color="auto"/>
                <w:bottom w:val="none" w:sz="0" w:space="0" w:color="auto"/>
                <w:right w:val="none" w:sz="0" w:space="0" w:color="auto"/>
              </w:divBdr>
              <w:divsChild>
                <w:div w:id="129533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4114">
      <w:bodyDiv w:val="1"/>
      <w:marLeft w:val="0"/>
      <w:marRight w:val="0"/>
      <w:marTop w:val="0"/>
      <w:marBottom w:val="0"/>
      <w:divBdr>
        <w:top w:val="none" w:sz="0" w:space="0" w:color="auto"/>
        <w:left w:val="none" w:sz="0" w:space="0" w:color="auto"/>
        <w:bottom w:val="none" w:sz="0" w:space="0" w:color="auto"/>
        <w:right w:val="none" w:sz="0" w:space="0" w:color="auto"/>
      </w:divBdr>
      <w:divsChild>
        <w:div w:id="481115336">
          <w:marLeft w:val="0"/>
          <w:marRight w:val="0"/>
          <w:marTop w:val="0"/>
          <w:marBottom w:val="0"/>
          <w:divBdr>
            <w:top w:val="none" w:sz="0" w:space="0" w:color="auto"/>
            <w:left w:val="none" w:sz="0" w:space="0" w:color="auto"/>
            <w:bottom w:val="none" w:sz="0" w:space="0" w:color="auto"/>
            <w:right w:val="none" w:sz="0" w:space="0" w:color="auto"/>
          </w:divBdr>
          <w:divsChild>
            <w:div w:id="1604729257">
              <w:marLeft w:val="0"/>
              <w:marRight w:val="0"/>
              <w:marTop w:val="0"/>
              <w:marBottom w:val="0"/>
              <w:divBdr>
                <w:top w:val="none" w:sz="0" w:space="0" w:color="auto"/>
                <w:left w:val="none" w:sz="0" w:space="0" w:color="auto"/>
                <w:bottom w:val="none" w:sz="0" w:space="0" w:color="auto"/>
                <w:right w:val="none" w:sz="0" w:space="0" w:color="auto"/>
              </w:divBdr>
              <w:divsChild>
                <w:div w:id="20534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76659">
      <w:bodyDiv w:val="1"/>
      <w:marLeft w:val="0"/>
      <w:marRight w:val="0"/>
      <w:marTop w:val="0"/>
      <w:marBottom w:val="0"/>
      <w:divBdr>
        <w:top w:val="none" w:sz="0" w:space="0" w:color="auto"/>
        <w:left w:val="none" w:sz="0" w:space="0" w:color="auto"/>
        <w:bottom w:val="none" w:sz="0" w:space="0" w:color="auto"/>
        <w:right w:val="none" w:sz="0" w:space="0" w:color="auto"/>
      </w:divBdr>
      <w:divsChild>
        <w:div w:id="1608610516">
          <w:marLeft w:val="0"/>
          <w:marRight w:val="0"/>
          <w:marTop w:val="0"/>
          <w:marBottom w:val="0"/>
          <w:divBdr>
            <w:top w:val="none" w:sz="0" w:space="0" w:color="auto"/>
            <w:left w:val="none" w:sz="0" w:space="0" w:color="auto"/>
            <w:bottom w:val="none" w:sz="0" w:space="0" w:color="auto"/>
            <w:right w:val="none" w:sz="0" w:space="0" w:color="auto"/>
          </w:divBdr>
          <w:divsChild>
            <w:div w:id="870529227">
              <w:marLeft w:val="0"/>
              <w:marRight w:val="0"/>
              <w:marTop w:val="0"/>
              <w:marBottom w:val="0"/>
              <w:divBdr>
                <w:top w:val="none" w:sz="0" w:space="0" w:color="auto"/>
                <w:left w:val="none" w:sz="0" w:space="0" w:color="auto"/>
                <w:bottom w:val="none" w:sz="0" w:space="0" w:color="auto"/>
                <w:right w:val="none" w:sz="0" w:space="0" w:color="auto"/>
              </w:divBdr>
              <w:divsChild>
                <w:div w:id="17886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87084">
      <w:bodyDiv w:val="1"/>
      <w:marLeft w:val="0"/>
      <w:marRight w:val="0"/>
      <w:marTop w:val="0"/>
      <w:marBottom w:val="0"/>
      <w:divBdr>
        <w:top w:val="none" w:sz="0" w:space="0" w:color="auto"/>
        <w:left w:val="none" w:sz="0" w:space="0" w:color="auto"/>
        <w:bottom w:val="none" w:sz="0" w:space="0" w:color="auto"/>
        <w:right w:val="none" w:sz="0" w:space="0" w:color="auto"/>
      </w:divBdr>
      <w:divsChild>
        <w:div w:id="1467776261">
          <w:marLeft w:val="0"/>
          <w:marRight w:val="0"/>
          <w:marTop w:val="0"/>
          <w:marBottom w:val="0"/>
          <w:divBdr>
            <w:top w:val="none" w:sz="0" w:space="0" w:color="auto"/>
            <w:left w:val="none" w:sz="0" w:space="0" w:color="auto"/>
            <w:bottom w:val="none" w:sz="0" w:space="0" w:color="auto"/>
            <w:right w:val="none" w:sz="0" w:space="0" w:color="auto"/>
          </w:divBdr>
          <w:divsChild>
            <w:div w:id="1440031635">
              <w:marLeft w:val="0"/>
              <w:marRight w:val="0"/>
              <w:marTop w:val="0"/>
              <w:marBottom w:val="0"/>
              <w:divBdr>
                <w:top w:val="none" w:sz="0" w:space="0" w:color="auto"/>
                <w:left w:val="none" w:sz="0" w:space="0" w:color="auto"/>
                <w:bottom w:val="none" w:sz="0" w:space="0" w:color="auto"/>
                <w:right w:val="none" w:sz="0" w:space="0" w:color="auto"/>
              </w:divBdr>
              <w:divsChild>
                <w:div w:id="11645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220805">
      <w:bodyDiv w:val="1"/>
      <w:marLeft w:val="0"/>
      <w:marRight w:val="0"/>
      <w:marTop w:val="0"/>
      <w:marBottom w:val="0"/>
      <w:divBdr>
        <w:top w:val="none" w:sz="0" w:space="0" w:color="auto"/>
        <w:left w:val="none" w:sz="0" w:space="0" w:color="auto"/>
        <w:bottom w:val="none" w:sz="0" w:space="0" w:color="auto"/>
        <w:right w:val="none" w:sz="0" w:space="0" w:color="auto"/>
      </w:divBdr>
      <w:divsChild>
        <w:div w:id="864052697">
          <w:marLeft w:val="1080"/>
          <w:marRight w:val="0"/>
          <w:marTop w:val="120"/>
          <w:marBottom w:val="0"/>
          <w:divBdr>
            <w:top w:val="none" w:sz="0" w:space="0" w:color="auto"/>
            <w:left w:val="none" w:sz="0" w:space="0" w:color="auto"/>
            <w:bottom w:val="none" w:sz="0" w:space="0" w:color="auto"/>
            <w:right w:val="none" w:sz="0" w:space="0" w:color="auto"/>
          </w:divBdr>
        </w:div>
        <w:div w:id="1023172042">
          <w:marLeft w:val="1080"/>
          <w:marRight w:val="0"/>
          <w:marTop w:val="120"/>
          <w:marBottom w:val="0"/>
          <w:divBdr>
            <w:top w:val="none" w:sz="0" w:space="0" w:color="auto"/>
            <w:left w:val="none" w:sz="0" w:space="0" w:color="auto"/>
            <w:bottom w:val="none" w:sz="0" w:space="0" w:color="auto"/>
            <w:right w:val="none" w:sz="0" w:space="0" w:color="auto"/>
          </w:divBdr>
        </w:div>
        <w:div w:id="2016688682">
          <w:marLeft w:val="360"/>
          <w:marRight w:val="0"/>
          <w:marTop w:val="120"/>
          <w:marBottom w:val="0"/>
          <w:divBdr>
            <w:top w:val="none" w:sz="0" w:space="0" w:color="auto"/>
            <w:left w:val="none" w:sz="0" w:space="0" w:color="auto"/>
            <w:bottom w:val="none" w:sz="0" w:space="0" w:color="auto"/>
            <w:right w:val="none" w:sz="0" w:space="0" w:color="auto"/>
          </w:divBdr>
        </w:div>
      </w:divsChild>
    </w:div>
    <w:div w:id="1679889654">
      <w:bodyDiv w:val="1"/>
      <w:marLeft w:val="0"/>
      <w:marRight w:val="0"/>
      <w:marTop w:val="0"/>
      <w:marBottom w:val="0"/>
      <w:divBdr>
        <w:top w:val="none" w:sz="0" w:space="0" w:color="auto"/>
        <w:left w:val="none" w:sz="0" w:space="0" w:color="auto"/>
        <w:bottom w:val="none" w:sz="0" w:space="0" w:color="auto"/>
        <w:right w:val="none" w:sz="0" w:space="0" w:color="auto"/>
      </w:divBdr>
    </w:div>
    <w:div w:id="1700349504">
      <w:bodyDiv w:val="1"/>
      <w:marLeft w:val="0"/>
      <w:marRight w:val="0"/>
      <w:marTop w:val="0"/>
      <w:marBottom w:val="0"/>
      <w:divBdr>
        <w:top w:val="none" w:sz="0" w:space="0" w:color="auto"/>
        <w:left w:val="none" w:sz="0" w:space="0" w:color="auto"/>
        <w:bottom w:val="none" w:sz="0" w:space="0" w:color="auto"/>
        <w:right w:val="none" w:sz="0" w:space="0" w:color="auto"/>
      </w:divBdr>
      <w:divsChild>
        <w:div w:id="1923828577">
          <w:marLeft w:val="0"/>
          <w:marRight w:val="0"/>
          <w:marTop w:val="0"/>
          <w:marBottom w:val="0"/>
          <w:divBdr>
            <w:top w:val="none" w:sz="0" w:space="0" w:color="auto"/>
            <w:left w:val="none" w:sz="0" w:space="0" w:color="auto"/>
            <w:bottom w:val="none" w:sz="0" w:space="0" w:color="auto"/>
            <w:right w:val="none" w:sz="0" w:space="0" w:color="auto"/>
          </w:divBdr>
          <w:divsChild>
            <w:div w:id="34739294">
              <w:marLeft w:val="0"/>
              <w:marRight w:val="0"/>
              <w:marTop w:val="0"/>
              <w:marBottom w:val="0"/>
              <w:divBdr>
                <w:top w:val="none" w:sz="0" w:space="0" w:color="auto"/>
                <w:left w:val="none" w:sz="0" w:space="0" w:color="auto"/>
                <w:bottom w:val="none" w:sz="0" w:space="0" w:color="auto"/>
                <w:right w:val="none" w:sz="0" w:space="0" w:color="auto"/>
              </w:divBdr>
              <w:divsChild>
                <w:div w:id="61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75593">
      <w:bodyDiv w:val="1"/>
      <w:marLeft w:val="0"/>
      <w:marRight w:val="0"/>
      <w:marTop w:val="0"/>
      <w:marBottom w:val="0"/>
      <w:divBdr>
        <w:top w:val="none" w:sz="0" w:space="0" w:color="auto"/>
        <w:left w:val="none" w:sz="0" w:space="0" w:color="auto"/>
        <w:bottom w:val="none" w:sz="0" w:space="0" w:color="auto"/>
        <w:right w:val="none" w:sz="0" w:space="0" w:color="auto"/>
      </w:divBdr>
      <w:divsChild>
        <w:div w:id="1391884933">
          <w:marLeft w:val="0"/>
          <w:marRight w:val="0"/>
          <w:marTop w:val="0"/>
          <w:marBottom w:val="0"/>
          <w:divBdr>
            <w:top w:val="none" w:sz="0" w:space="0" w:color="auto"/>
            <w:left w:val="none" w:sz="0" w:space="0" w:color="auto"/>
            <w:bottom w:val="none" w:sz="0" w:space="0" w:color="auto"/>
            <w:right w:val="none" w:sz="0" w:space="0" w:color="auto"/>
          </w:divBdr>
          <w:divsChild>
            <w:div w:id="514924278">
              <w:marLeft w:val="0"/>
              <w:marRight w:val="0"/>
              <w:marTop w:val="0"/>
              <w:marBottom w:val="0"/>
              <w:divBdr>
                <w:top w:val="none" w:sz="0" w:space="0" w:color="auto"/>
                <w:left w:val="none" w:sz="0" w:space="0" w:color="auto"/>
                <w:bottom w:val="none" w:sz="0" w:space="0" w:color="auto"/>
                <w:right w:val="none" w:sz="0" w:space="0" w:color="auto"/>
              </w:divBdr>
              <w:divsChild>
                <w:div w:id="1527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09877">
      <w:bodyDiv w:val="1"/>
      <w:marLeft w:val="0"/>
      <w:marRight w:val="0"/>
      <w:marTop w:val="0"/>
      <w:marBottom w:val="0"/>
      <w:divBdr>
        <w:top w:val="none" w:sz="0" w:space="0" w:color="auto"/>
        <w:left w:val="none" w:sz="0" w:space="0" w:color="auto"/>
        <w:bottom w:val="none" w:sz="0" w:space="0" w:color="auto"/>
        <w:right w:val="none" w:sz="0" w:space="0" w:color="auto"/>
      </w:divBdr>
      <w:divsChild>
        <w:div w:id="1754013864">
          <w:marLeft w:val="0"/>
          <w:marRight w:val="0"/>
          <w:marTop w:val="0"/>
          <w:marBottom w:val="0"/>
          <w:divBdr>
            <w:top w:val="none" w:sz="0" w:space="0" w:color="auto"/>
            <w:left w:val="none" w:sz="0" w:space="0" w:color="auto"/>
            <w:bottom w:val="none" w:sz="0" w:space="0" w:color="auto"/>
            <w:right w:val="none" w:sz="0" w:space="0" w:color="auto"/>
          </w:divBdr>
          <w:divsChild>
            <w:div w:id="1750811575">
              <w:marLeft w:val="0"/>
              <w:marRight w:val="0"/>
              <w:marTop w:val="0"/>
              <w:marBottom w:val="0"/>
              <w:divBdr>
                <w:top w:val="none" w:sz="0" w:space="0" w:color="auto"/>
                <w:left w:val="none" w:sz="0" w:space="0" w:color="auto"/>
                <w:bottom w:val="none" w:sz="0" w:space="0" w:color="auto"/>
                <w:right w:val="none" w:sz="0" w:space="0" w:color="auto"/>
              </w:divBdr>
              <w:divsChild>
                <w:div w:id="15532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729878">
      <w:bodyDiv w:val="1"/>
      <w:marLeft w:val="0"/>
      <w:marRight w:val="0"/>
      <w:marTop w:val="0"/>
      <w:marBottom w:val="0"/>
      <w:divBdr>
        <w:top w:val="none" w:sz="0" w:space="0" w:color="auto"/>
        <w:left w:val="none" w:sz="0" w:space="0" w:color="auto"/>
        <w:bottom w:val="none" w:sz="0" w:space="0" w:color="auto"/>
        <w:right w:val="none" w:sz="0" w:space="0" w:color="auto"/>
      </w:divBdr>
      <w:divsChild>
        <w:div w:id="960956349">
          <w:marLeft w:val="0"/>
          <w:marRight w:val="0"/>
          <w:marTop w:val="0"/>
          <w:marBottom w:val="0"/>
          <w:divBdr>
            <w:top w:val="none" w:sz="0" w:space="0" w:color="auto"/>
            <w:left w:val="none" w:sz="0" w:space="0" w:color="auto"/>
            <w:bottom w:val="none" w:sz="0" w:space="0" w:color="auto"/>
            <w:right w:val="none" w:sz="0" w:space="0" w:color="auto"/>
          </w:divBdr>
          <w:divsChild>
            <w:div w:id="195430308">
              <w:marLeft w:val="0"/>
              <w:marRight w:val="0"/>
              <w:marTop w:val="0"/>
              <w:marBottom w:val="0"/>
              <w:divBdr>
                <w:top w:val="none" w:sz="0" w:space="0" w:color="auto"/>
                <w:left w:val="none" w:sz="0" w:space="0" w:color="auto"/>
                <w:bottom w:val="none" w:sz="0" w:space="0" w:color="auto"/>
                <w:right w:val="none" w:sz="0" w:space="0" w:color="auto"/>
              </w:divBdr>
              <w:divsChild>
                <w:div w:id="1080181838">
                  <w:marLeft w:val="0"/>
                  <w:marRight w:val="0"/>
                  <w:marTop w:val="0"/>
                  <w:marBottom w:val="0"/>
                  <w:divBdr>
                    <w:top w:val="none" w:sz="0" w:space="0" w:color="auto"/>
                    <w:left w:val="none" w:sz="0" w:space="0" w:color="auto"/>
                    <w:bottom w:val="none" w:sz="0" w:space="0" w:color="auto"/>
                    <w:right w:val="none" w:sz="0" w:space="0" w:color="auto"/>
                  </w:divBdr>
                  <w:divsChild>
                    <w:div w:id="8649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905727">
      <w:bodyDiv w:val="1"/>
      <w:marLeft w:val="0"/>
      <w:marRight w:val="0"/>
      <w:marTop w:val="0"/>
      <w:marBottom w:val="0"/>
      <w:divBdr>
        <w:top w:val="none" w:sz="0" w:space="0" w:color="auto"/>
        <w:left w:val="none" w:sz="0" w:space="0" w:color="auto"/>
        <w:bottom w:val="none" w:sz="0" w:space="0" w:color="auto"/>
        <w:right w:val="none" w:sz="0" w:space="0" w:color="auto"/>
      </w:divBdr>
    </w:div>
    <w:div w:id="1836260143">
      <w:bodyDiv w:val="1"/>
      <w:marLeft w:val="0"/>
      <w:marRight w:val="0"/>
      <w:marTop w:val="0"/>
      <w:marBottom w:val="0"/>
      <w:divBdr>
        <w:top w:val="none" w:sz="0" w:space="0" w:color="auto"/>
        <w:left w:val="none" w:sz="0" w:space="0" w:color="auto"/>
        <w:bottom w:val="none" w:sz="0" w:space="0" w:color="auto"/>
        <w:right w:val="none" w:sz="0" w:space="0" w:color="auto"/>
      </w:divBdr>
      <w:divsChild>
        <w:div w:id="462697342">
          <w:marLeft w:val="0"/>
          <w:marRight w:val="0"/>
          <w:marTop w:val="0"/>
          <w:marBottom w:val="0"/>
          <w:divBdr>
            <w:top w:val="none" w:sz="0" w:space="0" w:color="auto"/>
            <w:left w:val="none" w:sz="0" w:space="0" w:color="auto"/>
            <w:bottom w:val="none" w:sz="0" w:space="0" w:color="auto"/>
            <w:right w:val="none" w:sz="0" w:space="0" w:color="auto"/>
          </w:divBdr>
          <w:divsChild>
            <w:div w:id="15542933">
              <w:marLeft w:val="0"/>
              <w:marRight w:val="0"/>
              <w:marTop w:val="0"/>
              <w:marBottom w:val="0"/>
              <w:divBdr>
                <w:top w:val="none" w:sz="0" w:space="0" w:color="auto"/>
                <w:left w:val="none" w:sz="0" w:space="0" w:color="auto"/>
                <w:bottom w:val="none" w:sz="0" w:space="0" w:color="auto"/>
                <w:right w:val="none" w:sz="0" w:space="0" w:color="auto"/>
              </w:divBdr>
              <w:divsChild>
                <w:div w:id="4777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658499">
      <w:bodyDiv w:val="1"/>
      <w:marLeft w:val="0"/>
      <w:marRight w:val="0"/>
      <w:marTop w:val="0"/>
      <w:marBottom w:val="0"/>
      <w:divBdr>
        <w:top w:val="none" w:sz="0" w:space="0" w:color="auto"/>
        <w:left w:val="none" w:sz="0" w:space="0" w:color="auto"/>
        <w:bottom w:val="none" w:sz="0" w:space="0" w:color="auto"/>
        <w:right w:val="none" w:sz="0" w:space="0" w:color="auto"/>
      </w:divBdr>
      <w:divsChild>
        <w:div w:id="510686242">
          <w:marLeft w:val="0"/>
          <w:marRight w:val="0"/>
          <w:marTop w:val="0"/>
          <w:marBottom w:val="0"/>
          <w:divBdr>
            <w:top w:val="none" w:sz="0" w:space="0" w:color="auto"/>
            <w:left w:val="none" w:sz="0" w:space="0" w:color="auto"/>
            <w:bottom w:val="none" w:sz="0" w:space="0" w:color="auto"/>
            <w:right w:val="none" w:sz="0" w:space="0" w:color="auto"/>
          </w:divBdr>
          <w:divsChild>
            <w:div w:id="624893601">
              <w:marLeft w:val="0"/>
              <w:marRight w:val="0"/>
              <w:marTop w:val="0"/>
              <w:marBottom w:val="0"/>
              <w:divBdr>
                <w:top w:val="none" w:sz="0" w:space="0" w:color="auto"/>
                <w:left w:val="none" w:sz="0" w:space="0" w:color="auto"/>
                <w:bottom w:val="none" w:sz="0" w:space="0" w:color="auto"/>
                <w:right w:val="none" w:sz="0" w:space="0" w:color="auto"/>
              </w:divBdr>
              <w:divsChild>
                <w:div w:id="198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12535">
      <w:bodyDiv w:val="1"/>
      <w:marLeft w:val="0"/>
      <w:marRight w:val="0"/>
      <w:marTop w:val="0"/>
      <w:marBottom w:val="0"/>
      <w:divBdr>
        <w:top w:val="none" w:sz="0" w:space="0" w:color="auto"/>
        <w:left w:val="none" w:sz="0" w:space="0" w:color="auto"/>
        <w:bottom w:val="none" w:sz="0" w:space="0" w:color="auto"/>
        <w:right w:val="none" w:sz="0" w:space="0" w:color="auto"/>
      </w:divBdr>
      <w:divsChild>
        <w:div w:id="341055122">
          <w:marLeft w:val="0"/>
          <w:marRight w:val="0"/>
          <w:marTop w:val="0"/>
          <w:marBottom w:val="0"/>
          <w:divBdr>
            <w:top w:val="none" w:sz="0" w:space="0" w:color="auto"/>
            <w:left w:val="none" w:sz="0" w:space="0" w:color="auto"/>
            <w:bottom w:val="none" w:sz="0" w:space="0" w:color="auto"/>
            <w:right w:val="none" w:sz="0" w:space="0" w:color="auto"/>
          </w:divBdr>
          <w:divsChild>
            <w:div w:id="2077317470">
              <w:marLeft w:val="0"/>
              <w:marRight w:val="0"/>
              <w:marTop w:val="0"/>
              <w:marBottom w:val="0"/>
              <w:divBdr>
                <w:top w:val="none" w:sz="0" w:space="0" w:color="auto"/>
                <w:left w:val="none" w:sz="0" w:space="0" w:color="auto"/>
                <w:bottom w:val="none" w:sz="0" w:space="0" w:color="auto"/>
                <w:right w:val="none" w:sz="0" w:space="0" w:color="auto"/>
              </w:divBdr>
              <w:divsChild>
                <w:div w:id="1788156042">
                  <w:marLeft w:val="0"/>
                  <w:marRight w:val="0"/>
                  <w:marTop w:val="0"/>
                  <w:marBottom w:val="0"/>
                  <w:divBdr>
                    <w:top w:val="none" w:sz="0" w:space="0" w:color="auto"/>
                    <w:left w:val="none" w:sz="0" w:space="0" w:color="auto"/>
                    <w:bottom w:val="none" w:sz="0" w:space="0" w:color="auto"/>
                    <w:right w:val="none" w:sz="0" w:space="0" w:color="auto"/>
                  </w:divBdr>
                  <w:divsChild>
                    <w:div w:id="18638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119655">
      <w:bodyDiv w:val="1"/>
      <w:marLeft w:val="0"/>
      <w:marRight w:val="0"/>
      <w:marTop w:val="0"/>
      <w:marBottom w:val="0"/>
      <w:divBdr>
        <w:top w:val="none" w:sz="0" w:space="0" w:color="auto"/>
        <w:left w:val="none" w:sz="0" w:space="0" w:color="auto"/>
        <w:bottom w:val="none" w:sz="0" w:space="0" w:color="auto"/>
        <w:right w:val="none" w:sz="0" w:space="0" w:color="auto"/>
      </w:divBdr>
      <w:divsChild>
        <w:div w:id="1099522551">
          <w:marLeft w:val="0"/>
          <w:marRight w:val="0"/>
          <w:marTop w:val="0"/>
          <w:marBottom w:val="0"/>
          <w:divBdr>
            <w:top w:val="none" w:sz="0" w:space="0" w:color="auto"/>
            <w:left w:val="none" w:sz="0" w:space="0" w:color="auto"/>
            <w:bottom w:val="none" w:sz="0" w:space="0" w:color="auto"/>
            <w:right w:val="none" w:sz="0" w:space="0" w:color="auto"/>
          </w:divBdr>
          <w:divsChild>
            <w:div w:id="1278440141">
              <w:marLeft w:val="0"/>
              <w:marRight w:val="0"/>
              <w:marTop w:val="0"/>
              <w:marBottom w:val="0"/>
              <w:divBdr>
                <w:top w:val="none" w:sz="0" w:space="0" w:color="auto"/>
                <w:left w:val="none" w:sz="0" w:space="0" w:color="auto"/>
                <w:bottom w:val="none" w:sz="0" w:space="0" w:color="auto"/>
                <w:right w:val="none" w:sz="0" w:space="0" w:color="auto"/>
              </w:divBdr>
              <w:divsChild>
                <w:div w:id="13079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51198">
      <w:bodyDiv w:val="1"/>
      <w:marLeft w:val="0"/>
      <w:marRight w:val="0"/>
      <w:marTop w:val="0"/>
      <w:marBottom w:val="0"/>
      <w:divBdr>
        <w:top w:val="none" w:sz="0" w:space="0" w:color="auto"/>
        <w:left w:val="none" w:sz="0" w:space="0" w:color="auto"/>
        <w:bottom w:val="none" w:sz="0" w:space="0" w:color="auto"/>
        <w:right w:val="none" w:sz="0" w:space="0" w:color="auto"/>
      </w:divBdr>
      <w:divsChild>
        <w:div w:id="1723216649">
          <w:marLeft w:val="0"/>
          <w:marRight w:val="0"/>
          <w:marTop w:val="0"/>
          <w:marBottom w:val="0"/>
          <w:divBdr>
            <w:top w:val="none" w:sz="0" w:space="0" w:color="auto"/>
            <w:left w:val="none" w:sz="0" w:space="0" w:color="auto"/>
            <w:bottom w:val="none" w:sz="0" w:space="0" w:color="auto"/>
            <w:right w:val="none" w:sz="0" w:space="0" w:color="auto"/>
          </w:divBdr>
          <w:divsChild>
            <w:div w:id="44989782">
              <w:marLeft w:val="0"/>
              <w:marRight w:val="0"/>
              <w:marTop w:val="0"/>
              <w:marBottom w:val="0"/>
              <w:divBdr>
                <w:top w:val="none" w:sz="0" w:space="0" w:color="auto"/>
                <w:left w:val="none" w:sz="0" w:space="0" w:color="auto"/>
                <w:bottom w:val="none" w:sz="0" w:space="0" w:color="auto"/>
                <w:right w:val="none" w:sz="0" w:space="0" w:color="auto"/>
              </w:divBdr>
              <w:divsChild>
                <w:div w:id="202521914">
                  <w:marLeft w:val="0"/>
                  <w:marRight w:val="0"/>
                  <w:marTop w:val="0"/>
                  <w:marBottom w:val="0"/>
                  <w:divBdr>
                    <w:top w:val="none" w:sz="0" w:space="0" w:color="auto"/>
                    <w:left w:val="none" w:sz="0" w:space="0" w:color="auto"/>
                    <w:bottom w:val="none" w:sz="0" w:space="0" w:color="auto"/>
                    <w:right w:val="none" w:sz="0" w:space="0" w:color="auto"/>
                  </w:divBdr>
                  <w:divsChild>
                    <w:div w:id="20638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240682">
      <w:bodyDiv w:val="1"/>
      <w:marLeft w:val="0"/>
      <w:marRight w:val="0"/>
      <w:marTop w:val="0"/>
      <w:marBottom w:val="0"/>
      <w:divBdr>
        <w:top w:val="none" w:sz="0" w:space="0" w:color="auto"/>
        <w:left w:val="none" w:sz="0" w:space="0" w:color="auto"/>
        <w:bottom w:val="none" w:sz="0" w:space="0" w:color="auto"/>
        <w:right w:val="none" w:sz="0" w:space="0" w:color="auto"/>
      </w:divBdr>
      <w:divsChild>
        <w:div w:id="2026781353">
          <w:marLeft w:val="0"/>
          <w:marRight w:val="0"/>
          <w:marTop w:val="0"/>
          <w:marBottom w:val="0"/>
          <w:divBdr>
            <w:top w:val="none" w:sz="0" w:space="0" w:color="auto"/>
            <w:left w:val="none" w:sz="0" w:space="0" w:color="auto"/>
            <w:bottom w:val="none" w:sz="0" w:space="0" w:color="auto"/>
            <w:right w:val="none" w:sz="0" w:space="0" w:color="auto"/>
          </w:divBdr>
          <w:divsChild>
            <w:div w:id="1324814931">
              <w:marLeft w:val="0"/>
              <w:marRight w:val="0"/>
              <w:marTop w:val="0"/>
              <w:marBottom w:val="0"/>
              <w:divBdr>
                <w:top w:val="none" w:sz="0" w:space="0" w:color="auto"/>
                <w:left w:val="none" w:sz="0" w:space="0" w:color="auto"/>
                <w:bottom w:val="none" w:sz="0" w:space="0" w:color="auto"/>
                <w:right w:val="none" w:sz="0" w:space="0" w:color="auto"/>
              </w:divBdr>
              <w:divsChild>
                <w:div w:id="1256327511">
                  <w:marLeft w:val="0"/>
                  <w:marRight w:val="0"/>
                  <w:marTop w:val="0"/>
                  <w:marBottom w:val="0"/>
                  <w:divBdr>
                    <w:top w:val="none" w:sz="0" w:space="0" w:color="auto"/>
                    <w:left w:val="none" w:sz="0" w:space="0" w:color="auto"/>
                    <w:bottom w:val="none" w:sz="0" w:space="0" w:color="auto"/>
                    <w:right w:val="none" w:sz="0" w:space="0" w:color="auto"/>
                  </w:divBdr>
                  <w:divsChild>
                    <w:div w:id="20225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369118">
      <w:bodyDiv w:val="1"/>
      <w:marLeft w:val="0"/>
      <w:marRight w:val="0"/>
      <w:marTop w:val="0"/>
      <w:marBottom w:val="0"/>
      <w:divBdr>
        <w:top w:val="none" w:sz="0" w:space="0" w:color="auto"/>
        <w:left w:val="none" w:sz="0" w:space="0" w:color="auto"/>
        <w:bottom w:val="none" w:sz="0" w:space="0" w:color="auto"/>
        <w:right w:val="none" w:sz="0" w:space="0" w:color="auto"/>
      </w:divBdr>
      <w:divsChild>
        <w:div w:id="1259557516">
          <w:marLeft w:val="0"/>
          <w:marRight w:val="0"/>
          <w:marTop w:val="0"/>
          <w:marBottom w:val="0"/>
          <w:divBdr>
            <w:top w:val="none" w:sz="0" w:space="0" w:color="auto"/>
            <w:left w:val="none" w:sz="0" w:space="0" w:color="auto"/>
            <w:bottom w:val="none" w:sz="0" w:space="0" w:color="auto"/>
            <w:right w:val="none" w:sz="0" w:space="0" w:color="auto"/>
          </w:divBdr>
          <w:divsChild>
            <w:div w:id="859003195">
              <w:marLeft w:val="0"/>
              <w:marRight w:val="0"/>
              <w:marTop w:val="0"/>
              <w:marBottom w:val="0"/>
              <w:divBdr>
                <w:top w:val="none" w:sz="0" w:space="0" w:color="auto"/>
                <w:left w:val="none" w:sz="0" w:space="0" w:color="auto"/>
                <w:bottom w:val="none" w:sz="0" w:space="0" w:color="auto"/>
                <w:right w:val="none" w:sz="0" w:space="0" w:color="auto"/>
              </w:divBdr>
              <w:divsChild>
                <w:div w:id="7243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35740">
      <w:bodyDiv w:val="1"/>
      <w:marLeft w:val="0"/>
      <w:marRight w:val="0"/>
      <w:marTop w:val="0"/>
      <w:marBottom w:val="0"/>
      <w:divBdr>
        <w:top w:val="none" w:sz="0" w:space="0" w:color="auto"/>
        <w:left w:val="none" w:sz="0" w:space="0" w:color="auto"/>
        <w:bottom w:val="none" w:sz="0" w:space="0" w:color="auto"/>
        <w:right w:val="none" w:sz="0" w:space="0" w:color="auto"/>
      </w:divBdr>
      <w:divsChild>
        <w:div w:id="1333872064">
          <w:marLeft w:val="0"/>
          <w:marRight w:val="0"/>
          <w:marTop w:val="0"/>
          <w:marBottom w:val="0"/>
          <w:divBdr>
            <w:top w:val="none" w:sz="0" w:space="0" w:color="auto"/>
            <w:left w:val="none" w:sz="0" w:space="0" w:color="auto"/>
            <w:bottom w:val="none" w:sz="0" w:space="0" w:color="auto"/>
            <w:right w:val="none" w:sz="0" w:space="0" w:color="auto"/>
          </w:divBdr>
          <w:divsChild>
            <w:div w:id="1697733724">
              <w:marLeft w:val="0"/>
              <w:marRight w:val="0"/>
              <w:marTop w:val="0"/>
              <w:marBottom w:val="0"/>
              <w:divBdr>
                <w:top w:val="none" w:sz="0" w:space="0" w:color="auto"/>
                <w:left w:val="none" w:sz="0" w:space="0" w:color="auto"/>
                <w:bottom w:val="none" w:sz="0" w:space="0" w:color="auto"/>
                <w:right w:val="none" w:sz="0" w:space="0" w:color="auto"/>
              </w:divBdr>
              <w:divsChild>
                <w:div w:id="12121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3010">
      <w:bodyDiv w:val="1"/>
      <w:marLeft w:val="0"/>
      <w:marRight w:val="0"/>
      <w:marTop w:val="0"/>
      <w:marBottom w:val="0"/>
      <w:divBdr>
        <w:top w:val="none" w:sz="0" w:space="0" w:color="auto"/>
        <w:left w:val="none" w:sz="0" w:space="0" w:color="auto"/>
        <w:bottom w:val="none" w:sz="0" w:space="0" w:color="auto"/>
        <w:right w:val="none" w:sz="0" w:space="0" w:color="auto"/>
      </w:divBdr>
      <w:divsChild>
        <w:div w:id="1801799785">
          <w:marLeft w:val="0"/>
          <w:marRight w:val="0"/>
          <w:marTop w:val="0"/>
          <w:marBottom w:val="0"/>
          <w:divBdr>
            <w:top w:val="none" w:sz="0" w:space="0" w:color="auto"/>
            <w:left w:val="none" w:sz="0" w:space="0" w:color="auto"/>
            <w:bottom w:val="none" w:sz="0" w:space="0" w:color="auto"/>
            <w:right w:val="none" w:sz="0" w:space="0" w:color="auto"/>
          </w:divBdr>
          <w:divsChild>
            <w:div w:id="1709601272">
              <w:marLeft w:val="0"/>
              <w:marRight w:val="0"/>
              <w:marTop w:val="0"/>
              <w:marBottom w:val="0"/>
              <w:divBdr>
                <w:top w:val="none" w:sz="0" w:space="0" w:color="auto"/>
                <w:left w:val="none" w:sz="0" w:space="0" w:color="auto"/>
                <w:bottom w:val="none" w:sz="0" w:space="0" w:color="auto"/>
                <w:right w:val="none" w:sz="0" w:space="0" w:color="auto"/>
              </w:divBdr>
              <w:divsChild>
                <w:div w:id="474301601">
                  <w:marLeft w:val="0"/>
                  <w:marRight w:val="0"/>
                  <w:marTop w:val="0"/>
                  <w:marBottom w:val="0"/>
                  <w:divBdr>
                    <w:top w:val="none" w:sz="0" w:space="0" w:color="auto"/>
                    <w:left w:val="none" w:sz="0" w:space="0" w:color="auto"/>
                    <w:bottom w:val="none" w:sz="0" w:space="0" w:color="auto"/>
                    <w:right w:val="none" w:sz="0" w:space="0" w:color="auto"/>
                  </w:divBdr>
                  <w:divsChild>
                    <w:div w:id="14744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hyperlink" Target="https://doi.org/10.1080/09692290.2022.209835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0.png"/><Relationship Id="rId1"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b919e88-346d-4f89-a2d3-eadbe9ef1161">
      <UserInfo>
        <DisplayName/>
        <AccountId xsi:nil="true"/>
        <AccountType/>
      </UserInfo>
    </SharedWithUsers>
    <TaxCatchAll xmlns="4b919e88-346d-4f89-a2d3-eadbe9ef1161" xsi:nil="true"/>
    <lcf76f155ced4ddcb4097134ff3c332f xmlns="056b9085-1352-4cf6-9051-9ce839f88a3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297BC06E32D5F4DA78D6F3C4A32B3B9" ma:contentTypeVersion="15" ma:contentTypeDescription="Crear nuevo documento." ma:contentTypeScope="" ma:versionID="c7738d06a519572b43b6adcf78e949ef">
  <xsd:schema xmlns:xsd="http://www.w3.org/2001/XMLSchema" xmlns:xs="http://www.w3.org/2001/XMLSchema" xmlns:p="http://schemas.microsoft.com/office/2006/metadata/properties" xmlns:ns2="4b919e88-346d-4f89-a2d3-eadbe9ef1161" xmlns:ns3="056b9085-1352-4cf6-9051-9ce839f88a3b" targetNamespace="http://schemas.microsoft.com/office/2006/metadata/properties" ma:root="true" ma:fieldsID="cf8d2a3fcd17ffc409018fe1f5200189" ns2:_="" ns3:_="">
    <xsd:import namespace="4b919e88-346d-4f89-a2d3-eadbe9ef1161"/>
    <xsd:import namespace="056b9085-1352-4cf6-9051-9ce839f88a3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919e88-346d-4f89-a2d3-eadbe9ef116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b2695ced-4b87-45f1-adba-e747e524634e}" ma:internalName="TaxCatchAll" ma:showField="CatchAllData" ma:web="4b919e88-346d-4f89-a2d3-eadbe9ef116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56b9085-1352-4cf6-9051-9ce839f88a3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34c01127-bdf0-454e-9077-a20ba63b60e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BA0D9-D84B-49AC-B5B5-E7140D38CDBF}">
  <ds:schemaRefs>
    <ds:schemaRef ds:uri="http://schemas.microsoft.com/office/2006/metadata/properties"/>
    <ds:schemaRef ds:uri="http://schemas.microsoft.com/office/infopath/2007/PartnerControls"/>
    <ds:schemaRef ds:uri="4b919e88-346d-4f89-a2d3-eadbe9ef1161"/>
    <ds:schemaRef ds:uri="056b9085-1352-4cf6-9051-9ce839f88a3b"/>
  </ds:schemaRefs>
</ds:datastoreItem>
</file>

<file path=customXml/itemProps2.xml><?xml version="1.0" encoding="utf-8"?>
<ds:datastoreItem xmlns:ds="http://schemas.openxmlformats.org/officeDocument/2006/customXml" ds:itemID="{07D6F1F5-D7F5-42C8-A53F-98CA93891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919e88-346d-4f89-a2d3-eadbe9ef1161"/>
    <ds:schemaRef ds:uri="056b9085-1352-4cf6-9051-9ce839f88a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159F7C-30A6-457E-B94D-3887D6D559C1}">
  <ds:schemaRefs>
    <ds:schemaRef ds:uri="http://schemas.microsoft.com/sharepoint/v3/contenttype/forms"/>
  </ds:schemaRefs>
</ds:datastoreItem>
</file>

<file path=customXml/itemProps4.xml><?xml version="1.0" encoding="utf-8"?>
<ds:datastoreItem xmlns:ds="http://schemas.openxmlformats.org/officeDocument/2006/customXml" ds:itemID="{F221456B-73E2-4AD0-B510-ECCB41063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18033</Words>
  <Characters>102792</Characters>
  <Application>Microsoft Office Word</Application>
  <DocSecurity>0</DocSecurity>
  <Lines>856</Lines>
  <Paragraphs>241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Generalitat de Catalunya</Company>
  <LinksUpToDate>false</LinksUpToDate>
  <CharactersWithSpaces>120584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Guiheneuf, Lucille</dc:creator>
  <cp:keywords/>
  <cp:lastModifiedBy>Oriol Valles Codina</cp:lastModifiedBy>
  <cp:revision>4</cp:revision>
  <cp:lastPrinted>2023-09-01T14:31:00Z</cp:lastPrinted>
  <dcterms:created xsi:type="dcterms:W3CDTF">2024-03-07T14:29:00Z</dcterms:created>
  <dcterms:modified xsi:type="dcterms:W3CDTF">2024-03-07T18:10:00Z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0x0101001297BC06E32D5F4DA78D6F3C4A32B3B9</vt:lpwstr>
  </property>
  <property fmtid="{D5CDD505-2E9C-101B-9397-08002B2CF9AE}" pid="3" name="Order">
    <vt:r8>59600</vt:r8>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y fmtid="{D5CDD505-2E9C-101B-9397-08002B2CF9AE}" pid="10" name="MediaServiceImageTags">
    <vt:lpwstr/>
  </property>
</Properties>
</file>